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F8C3" w14:textId="77777777" w:rsidR="00BE0025" w:rsidRPr="00F50AF2" w:rsidRDefault="00BE0025" w:rsidP="00867FD1">
      <w:pPr>
        <w:rPr>
          <w:i/>
          <w:sz w:val="20"/>
          <w:szCs w:val="20"/>
        </w:rPr>
      </w:pPr>
      <w:bookmarkStart w:id="0" w:name="_Hlk52956481"/>
    </w:p>
    <w:tbl>
      <w:tblPr>
        <w:tblW w:w="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</w:tblGrid>
      <w:tr w:rsidR="000F5969" w14:paraId="2E6E47EF" w14:textId="77777777" w:rsidTr="000F5969">
        <w:trPr>
          <w:cantSplit/>
          <w:tblHeader/>
        </w:trPr>
        <w:tc>
          <w:tcPr>
            <w:tcW w:w="3824" w:type="dxa"/>
          </w:tcPr>
          <w:p w14:paraId="2F0A04FE" w14:textId="77777777" w:rsidR="000F5969" w:rsidRDefault="000F5969" w:rsidP="007032C7"/>
        </w:tc>
      </w:tr>
    </w:tbl>
    <w:bookmarkEnd w:id="0"/>
    <w:p w14:paraId="57CA767C" w14:textId="51437086" w:rsidR="00E17BEE" w:rsidRPr="0095061A" w:rsidRDefault="00454E33" w:rsidP="00E17BEE">
      <w:pPr>
        <w:jc w:val="center"/>
        <w:rPr>
          <w:b/>
          <w:lang w:val="en-US" w:eastAsia="lt-LT"/>
        </w:rPr>
      </w:pPr>
      <w:r w:rsidRPr="0095061A">
        <w:rPr>
          <w:b/>
          <w:lang w:val="en-US" w:eastAsia="lt-LT"/>
        </w:rPr>
        <w:t xml:space="preserve">VILNIAUS MIESTO SAVIVALDYBĖS ADMINISTRACIJOS DIREKTORIAUS </w:t>
      </w:r>
      <w:r w:rsidR="00234938">
        <w:rPr>
          <w:b/>
          <w:lang w:val="en-US" w:eastAsia="lt-LT"/>
        </w:rPr>
        <w:t xml:space="preserve">PAVADUOTOJO </w:t>
      </w:r>
      <w:r w:rsidRPr="0095061A">
        <w:rPr>
          <w:b/>
          <w:lang w:val="en-US" w:eastAsia="lt-LT"/>
        </w:rPr>
        <w:t xml:space="preserve">ĮSAKYMO PROJEKTAS </w:t>
      </w:r>
    </w:p>
    <w:p w14:paraId="3AA199CD" w14:textId="761BDB00" w:rsidR="00437023" w:rsidRPr="005C5D42" w:rsidRDefault="00454E33" w:rsidP="00437023">
      <w:pPr>
        <w:jc w:val="center"/>
        <w:rPr>
          <w:b/>
          <w:caps/>
        </w:rPr>
      </w:pPr>
      <w:proofErr w:type="gramStart"/>
      <w:r w:rsidRPr="0095061A">
        <w:rPr>
          <w:b/>
          <w:lang w:val="en-US" w:eastAsia="lt-LT"/>
        </w:rPr>
        <w:t>,,</w:t>
      </w:r>
      <w:bookmarkStart w:id="1" w:name="_Hlk508120057"/>
      <w:bookmarkStart w:id="2" w:name="_Hlk536172627"/>
      <w:proofErr w:type="gramEnd"/>
      <w:r w:rsidR="00437023" w:rsidRPr="005C5D42">
        <w:rPr>
          <w:b/>
          <w:caps/>
        </w:rPr>
        <w:t xml:space="preserve">dėl leidimo keisti SKLYPO </w:t>
      </w:r>
      <w:r w:rsidR="00437023">
        <w:rPr>
          <w:b/>
          <w:caps/>
        </w:rPr>
        <w:t xml:space="preserve">PARODŲ G. 1 DETALIOJO PLANO </w:t>
      </w:r>
      <w:r w:rsidR="00437023" w:rsidRPr="005C5D42">
        <w:rPr>
          <w:b/>
          <w:caps/>
        </w:rPr>
        <w:t xml:space="preserve">sprendinius </w:t>
      </w:r>
    </w:p>
    <w:p w14:paraId="64963133" w14:textId="25AD83AA" w:rsidR="00437023" w:rsidRPr="005C5D42" w:rsidRDefault="00437023" w:rsidP="00437023">
      <w:pPr>
        <w:jc w:val="center"/>
        <w:rPr>
          <w:b/>
          <w:caps/>
        </w:rPr>
      </w:pPr>
      <w:r w:rsidRPr="005C5D42">
        <w:rPr>
          <w:b/>
          <w:caps/>
        </w:rPr>
        <w:t>inicijavimo sutarties pagrindu</w:t>
      </w:r>
      <w:r>
        <w:rPr>
          <w:b/>
          <w:caps/>
        </w:rPr>
        <w:t>“</w:t>
      </w:r>
    </w:p>
    <w:bookmarkEnd w:id="1"/>
    <w:bookmarkEnd w:id="2"/>
    <w:p w14:paraId="5073CA26" w14:textId="77777777" w:rsidR="00454E33" w:rsidRPr="00BE0025" w:rsidRDefault="00454E33" w:rsidP="00454E33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AIŠKINAMASIS RAŠTAS</w:t>
      </w:r>
    </w:p>
    <w:p w14:paraId="051F058D" w14:textId="1202A6F1" w:rsidR="00454E33" w:rsidRDefault="00454E33" w:rsidP="00454E33">
      <w:pPr>
        <w:jc w:val="center"/>
        <w:rPr>
          <w:b/>
          <w:sz w:val="22"/>
          <w:szCs w:val="22"/>
          <w:lang w:eastAsia="lt-LT"/>
        </w:rPr>
      </w:pPr>
    </w:p>
    <w:p w14:paraId="0ACB301D" w14:textId="77777777" w:rsidR="002429E8" w:rsidRPr="00BE0025" w:rsidRDefault="002429E8" w:rsidP="00454E33">
      <w:pPr>
        <w:jc w:val="center"/>
        <w:rPr>
          <w:b/>
          <w:sz w:val="22"/>
          <w:szCs w:val="22"/>
          <w:lang w:eastAsia="lt-LT"/>
        </w:rPr>
      </w:pPr>
    </w:p>
    <w:p w14:paraId="12249B5D" w14:textId="55A65D4E" w:rsidR="00C06CDE" w:rsidRDefault="008F4369" w:rsidP="00C06CDE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20</w:t>
      </w:r>
      <w:r w:rsidR="00F50AF2">
        <w:rPr>
          <w:b/>
          <w:sz w:val="22"/>
          <w:szCs w:val="22"/>
          <w:lang w:eastAsia="lt-LT"/>
        </w:rPr>
        <w:t>2</w:t>
      </w:r>
      <w:r w:rsidR="0095061A">
        <w:rPr>
          <w:b/>
          <w:sz w:val="22"/>
          <w:szCs w:val="22"/>
          <w:lang w:eastAsia="lt-LT"/>
        </w:rPr>
        <w:t>1</w:t>
      </w:r>
      <w:r w:rsidRPr="00BE0025">
        <w:rPr>
          <w:b/>
          <w:sz w:val="22"/>
          <w:szCs w:val="22"/>
          <w:lang w:eastAsia="lt-LT"/>
        </w:rPr>
        <w:t>-</w:t>
      </w:r>
      <w:r w:rsidR="0095061A">
        <w:rPr>
          <w:b/>
          <w:sz w:val="22"/>
          <w:szCs w:val="22"/>
          <w:lang w:eastAsia="lt-LT"/>
        </w:rPr>
        <w:t>0</w:t>
      </w:r>
      <w:r w:rsidR="002429E8">
        <w:rPr>
          <w:b/>
          <w:sz w:val="22"/>
          <w:szCs w:val="22"/>
          <w:lang w:eastAsia="lt-LT"/>
        </w:rPr>
        <w:t>9</w:t>
      </w:r>
      <w:r w:rsidRPr="00BE0025">
        <w:rPr>
          <w:b/>
          <w:sz w:val="22"/>
          <w:szCs w:val="22"/>
          <w:lang w:eastAsia="lt-LT"/>
        </w:rPr>
        <w:t>-</w:t>
      </w:r>
      <w:r w:rsidR="00103DA7">
        <w:rPr>
          <w:b/>
          <w:sz w:val="22"/>
          <w:szCs w:val="22"/>
          <w:lang w:eastAsia="lt-LT"/>
        </w:rPr>
        <w:t>0</w:t>
      </w:r>
      <w:r w:rsidR="002429E8">
        <w:rPr>
          <w:b/>
          <w:sz w:val="22"/>
          <w:szCs w:val="22"/>
          <w:lang w:eastAsia="lt-LT"/>
        </w:rPr>
        <w:t>7</w:t>
      </w:r>
    </w:p>
    <w:p w14:paraId="2168E78C" w14:textId="77777777" w:rsidR="00F66C02" w:rsidRPr="00BE0025" w:rsidRDefault="00F66C02" w:rsidP="00C06CDE">
      <w:pPr>
        <w:jc w:val="center"/>
        <w:rPr>
          <w:b/>
          <w:sz w:val="22"/>
          <w:szCs w:val="22"/>
          <w:lang w:eastAsia="lt-LT"/>
        </w:rPr>
      </w:pPr>
    </w:p>
    <w:p w14:paraId="5087B881" w14:textId="77777777" w:rsidR="00454E33" w:rsidRPr="00025EBB" w:rsidRDefault="00454E33" w:rsidP="00025EBB">
      <w:pPr>
        <w:spacing w:line="360" w:lineRule="auto"/>
        <w:rPr>
          <w:b/>
          <w:lang w:eastAsia="lt-LT"/>
        </w:rPr>
      </w:pPr>
      <w:r w:rsidRPr="00025EBB">
        <w:rPr>
          <w:b/>
          <w:lang w:eastAsia="lt-LT"/>
        </w:rPr>
        <w:t>1. Parengto teisės akto projekto tikslas ir uždaviniai:</w:t>
      </w:r>
    </w:p>
    <w:p w14:paraId="7B9E91F7" w14:textId="0D52986F" w:rsidR="00E66938" w:rsidRDefault="00E549DA" w:rsidP="002429E8">
      <w:pPr>
        <w:ind w:firstLine="709"/>
        <w:jc w:val="both"/>
        <w:rPr>
          <w:lang w:eastAsia="lt-LT"/>
        </w:rPr>
      </w:pPr>
      <w:r w:rsidRPr="00025EBB">
        <w:rPr>
          <w:lang w:eastAsia="lt-LT"/>
        </w:rPr>
        <w:t xml:space="preserve">Atsižvelgiant į </w:t>
      </w:r>
      <w:r w:rsidR="00627122" w:rsidRPr="00025EBB">
        <w:rPr>
          <w:lang w:eastAsia="lt-LT"/>
        </w:rPr>
        <w:t xml:space="preserve">žemės </w:t>
      </w:r>
      <w:r w:rsidR="009A2545" w:rsidRPr="00025EBB">
        <w:rPr>
          <w:lang w:eastAsia="lt-LT"/>
        </w:rPr>
        <w:t>sklyp</w:t>
      </w:r>
      <w:r w:rsidR="00DC2F7F">
        <w:rPr>
          <w:lang w:eastAsia="lt-LT"/>
        </w:rPr>
        <w:t>o</w:t>
      </w:r>
      <w:r w:rsidR="00454E33" w:rsidRPr="00025EBB">
        <w:rPr>
          <w:lang w:eastAsia="lt-LT"/>
        </w:rPr>
        <w:t xml:space="preserve"> </w:t>
      </w:r>
      <w:r w:rsidR="00397214" w:rsidRPr="00025EBB">
        <w:rPr>
          <w:lang w:eastAsia="lt-LT"/>
        </w:rPr>
        <w:t>savinink</w:t>
      </w:r>
      <w:r w:rsidR="00103DA7" w:rsidRPr="00025EBB">
        <w:rPr>
          <w:lang w:eastAsia="lt-LT"/>
        </w:rPr>
        <w:t>o</w:t>
      </w:r>
      <w:r w:rsidR="009A2545" w:rsidRPr="00025EBB">
        <w:rPr>
          <w:lang w:eastAsia="lt-LT"/>
        </w:rPr>
        <w:t xml:space="preserve"> </w:t>
      </w:r>
      <w:r w:rsidR="004F62D3" w:rsidRPr="00025EBB">
        <w:rPr>
          <w:lang w:eastAsia="lt-LT"/>
        </w:rPr>
        <w:t>UAB ,,</w:t>
      </w:r>
      <w:r w:rsidR="00DC2F7F">
        <w:rPr>
          <w:lang w:eastAsia="lt-LT"/>
        </w:rPr>
        <w:t>Parodų 1</w:t>
      </w:r>
      <w:r w:rsidR="004F62D3" w:rsidRPr="00025EBB">
        <w:rPr>
          <w:lang w:eastAsia="lt-LT"/>
        </w:rPr>
        <w:t xml:space="preserve">“ </w:t>
      </w:r>
      <w:r w:rsidRPr="00025EBB">
        <w:rPr>
          <w:lang w:eastAsia="lt-LT"/>
        </w:rPr>
        <w:t>prašymą</w:t>
      </w:r>
      <w:r w:rsidR="004E366C" w:rsidRPr="00025EBB">
        <w:rPr>
          <w:lang w:eastAsia="lt-LT"/>
        </w:rPr>
        <w:t>,</w:t>
      </w:r>
      <w:r w:rsidR="00454E33" w:rsidRPr="00025EBB">
        <w:rPr>
          <w:lang w:eastAsia="lt-LT"/>
        </w:rPr>
        <w:t xml:space="preserve"> rengiamas įsakymo projektas </w:t>
      </w:r>
      <w:r w:rsidR="00627122" w:rsidRPr="00025EBB">
        <w:rPr>
          <w:lang w:eastAsia="lt-LT"/>
        </w:rPr>
        <w:t xml:space="preserve">dėl </w:t>
      </w:r>
      <w:r w:rsidR="00103069" w:rsidRPr="00025EBB">
        <w:rPr>
          <w:lang w:eastAsia="lt-LT"/>
        </w:rPr>
        <w:t>leidimo</w:t>
      </w:r>
      <w:r w:rsidR="00E66938" w:rsidRPr="00E66938">
        <w:t xml:space="preserve"> </w:t>
      </w:r>
      <w:r w:rsidR="00E66938" w:rsidRPr="007D2ED5">
        <w:t>keisti sklypo Parodų g. 1 detaliojo plano (registro Nr. T00055454), patvirtinto Vilniaus miesto savivaldybės tarybos 2008 m. kovo 19 d. sprendimu Nr. 1-413 ,,Dėl sklypo Parodų g. 1 detaliojo plano tvirtinimo“</w:t>
      </w:r>
      <w:r w:rsidR="00E66938">
        <w:t>,</w:t>
      </w:r>
      <w:r w:rsidR="00E66938" w:rsidRPr="007D2ED5">
        <w:t xml:space="preserve"> Lazdynų žemutinės terasos teritorijos detal</w:t>
      </w:r>
      <w:r w:rsidR="00E66938">
        <w:t>iojo</w:t>
      </w:r>
      <w:r w:rsidR="00E66938" w:rsidRPr="007D2ED5">
        <w:t xml:space="preserve"> plano projekto papildymo sprendinius, patvirtintus Vilniaus miesto valdybos </w:t>
      </w:r>
      <w:r w:rsidR="00E66938" w:rsidRPr="007D2ED5">
        <w:rPr>
          <w:lang w:eastAsia="lt-LT"/>
        </w:rPr>
        <w:t xml:space="preserve">1998 m. sausio 29 d. sprendimu Nr. 170V ,,Dėl Lazdynų žemutinės terasos detaliojo plano papildymo tvirtinimo“ (registro Nr. </w:t>
      </w:r>
      <w:r w:rsidR="00E66938" w:rsidRPr="007D2ED5">
        <w:t>T00054488</w:t>
      </w:r>
      <w:r w:rsidR="00E66938" w:rsidRPr="00997366">
        <w:t>),</w:t>
      </w:r>
      <w:r w:rsidR="00E66938" w:rsidRPr="00997366">
        <w:rPr>
          <w:lang w:eastAsia="lt-LT"/>
        </w:rPr>
        <w:t xml:space="preserve"> </w:t>
      </w:r>
      <w:r w:rsidR="00E66938" w:rsidRPr="00997366">
        <w:t xml:space="preserve">ir Lazdynų rajono žemutinės terasos detaliojo plano sprendinius, patvirtinus Vilniaus miesto tarybos 1994 m. gruodžio 27 d. sprendimu Nr. 14 „Dėl Lazdynų rajono žemutinės terasos detaliojo plano tvirtinimo“ (registro Nr. T00056335), </w:t>
      </w:r>
      <w:r w:rsidR="00E66938" w:rsidRPr="007D2ED5">
        <w:rPr>
          <w:lang w:eastAsia="lt-LT"/>
        </w:rPr>
        <w:t xml:space="preserve">sklype Nr. 1 Parodų g. 1 </w:t>
      </w:r>
      <w:r w:rsidR="00E66938" w:rsidRPr="007D2ED5">
        <w:t>(kadastro Nr.</w:t>
      </w:r>
      <w:r w:rsidR="00E66938">
        <w:t> </w:t>
      </w:r>
      <w:r w:rsidR="00E66938" w:rsidRPr="007D2ED5">
        <w:t xml:space="preserve"> 0101/0051:7)</w:t>
      </w:r>
      <w:r w:rsidR="00E66938" w:rsidRPr="007D2ED5" w:rsidDel="003C7C2C">
        <w:rPr>
          <w:lang w:eastAsia="lt-LT"/>
        </w:rPr>
        <w:t xml:space="preserve"> </w:t>
      </w:r>
      <w:r w:rsidR="00E66938" w:rsidRPr="007D2ED5">
        <w:rPr>
          <w:lang w:eastAsia="lt-LT"/>
        </w:rPr>
        <w:t>inicijavimo sutarties pagrindu: nekeičiant žemės sklyp</w:t>
      </w:r>
      <w:r w:rsidR="00E66938">
        <w:rPr>
          <w:lang w:eastAsia="lt-LT"/>
        </w:rPr>
        <w:t>o</w:t>
      </w:r>
      <w:r w:rsidR="00E66938" w:rsidRPr="007D2ED5">
        <w:rPr>
          <w:lang w:eastAsia="lt-LT"/>
        </w:rPr>
        <w:t xml:space="preserve"> </w:t>
      </w:r>
      <w:r w:rsidR="00E66938">
        <w:rPr>
          <w:lang w:eastAsia="lt-LT"/>
        </w:rPr>
        <w:t xml:space="preserve">ribų ir ploto, užstatymo reglamentų – užstatymo aukščio, tankio ir intensyvumo, nustatyti vyraujantį žemės sklypo naudojimo būdą – daugiabučių gyvenamųjų pastatų ir bendrabučių teritorijos, pakoreguoti užstatymo zoną, ribą ir sklype esančius servitutus </w:t>
      </w:r>
      <w:r w:rsidR="00E66938" w:rsidRPr="007D2ED5">
        <w:rPr>
          <w:lang w:eastAsia="lt-LT"/>
        </w:rPr>
        <w:t>vadovaujantis Vilniaus miesto savivaldybės teritorijos bendruoju planu</w:t>
      </w:r>
      <w:r w:rsidR="00E66938">
        <w:rPr>
          <w:lang w:eastAsia="lt-LT"/>
        </w:rPr>
        <w:t>.</w:t>
      </w:r>
    </w:p>
    <w:p w14:paraId="2E7875E5" w14:textId="45276371" w:rsidR="002429E8" w:rsidRPr="002429E8" w:rsidRDefault="00952309" w:rsidP="002429E8">
      <w:pPr>
        <w:tabs>
          <w:tab w:val="left" w:pos="2410"/>
        </w:tabs>
        <w:ind w:firstLine="851"/>
        <w:jc w:val="both"/>
        <w:rPr>
          <w:shd w:val="clear" w:color="auto" w:fill="FFFFFF"/>
        </w:rPr>
      </w:pPr>
      <w:bookmarkStart w:id="3" w:name="_Hlk51152482"/>
      <w:bookmarkStart w:id="4" w:name="_Hlk25153497"/>
      <w:bookmarkStart w:id="5" w:name="_Hlk532974041"/>
      <w:r>
        <w:t xml:space="preserve">Kadangi </w:t>
      </w:r>
      <w:r w:rsidR="00231A54" w:rsidRPr="00025EBB">
        <w:t>Teritorijų planavimo įstatym</w:t>
      </w:r>
      <w:r w:rsidR="00352FF0">
        <w:t>e nurodyta, kad</w:t>
      </w:r>
      <w:r w:rsidR="00231A54" w:rsidRPr="00025EBB">
        <w:t xml:space="preserve"> Kompleksinio teritorijų planavimo dokumentai </w:t>
      </w:r>
      <w:r w:rsidR="005609C7" w:rsidRPr="00025EBB">
        <w:t xml:space="preserve">gali būti </w:t>
      </w:r>
      <w:r w:rsidR="00231A54" w:rsidRPr="00025EBB">
        <w:t>keičiami, kai sprendimą rengti tą teritorijų planavimo dokumentą priėmusios valstybės ar savivaldybės institucijos nusprendžia rengti naują (jį keičiantį) to paties lygmens kompleksinio teritorijų planavimo dokumentą anksčiau suplanuotai</w:t>
      </w:r>
      <w:r w:rsidR="00953EA1" w:rsidRPr="00025EBB">
        <w:t xml:space="preserve"> teritorijai</w:t>
      </w:r>
      <w:r w:rsidR="00352FF0">
        <w:t>, tai</w:t>
      </w:r>
      <w:r w:rsidR="00231A54" w:rsidRPr="00025EBB">
        <w:t xml:space="preserve"> </w:t>
      </w:r>
      <w:r w:rsidR="00C46249">
        <w:t>š</w:t>
      </w:r>
      <w:r w:rsidR="00352200" w:rsidRPr="00025EBB">
        <w:t xml:space="preserve">iuo detaliuoju planu bus keičiami sprendiniai </w:t>
      </w:r>
      <w:r w:rsidR="00DC2F7F">
        <w:t xml:space="preserve">žemės sklype Parodų g.1. </w:t>
      </w:r>
      <w:r w:rsidR="00B4321B" w:rsidRPr="008E0C83">
        <w:t xml:space="preserve">Šiuo atveju nagrinėjama teritorija, kaip kvartalas nustatoma </w:t>
      </w:r>
      <w:r w:rsidR="002429E8">
        <w:t xml:space="preserve">4,05 </w:t>
      </w:r>
      <w:r w:rsidR="00B4321B" w:rsidRPr="008E0C83">
        <w:t>ha teritorija</w:t>
      </w:r>
      <w:r w:rsidR="002429E8">
        <w:t xml:space="preserve">i. </w:t>
      </w:r>
      <w:r w:rsidR="002429E8">
        <w:rPr>
          <w:lang w:eastAsia="lt-LT"/>
        </w:rPr>
        <w:t xml:space="preserve">Nagrinėjama teritorija </w:t>
      </w:r>
      <w:r w:rsidR="002429E8" w:rsidRPr="002429E8">
        <w:rPr>
          <w:lang w:eastAsia="lt-LT"/>
        </w:rPr>
        <w:t xml:space="preserve">įsiterpusi tarp Parodų gatvės, šiaurinėje dalyje esančio infrastruktūrinio koridoriaus, Laisvės prospekto, sklypo (kadastro Nr. 0101/0051:129) Laisvės pr. 3 detaliuoju planu nustatytų teritorijos sprendinių bei vakarinėje teritorijos dalyje esančio akligatvio. </w:t>
      </w:r>
    </w:p>
    <w:bookmarkEnd w:id="3"/>
    <w:bookmarkEnd w:id="4"/>
    <w:bookmarkEnd w:id="5"/>
    <w:p w14:paraId="43D51F17" w14:textId="68C2A4D9" w:rsidR="003B42B6" w:rsidRPr="00025EBB" w:rsidRDefault="00F50AF2" w:rsidP="002429E8">
      <w:pPr>
        <w:ind w:firstLine="851"/>
        <w:jc w:val="both"/>
        <w:rPr>
          <w:lang w:eastAsia="lt-LT"/>
        </w:rPr>
      </w:pPr>
      <w:r w:rsidRPr="00025EBB">
        <w:rPr>
          <w:lang w:eastAsia="lt-LT"/>
        </w:rPr>
        <w:t xml:space="preserve">Pagal Vilniaus miesto savivaldybės teritorijos bendrąjį planą </w:t>
      </w:r>
      <w:r w:rsidR="00AE47B4" w:rsidRPr="00025EBB">
        <w:rPr>
          <w:lang w:eastAsia="lt-LT"/>
        </w:rPr>
        <w:t>nagrinėjama teritorija patenka į</w:t>
      </w:r>
      <w:r w:rsidR="002429E8" w:rsidRPr="002429E8">
        <w:t xml:space="preserve"> </w:t>
      </w:r>
      <w:r w:rsidR="002429E8">
        <w:t xml:space="preserve">Miesto dalies (rajonų) centro </w:t>
      </w:r>
      <w:r w:rsidR="00EF55F5" w:rsidRPr="00025EBB">
        <w:rPr>
          <w:lang w:eastAsia="lt-LT"/>
        </w:rPr>
        <w:t>zoną</w:t>
      </w:r>
      <w:r w:rsidR="002429E8">
        <w:rPr>
          <w:lang w:eastAsia="lt-LT"/>
        </w:rPr>
        <w:t xml:space="preserve">. </w:t>
      </w:r>
      <w:r w:rsidR="00EF55F5" w:rsidRPr="00025EBB">
        <w:rPr>
          <w:lang w:eastAsia="lt-LT"/>
        </w:rPr>
        <w:t xml:space="preserve"> </w:t>
      </w:r>
    </w:p>
    <w:p w14:paraId="1E82BEA3" w14:textId="77777777" w:rsidR="00454E33" w:rsidRPr="00025EBB" w:rsidRDefault="00454E33" w:rsidP="002429E8">
      <w:pPr>
        <w:tabs>
          <w:tab w:val="left" w:pos="4678"/>
        </w:tabs>
        <w:jc w:val="both"/>
        <w:rPr>
          <w:b/>
          <w:lang w:eastAsia="lt-LT"/>
        </w:rPr>
      </w:pPr>
      <w:r w:rsidRPr="00025EBB">
        <w:rPr>
          <w:b/>
          <w:lang w:eastAsia="lt-LT"/>
        </w:rPr>
        <w:t>2. Šiuo metu galiojančios ir teikiamu klausimu siūlomos naujos teisinio reguliavimo nuostatos</w:t>
      </w:r>
    </w:p>
    <w:p w14:paraId="18D8287E" w14:textId="59C86503" w:rsidR="00454E33" w:rsidRPr="00025EBB" w:rsidRDefault="00454E33" w:rsidP="002429E8">
      <w:pPr>
        <w:ind w:firstLine="720"/>
        <w:jc w:val="both"/>
        <w:rPr>
          <w:lang w:eastAsia="lt-LT"/>
        </w:rPr>
      </w:pPr>
      <w:r w:rsidRPr="00025EBB">
        <w:rPr>
          <w:lang w:eastAsia="lt-LT"/>
        </w:rPr>
        <w:t xml:space="preserve">Projektas rengiamas vadovaujantis Lietuvos Respublikos teritorijų planavimo įstatymu; Vilniaus miesto bendruoju planu iki </w:t>
      </w:r>
      <w:smartTag w:uri="urn:schemas-microsoft-com:office:smarttags" w:element="metricconverter">
        <w:smartTagPr>
          <w:attr w:name="ProductID" w:val="2015 m"/>
        </w:smartTagPr>
        <w:r w:rsidRPr="00025EBB">
          <w:rPr>
            <w:lang w:eastAsia="lt-LT"/>
          </w:rPr>
          <w:t>2015 m</w:t>
        </w:r>
      </w:smartTag>
      <w:r w:rsidRPr="00025EBB">
        <w:rPr>
          <w:lang w:eastAsia="lt-LT"/>
        </w:rPr>
        <w:t>. reg</w:t>
      </w:r>
      <w:r w:rsidR="00F50AF2" w:rsidRPr="00025EBB">
        <w:rPr>
          <w:lang w:eastAsia="lt-LT"/>
        </w:rPr>
        <w:t>istro</w:t>
      </w:r>
      <w:r w:rsidRPr="00025EBB">
        <w:rPr>
          <w:lang w:eastAsia="lt-LT"/>
        </w:rPr>
        <w:t xml:space="preserve"> Nr. 1881, </w:t>
      </w:r>
      <w:r w:rsidR="002429E8">
        <w:t>S</w:t>
      </w:r>
      <w:r w:rsidR="002429E8" w:rsidRPr="007D2ED5">
        <w:t>klypo Parodų g. 1 detali</w:t>
      </w:r>
      <w:r w:rsidR="002429E8">
        <w:t>u</w:t>
      </w:r>
      <w:r w:rsidR="002429E8" w:rsidRPr="007D2ED5">
        <w:t>oj</w:t>
      </w:r>
      <w:r w:rsidR="002429E8">
        <w:t>u</w:t>
      </w:r>
      <w:r w:rsidR="002429E8" w:rsidRPr="007D2ED5">
        <w:t xml:space="preserve"> plan</w:t>
      </w:r>
      <w:r w:rsidR="002429E8">
        <w:t>u</w:t>
      </w:r>
      <w:r w:rsidR="002429E8" w:rsidRPr="007D2ED5">
        <w:t xml:space="preserve"> (registro Nr. T00055454), Lazdynų žemutinės terasos teritorijos detal</w:t>
      </w:r>
      <w:r w:rsidR="002429E8">
        <w:t>iojo</w:t>
      </w:r>
      <w:r w:rsidR="002429E8" w:rsidRPr="007D2ED5">
        <w:t xml:space="preserve"> plano projekto papildymo sprendini</w:t>
      </w:r>
      <w:r w:rsidR="002429E8">
        <w:t xml:space="preserve">ais </w:t>
      </w:r>
      <w:r w:rsidR="002429E8" w:rsidRPr="007D2ED5">
        <w:rPr>
          <w:lang w:eastAsia="lt-LT"/>
        </w:rPr>
        <w:t xml:space="preserve">(registro Nr. </w:t>
      </w:r>
      <w:r w:rsidR="002429E8" w:rsidRPr="007D2ED5">
        <w:t>T00054488)</w:t>
      </w:r>
      <w:r w:rsidR="002429E8">
        <w:t xml:space="preserve">. </w:t>
      </w:r>
    </w:p>
    <w:p w14:paraId="379622DF" w14:textId="77777777" w:rsidR="00454E33" w:rsidRPr="00025EBB" w:rsidRDefault="00454E33" w:rsidP="002429E8">
      <w:pPr>
        <w:rPr>
          <w:b/>
          <w:lang w:eastAsia="lt-LT"/>
        </w:rPr>
      </w:pPr>
      <w:r w:rsidRPr="00025EBB">
        <w:rPr>
          <w:b/>
          <w:lang w:eastAsia="lt-LT"/>
        </w:rPr>
        <w:t>3. Galimos teigiamos ar neigiamos priimto teisės akto pasekmės, kokių priemonių būtina imtis, siekiant pastarųjų išvengti</w:t>
      </w:r>
    </w:p>
    <w:p w14:paraId="15C4883A" w14:textId="77777777" w:rsidR="00454E33" w:rsidRPr="00025EBB" w:rsidRDefault="00454E33" w:rsidP="002429E8">
      <w:pPr>
        <w:ind w:firstLine="720"/>
        <w:rPr>
          <w:lang w:eastAsia="lt-LT"/>
        </w:rPr>
      </w:pPr>
      <w:r w:rsidRPr="00025EBB">
        <w:rPr>
          <w:lang w:eastAsia="lt-LT"/>
        </w:rPr>
        <w:t>Neigiamų pasekmių nenumatoma.</w:t>
      </w:r>
    </w:p>
    <w:p w14:paraId="2FAAC9ED" w14:textId="77777777" w:rsidR="00454E33" w:rsidRPr="00025EBB" w:rsidRDefault="00454E33" w:rsidP="002429E8">
      <w:pPr>
        <w:rPr>
          <w:b/>
          <w:lang w:eastAsia="lt-LT"/>
        </w:rPr>
      </w:pPr>
      <w:r w:rsidRPr="00025EBB">
        <w:rPr>
          <w:b/>
          <w:lang w:eastAsia="lt-LT"/>
        </w:rPr>
        <w:t>4. Suderinamumas su Lietuvos Respublikos galiojančiais teisės norminiais aktais</w:t>
      </w:r>
    </w:p>
    <w:p w14:paraId="46114D0F" w14:textId="77777777" w:rsidR="00454E33" w:rsidRPr="00025EBB" w:rsidRDefault="00454E33" w:rsidP="002429E8">
      <w:pPr>
        <w:ind w:firstLine="720"/>
        <w:rPr>
          <w:lang w:eastAsia="lt-LT"/>
        </w:rPr>
      </w:pPr>
      <w:r w:rsidRPr="00025EBB">
        <w:rPr>
          <w:lang w:eastAsia="lt-LT"/>
        </w:rPr>
        <w:t>Projektas neprieštarauja galiojantiems teisės aktams.</w:t>
      </w:r>
    </w:p>
    <w:p w14:paraId="20C608A0" w14:textId="77777777" w:rsidR="00454E33" w:rsidRPr="00025EBB" w:rsidRDefault="00454E33" w:rsidP="002429E8">
      <w:pPr>
        <w:rPr>
          <w:b/>
          <w:lang w:eastAsia="lt-LT"/>
        </w:rPr>
      </w:pPr>
      <w:r w:rsidRPr="00025EBB">
        <w:rPr>
          <w:b/>
          <w:lang w:eastAsia="lt-LT"/>
        </w:rPr>
        <w:t>5. Priimtam teisės aktui įgyvendinti reikalingi papildomi (priimti, pakeisti) teisės aktai</w:t>
      </w:r>
    </w:p>
    <w:p w14:paraId="6845A33C" w14:textId="77777777" w:rsidR="00454E33" w:rsidRPr="00025EBB" w:rsidRDefault="00454E33" w:rsidP="002429E8">
      <w:pPr>
        <w:ind w:firstLine="720"/>
        <w:rPr>
          <w:lang w:eastAsia="lt-LT"/>
        </w:rPr>
      </w:pPr>
      <w:r w:rsidRPr="00025EBB">
        <w:rPr>
          <w:lang w:eastAsia="lt-LT"/>
        </w:rPr>
        <w:t>Nereikalingi.</w:t>
      </w:r>
    </w:p>
    <w:p w14:paraId="52942F14" w14:textId="77777777" w:rsidR="00454E33" w:rsidRPr="00025EBB" w:rsidRDefault="00454E33" w:rsidP="002429E8">
      <w:pPr>
        <w:rPr>
          <w:b/>
          <w:lang w:eastAsia="lt-LT"/>
        </w:rPr>
      </w:pPr>
      <w:r w:rsidRPr="00025EBB">
        <w:rPr>
          <w:b/>
          <w:lang w:eastAsia="lt-LT"/>
        </w:rPr>
        <w:t>6. Biudžeto lėšų poreikis teisės aktui įgyvendinti</w:t>
      </w:r>
    </w:p>
    <w:p w14:paraId="19DEFCE4" w14:textId="13DA8336" w:rsidR="00454E33" w:rsidRPr="00025EBB" w:rsidRDefault="00454E33" w:rsidP="002429E8">
      <w:pPr>
        <w:ind w:firstLine="720"/>
        <w:rPr>
          <w:lang w:eastAsia="lt-LT"/>
        </w:rPr>
      </w:pPr>
      <w:r w:rsidRPr="00025EBB">
        <w:rPr>
          <w:lang w:eastAsia="lt-LT"/>
        </w:rPr>
        <w:t>Detal</w:t>
      </w:r>
      <w:r w:rsidR="00DB03DF" w:rsidRPr="00025EBB">
        <w:rPr>
          <w:lang w:eastAsia="lt-LT"/>
        </w:rPr>
        <w:t>ųjį</w:t>
      </w:r>
      <w:r w:rsidRPr="00025EBB">
        <w:rPr>
          <w:lang w:eastAsia="lt-LT"/>
        </w:rPr>
        <w:t xml:space="preserve"> plan</w:t>
      </w:r>
      <w:r w:rsidR="00DB03DF" w:rsidRPr="00025EBB">
        <w:rPr>
          <w:lang w:eastAsia="lt-LT"/>
        </w:rPr>
        <w:t xml:space="preserve">ą finansuoja </w:t>
      </w:r>
      <w:r w:rsidR="00DE705E" w:rsidRPr="00025EBB">
        <w:rPr>
          <w:lang w:eastAsia="lt-LT"/>
        </w:rPr>
        <w:t>juridiniai</w:t>
      </w:r>
      <w:r w:rsidR="00AD2F7D" w:rsidRPr="00025EBB">
        <w:rPr>
          <w:lang w:eastAsia="lt-LT"/>
        </w:rPr>
        <w:t xml:space="preserve"> asmenys</w:t>
      </w:r>
      <w:r w:rsidRPr="00025EBB">
        <w:rPr>
          <w:lang w:eastAsia="lt-LT"/>
        </w:rPr>
        <w:t xml:space="preserve">. </w:t>
      </w:r>
    </w:p>
    <w:p w14:paraId="1A987C84" w14:textId="77777777" w:rsidR="00BE0025" w:rsidRPr="00025EBB" w:rsidRDefault="00BE0025" w:rsidP="002429E8">
      <w:pPr>
        <w:rPr>
          <w:b/>
          <w:lang w:eastAsia="lt-LT"/>
        </w:rPr>
      </w:pPr>
      <w:r w:rsidRPr="00025EBB">
        <w:rPr>
          <w:b/>
          <w:lang w:eastAsia="lt-LT"/>
        </w:rPr>
        <w:t>7. Teisės akto projekto rengimo metu gauti specialistų vertinimai ir išvados.</w:t>
      </w:r>
    </w:p>
    <w:p w14:paraId="66ED8494" w14:textId="77777777" w:rsidR="00BE0025" w:rsidRPr="00025EBB" w:rsidRDefault="00BE0025" w:rsidP="002429E8">
      <w:pPr>
        <w:rPr>
          <w:lang w:eastAsia="lt-LT"/>
        </w:rPr>
      </w:pPr>
      <w:r w:rsidRPr="00025EBB">
        <w:rPr>
          <w:b/>
          <w:lang w:eastAsia="lt-LT"/>
        </w:rPr>
        <w:tab/>
      </w:r>
      <w:r w:rsidRPr="00025EBB">
        <w:rPr>
          <w:lang w:eastAsia="lt-LT"/>
        </w:rPr>
        <w:t>Negauta.</w:t>
      </w:r>
    </w:p>
    <w:p w14:paraId="41041D8C" w14:textId="77777777" w:rsidR="00454E33" w:rsidRPr="00025EBB" w:rsidRDefault="00BE0025" w:rsidP="002429E8">
      <w:pPr>
        <w:rPr>
          <w:b/>
          <w:lang w:eastAsia="lt-LT"/>
        </w:rPr>
      </w:pPr>
      <w:r w:rsidRPr="00025EBB">
        <w:rPr>
          <w:b/>
          <w:lang w:eastAsia="lt-LT"/>
        </w:rPr>
        <w:t>8</w:t>
      </w:r>
      <w:r w:rsidR="00454E33" w:rsidRPr="00025EBB">
        <w:rPr>
          <w:b/>
          <w:lang w:eastAsia="lt-LT"/>
        </w:rPr>
        <w:t>. Teisės akto projekto iniciatoriai: institucija, asmenys ar piliečių įgalioti atstovai</w:t>
      </w:r>
    </w:p>
    <w:p w14:paraId="55EE6065" w14:textId="2F172C3A" w:rsidR="00454E33" w:rsidRPr="00025EBB" w:rsidRDefault="00DE705E" w:rsidP="002429E8">
      <w:pPr>
        <w:ind w:firstLine="720"/>
        <w:rPr>
          <w:lang w:eastAsia="lt-LT"/>
        </w:rPr>
      </w:pPr>
      <w:r w:rsidRPr="00025EBB">
        <w:rPr>
          <w:lang w:eastAsia="lt-LT"/>
        </w:rPr>
        <w:lastRenderedPageBreak/>
        <w:t xml:space="preserve">Juridiniai </w:t>
      </w:r>
      <w:r w:rsidR="00A5011E" w:rsidRPr="00025EBB">
        <w:rPr>
          <w:lang w:eastAsia="lt-LT"/>
        </w:rPr>
        <w:t>asm</w:t>
      </w:r>
      <w:r w:rsidR="00557354" w:rsidRPr="00025EBB">
        <w:rPr>
          <w:lang w:eastAsia="lt-LT"/>
        </w:rPr>
        <w:t>enys</w:t>
      </w:r>
      <w:r w:rsidR="00A5011E" w:rsidRPr="00025EBB">
        <w:rPr>
          <w:lang w:eastAsia="lt-LT"/>
        </w:rPr>
        <w:t>.</w:t>
      </w:r>
    </w:p>
    <w:p w14:paraId="34F4E90B" w14:textId="77777777" w:rsidR="00454E33" w:rsidRPr="00025EBB" w:rsidRDefault="00BE0025" w:rsidP="002429E8">
      <w:pPr>
        <w:rPr>
          <w:b/>
          <w:lang w:eastAsia="lt-LT"/>
        </w:rPr>
      </w:pPr>
      <w:r w:rsidRPr="00025EBB">
        <w:rPr>
          <w:b/>
          <w:lang w:eastAsia="lt-LT"/>
        </w:rPr>
        <w:t>9</w:t>
      </w:r>
      <w:r w:rsidR="00454E33" w:rsidRPr="00025EBB">
        <w:rPr>
          <w:b/>
          <w:lang w:eastAsia="lt-LT"/>
        </w:rPr>
        <w:t xml:space="preserve">. Teisės akto projekto autoriai (rengėjai) </w:t>
      </w:r>
    </w:p>
    <w:p w14:paraId="329D297B" w14:textId="77777777" w:rsidR="00454E33" w:rsidRPr="00025EBB" w:rsidRDefault="00F50AF2" w:rsidP="002429E8">
      <w:pPr>
        <w:ind w:left="-284" w:firstLine="1004"/>
        <w:jc w:val="both"/>
        <w:rPr>
          <w:lang w:eastAsia="lt-LT"/>
        </w:rPr>
      </w:pPr>
      <w:r w:rsidRPr="00025EBB">
        <w:rPr>
          <w:lang w:eastAsia="lt-LT"/>
        </w:rPr>
        <w:t>Detaliojo planavimo ir architektūros poskyrio</w:t>
      </w:r>
      <w:r w:rsidR="00454E33" w:rsidRPr="00025EBB">
        <w:rPr>
          <w:lang w:eastAsia="lt-LT"/>
        </w:rPr>
        <w:t xml:space="preserve"> vyriausioji specialistė Valdonė Gavorskienė</w:t>
      </w:r>
    </w:p>
    <w:p w14:paraId="524D2F65" w14:textId="77777777" w:rsidR="00454E33" w:rsidRPr="00025EBB" w:rsidRDefault="00BE0025" w:rsidP="002429E8">
      <w:pPr>
        <w:rPr>
          <w:b/>
          <w:lang w:eastAsia="lt-LT"/>
        </w:rPr>
      </w:pPr>
      <w:r w:rsidRPr="00025EBB">
        <w:rPr>
          <w:b/>
          <w:lang w:eastAsia="lt-LT"/>
        </w:rPr>
        <w:t>10</w:t>
      </w:r>
      <w:r w:rsidR="00992C1A" w:rsidRPr="00025EBB">
        <w:rPr>
          <w:b/>
          <w:lang w:eastAsia="lt-LT"/>
        </w:rPr>
        <w:t>. Priimto teisės akto nauda Vilniui ir vilniečiams.</w:t>
      </w:r>
      <w:r w:rsidR="00454E33" w:rsidRPr="00025EBB">
        <w:rPr>
          <w:b/>
          <w:lang w:eastAsia="lt-LT"/>
        </w:rPr>
        <w:t xml:space="preserve"> </w:t>
      </w:r>
    </w:p>
    <w:p w14:paraId="48E3905A" w14:textId="584772A9" w:rsidR="00454E33" w:rsidRPr="00025EBB" w:rsidRDefault="00860885" w:rsidP="002429E8">
      <w:pPr>
        <w:rPr>
          <w:lang w:eastAsia="lt-LT"/>
        </w:rPr>
      </w:pPr>
      <w:r w:rsidRPr="00025EBB">
        <w:rPr>
          <w:lang w:eastAsia="lt-LT"/>
        </w:rPr>
        <w:tab/>
      </w:r>
      <w:r w:rsidR="00714933" w:rsidRPr="00025EBB">
        <w:rPr>
          <w:lang w:eastAsia="lt-LT"/>
        </w:rPr>
        <w:t xml:space="preserve">Teritorija </w:t>
      </w:r>
      <w:r w:rsidR="00DE705E" w:rsidRPr="00025EBB">
        <w:rPr>
          <w:lang w:eastAsia="lt-LT"/>
        </w:rPr>
        <w:t>įsisavinama</w:t>
      </w:r>
      <w:r w:rsidR="00562632" w:rsidRPr="00025EBB">
        <w:rPr>
          <w:lang w:eastAsia="lt-LT"/>
        </w:rPr>
        <w:t xml:space="preserve"> vadovaujantis Vilniaus miesto savivaldybės teritorijos bendruoju planu</w:t>
      </w:r>
      <w:r w:rsidR="00DB3474" w:rsidRPr="00025EBB">
        <w:rPr>
          <w:lang w:eastAsia="lt-LT"/>
        </w:rPr>
        <w:t xml:space="preserve">. </w:t>
      </w:r>
      <w:r w:rsidR="00714933" w:rsidRPr="00025EBB">
        <w:rPr>
          <w:lang w:eastAsia="lt-LT"/>
        </w:rPr>
        <w:t xml:space="preserve"> </w:t>
      </w:r>
    </w:p>
    <w:p w14:paraId="5D25A46F" w14:textId="77777777" w:rsidR="00454E33" w:rsidRPr="00025EBB" w:rsidRDefault="00454E33" w:rsidP="002429E8">
      <w:pPr>
        <w:ind w:left="-284"/>
        <w:jc w:val="both"/>
        <w:rPr>
          <w:lang w:val="en-US" w:eastAsia="lt-LT"/>
        </w:rPr>
      </w:pPr>
    </w:p>
    <w:p w14:paraId="12932419" w14:textId="77777777" w:rsidR="007D58A1" w:rsidRPr="007D58A1" w:rsidRDefault="007D58A1" w:rsidP="002429E8">
      <w:pPr>
        <w:tabs>
          <w:tab w:val="left" w:pos="7938"/>
        </w:tabs>
        <w:jc w:val="both"/>
      </w:pPr>
      <w:r w:rsidRPr="007D58A1">
        <w:t>L. e. detaliojo planavimo ir architektūros poskyrio vedėjo pareigas                              Benius Bučelis</w:t>
      </w:r>
    </w:p>
    <w:p w14:paraId="31DC96F8" w14:textId="77777777" w:rsidR="007D58A1" w:rsidRPr="007D58A1" w:rsidRDefault="007D58A1" w:rsidP="002429E8">
      <w:pPr>
        <w:suppressAutoHyphens/>
        <w:autoSpaceDN w:val="0"/>
        <w:jc w:val="both"/>
        <w:textAlignment w:val="baseline"/>
        <w:rPr>
          <w:lang w:val="en-US" w:eastAsia="lt-LT"/>
        </w:rPr>
      </w:pPr>
    </w:p>
    <w:p w14:paraId="08222B11" w14:textId="77777777" w:rsidR="004871DF" w:rsidRPr="00025EBB" w:rsidRDefault="004871DF" w:rsidP="002429E8">
      <w:pPr>
        <w:jc w:val="both"/>
        <w:rPr>
          <w:lang w:val="en-US" w:eastAsia="lt-LT"/>
        </w:rPr>
      </w:pPr>
    </w:p>
    <w:sectPr w:rsidR="004871DF" w:rsidRPr="00025EBB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0B4D"/>
    <w:rsid w:val="00003031"/>
    <w:rsid w:val="000036E7"/>
    <w:rsid w:val="0001509B"/>
    <w:rsid w:val="00015960"/>
    <w:rsid w:val="00025EBB"/>
    <w:rsid w:val="00030FC4"/>
    <w:rsid w:val="0003116B"/>
    <w:rsid w:val="000341A3"/>
    <w:rsid w:val="00042DCA"/>
    <w:rsid w:val="00063427"/>
    <w:rsid w:val="00064CE6"/>
    <w:rsid w:val="000659D8"/>
    <w:rsid w:val="00067AE4"/>
    <w:rsid w:val="000915C5"/>
    <w:rsid w:val="00093FF9"/>
    <w:rsid w:val="000967C5"/>
    <w:rsid w:val="000B24D6"/>
    <w:rsid w:val="000B636D"/>
    <w:rsid w:val="000C1CFF"/>
    <w:rsid w:val="000C2913"/>
    <w:rsid w:val="000D2492"/>
    <w:rsid w:val="000D7A30"/>
    <w:rsid w:val="000E4A22"/>
    <w:rsid w:val="000F04CA"/>
    <w:rsid w:val="000F4D3A"/>
    <w:rsid w:val="000F5969"/>
    <w:rsid w:val="00100C5F"/>
    <w:rsid w:val="00103069"/>
    <w:rsid w:val="00103DA7"/>
    <w:rsid w:val="00113D2D"/>
    <w:rsid w:val="00114F84"/>
    <w:rsid w:val="001159C6"/>
    <w:rsid w:val="00117B3A"/>
    <w:rsid w:val="0012664E"/>
    <w:rsid w:val="00127F61"/>
    <w:rsid w:val="00132EE4"/>
    <w:rsid w:val="00133AF8"/>
    <w:rsid w:val="0013710B"/>
    <w:rsid w:val="00137475"/>
    <w:rsid w:val="00145D06"/>
    <w:rsid w:val="001511F9"/>
    <w:rsid w:val="00152890"/>
    <w:rsid w:val="0015448B"/>
    <w:rsid w:val="00156D6B"/>
    <w:rsid w:val="00157CA7"/>
    <w:rsid w:val="00166F92"/>
    <w:rsid w:val="0017029B"/>
    <w:rsid w:val="0017053A"/>
    <w:rsid w:val="0017653C"/>
    <w:rsid w:val="00181770"/>
    <w:rsid w:val="001A0A15"/>
    <w:rsid w:val="001A2C2E"/>
    <w:rsid w:val="001A369D"/>
    <w:rsid w:val="001A45CF"/>
    <w:rsid w:val="001B05F9"/>
    <w:rsid w:val="001B07C0"/>
    <w:rsid w:val="001B112C"/>
    <w:rsid w:val="001B2F72"/>
    <w:rsid w:val="001B34E6"/>
    <w:rsid w:val="001C12F6"/>
    <w:rsid w:val="001C4D48"/>
    <w:rsid w:val="001D0714"/>
    <w:rsid w:val="001D37B7"/>
    <w:rsid w:val="001E2584"/>
    <w:rsid w:val="001F0E2E"/>
    <w:rsid w:val="001F3CF1"/>
    <w:rsid w:val="001F4908"/>
    <w:rsid w:val="00200809"/>
    <w:rsid w:val="00201913"/>
    <w:rsid w:val="00204692"/>
    <w:rsid w:val="0020654D"/>
    <w:rsid w:val="00206D4D"/>
    <w:rsid w:val="002109DD"/>
    <w:rsid w:val="00210DD4"/>
    <w:rsid w:val="00213042"/>
    <w:rsid w:val="00217B0B"/>
    <w:rsid w:val="00225B07"/>
    <w:rsid w:val="00231A54"/>
    <w:rsid w:val="00234938"/>
    <w:rsid w:val="002354E9"/>
    <w:rsid w:val="00235766"/>
    <w:rsid w:val="002429E8"/>
    <w:rsid w:val="002451BE"/>
    <w:rsid w:val="002458A4"/>
    <w:rsid w:val="00247381"/>
    <w:rsid w:val="002634A1"/>
    <w:rsid w:val="00264258"/>
    <w:rsid w:val="0027435F"/>
    <w:rsid w:val="002743F8"/>
    <w:rsid w:val="00274671"/>
    <w:rsid w:val="00275812"/>
    <w:rsid w:val="002810AE"/>
    <w:rsid w:val="0028138C"/>
    <w:rsid w:val="002839D4"/>
    <w:rsid w:val="002861D9"/>
    <w:rsid w:val="00290892"/>
    <w:rsid w:val="0029249C"/>
    <w:rsid w:val="00295185"/>
    <w:rsid w:val="002A4642"/>
    <w:rsid w:val="002A7480"/>
    <w:rsid w:val="002B2207"/>
    <w:rsid w:val="002B48FD"/>
    <w:rsid w:val="002C11A4"/>
    <w:rsid w:val="002C6999"/>
    <w:rsid w:val="002C6EF0"/>
    <w:rsid w:val="002C7E30"/>
    <w:rsid w:val="002D0B3D"/>
    <w:rsid w:val="002D13E2"/>
    <w:rsid w:val="002D27EA"/>
    <w:rsid w:val="002D317D"/>
    <w:rsid w:val="002D51A4"/>
    <w:rsid w:val="002E248C"/>
    <w:rsid w:val="002E3D10"/>
    <w:rsid w:val="002E74EF"/>
    <w:rsid w:val="002F2FEC"/>
    <w:rsid w:val="00302A92"/>
    <w:rsid w:val="00302C79"/>
    <w:rsid w:val="0030467A"/>
    <w:rsid w:val="00305157"/>
    <w:rsid w:val="0030685B"/>
    <w:rsid w:val="00306D81"/>
    <w:rsid w:val="00312958"/>
    <w:rsid w:val="00322860"/>
    <w:rsid w:val="00334380"/>
    <w:rsid w:val="0034515C"/>
    <w:rsid w:val="00352200"/>
    <w:rsid w:val="00352FF0"/>
    <w:rsid w:val="00355F0A"/>
    <w:rsid w:val="003639FC"/>
    <w:rsid w:val="00365CD3"/>
    <w:rsid w:val="003768E4"/>
    <w:rsid w:val="00390B8B"/>
    <w:rsid w:val="00396071"/>
    <w:rsid w:val="00397214"/>
    <w:rsid w:val="003B42B6"/>
    <w:rsid w:val="003B4DEC"/>
    <w:rsid w:val="003C025F"/>
    <w:rsid w:val="003C039E"/>
    <w:rsid w:val="003C2BA7"/>
    <w:rsid w:val="003C4E45"/>
    <w:rsid w:val="003C6F84"/>
    <w:rsid w:val="003D25AF"/>
    <w:rsid w:val="003E37F2"/>
    <w:rsid w:val="003E408B"/>
    <w:rsid w:val="004007D7"/>
    <w:rsid w:val="004024B1"/>
    <w:rsid w:val="00404BDC"/>
    <w:rsid w:val="00405336"/>
    <w:rsid w:val="0040594F"/>
    <w:rsid w:val="00407960"/>
    <w:rsid w:val="004124C0"/>
    <w:rsid w:val="00415611"/>
    <w:rsid w:val="0041649D"/>
    <w:rsid w:val="00416F2D"/>
    <w:rsid w:val="0042096C"/>
    <w:rsid w:val="004230B7"/>
    <w:rsid w:val="0042790A"/>
    <w:rsid w:val="00437023"/>
    <w:rsid w:val="00440018"/>
    <w:rsid w:val="00444276"/>
    <w:rsid w:val="0045428A"/>
    <w:rsid w:val="00454E33"/>
    <w:rsid w:val="00457E2B"/>
    <w:rsid w:val="00461D73"/>
    <w:rsid w:val="004620A7"/>
    <w:rsid w:val="004818C9"/>
    <w:rsid w:val="00481CEE"/>
    <w:rsid w:val="004871DF"/>
    <w:rsid w:val="0049431B"/>
    <w:rsid w:val="00496481"/>
    <w:rsid w:val="004965B6"/>
    <w:rsid w:val="00497F50"/>
    <w:rsid w:val="004C2484"/>
    <w:rsid w:val="004C35B7"/>
    <w:rsid w:val="004C745B"/>
    <w:rsid w:val="004E366C"/>
    <w:rsid w:val="004E5754"/>
    <w:rsid w:val="004F10B5"/>
    <w:rsid w:val="004F27D1"/>
    <w:rsid w:val="004F62D3"/>
    <w:rsid w:val="004F6A9C"/>
    <w:rsid w:val="00500CBE"/>
    <w:rsid w:val="00505347"/>
    <w:rsid w:val="00506F39"/>
    <w:rsid w:val="005102DC"/>
    <w:rsid w:val="005103E2"/>
    <w:rsid w:val="0051177F"/>
    <w:rsid w:val="005124A5"/>
    <w:rsid w:val="00512B7F"/>
    <w:rsid w:val="00517620"/>
    <w:rsid w:val="0052060E"/>
    <w:rsid w:val="00524361"/>
    <w:rsid w:val="00543326"/>
    <w:rsid w:val="00544574"/>
    <w:rsid w:val="005449E4"/>
    <w:rsid w:val="00544B4A"/>
    <w:rsid w:val="00546245"/>
    <w:rsid w:val="0054643E"/>
    <w:rsid w:val="00557354"/>
    <w:rsid w:val="005609C7"/>
    <w:rsid w:val="00562632"/>
    <w:rsid w:val="005637C4"/>
    <w:rsid w:val="005746B4"/>
    <w:rsid w:val="00577510"/>
    <w:rsid w:val="00585336"/>
    <w:rsid w:val="00586AD7"/>
    <w:rsid w:val="005956C3"/>
    <w:rsid w:val="005B1133"/>
    <w:rsid w:val="005B191E"/>
    <w:rsid w:val="005B55E0"/>
    <w:rsid w:val="005B6068"/>
    <w:rsid w:val="005B7E01"/>
    <w:rsid w:val="005C08C1"/>
    <w:rsid w:val="005C16BC"/>
    <w:rsid w:val="005C3AF9"/>
    <w:rsid w:val="005C6BB7"/>
    <w:rsid w:val="005D1469"/>
    <w:rsid w:val="005D46F7"/>
    <w:rsid w:val="005E32D2"/>
    <w:rsid w:val="005E3356"/>
    <w:rsid w:val="005E6B56"/>
    <w:rsid w:val="005F27CC"/>
    <w:rsid w:val="005F6183"/>
    <w:rsid w:val="005F7C2C"/>
    <w:rsid w:val="00601199"/>
    <w:rsid w:val="0060450A"/>
    <w:rsid w:val="006115E3"/>
    <w:rsid w:val="006225D0"/>
    <w:rsid w:val="0062503C"/>
    <w:rsid w:val="00627122"/>
    <w:rsid w:val="00632936"/>
    <w:rsid w:val="00635D5F"/>
    <w:rsid w:val="00637A33"/>
    <w:rsid w:val="00646659"/>
    <w:rsid w:val="00646F65"/>
    <w:rsid w:val="00655291"/>
    <w:rsid w:val="00656317"/>
    <w:rsid w:val="00663D6F"/>
    <w:rsid w:val="00665089"/>
    <w:rsid w:val="00667B70"/>
    <w:rsid w:val="00670033"/>
    <w:rsid w:val="0067078E"/>
    <w:rsid w:val="00671B0F"/>
    <w:rsid w:val="00675E91"/>
    <w:rsid w:val="006763AB"/>
    <w:rsid w:val="00684AFF"/>
    <w:rsid w:val="00694F17"/>
    <w:rsid w:val="00696146"/>
    <w:rsid w:val="00696295"/>
    <w:rsid w:val="006A0516"/>
    <w:rsid w:val="006A0F0E"/>
    <w:rsid w:val="006B21EA"/>
    <w:rsid w:val="006B25D6"/>
    <w:rsid w:val="006B2BC8"/>
    <w:rsid w:val="006B3181"/>
    <w:rsid w:val="006B4729"/>
    <w:rsid w:val="006C252D"/>
    <w:rsid w:val="006C4373"/>
    <w:rsid w:val="006C4F98"/>
    <w:rsid w:val="006D03DD"/>
    <w:rsid w:val="006D06B7"/>
    <w:rsid w:val="006D3A85"/>
    <w:rsid w:val="006D781D"/>
    <w:rsid w:val="006D7860"/>
    <w:rsid w:val="006E211E"/>
    <w:rsid w:val="006E6B06"/>
    <w:rsid w:val="006E6B5A"/>
    <w:rsid w:val="006F7918"/>
    <w:rsid w:val="0070255E"/>
    <w:rsid w:val="007032C7"/>
    <w:rsid w:val="007102DA"/>
    <w:rsid w:val="00714933"/>
    <w:rsid w:val="007229F9"/>
    <w:rsid w:val="007244EE"/>
    <w:rsid w:val="00733E08"/>
    <w:rsid w:val="00735201"/>
    <w:rsid w:val="00735BAD"/>
    <w:rsid w:val="0074082C"/>
    <w:rsid w:val="007476E9"/>
    <w:rsid w:val="007530E3"/>
    <w:rsid w:val="00755ACC"/>
    <w:rsid w:val="00756ADB"/>
    <w:rsid w:val="00766B1C"/>
    <w:rsid w:val="00767289"/>
    <w:rsid w:val="007716D0"/>
    <w:rsid w:val="00780802"/>
    <w:rsid w:val="007818DB"/>
    <w:rsid w:val="00790D46"/>
    <w:rsid w:val="00792CDE"/>
    <w:rsid w:val="0079528D"/>
    <w:rsid w:val="007B1CDF"/>
    <w:rsid w:val="007B4D31"/>
    <w:rsid w:val="007C4886"/>
    <w:rsid w:val="007C6AA8"/>
    <w:rsid w:val="007D0A9B"/>
    <w:rsid w:val="007D2407"/>
    <w:rsid w:val="007D58A1"/>
    <w:rsid w:val="007D79A1"/>
    <w:rsid w:val="007E2F56"/>
    <w:rsid w:val="007E3CAC"/>
    <w:rsid w:val="007E488D"/>
    <w:rsid w:val="007E609F"/>
    <w:rsid w:val="007E7285"/>
    <w:rsid w:val="007F0288"/>
    <w:rsid w:val="007F2B20"/>
    <w:rsid w:val="007F3714"/>
    <w:rsid w:val="007F7EE2"/>
    <w:rsid w:val="00800E07"/>
    <w:rsid w:val="00802B5A"/>
    <w:rsid w:val="0081129A"/>
    <w:rsid w:val="00813429"/>
    <w:rsid w:val="008221AF"/>
    <w:rsid w:val="0083140E"/>
    <w:rsid w:val="008336D6"/>
    <w:rsid w:val="00840A2A"/>
    <w:rsid w:val="0084150C"/>
    <w:rsid w:val="008435F7"/>
    <w:rsid w:val="0084560F"/>
    <w:rsid w:val="00845726"/>
    <w:rsid w:val="008507E7"/>
    <w:rsid w:val="00857325"/>
    <w:rsid w:val="00860885"/>
    <w:rsid w:val="008652AA"/>
    <w:rsid w:val="00867FD1"/>
    <w:rsid w:val="00874EF3"/>
    <w:rsid w:val="00877B92"/>
    <w:rsid w:val="00881651"/>
    <w:rsid w:val="008822E1"/>
    <w:rsid w:val="0088544A"/>
    <w:rsid w:val="00892A43"/>
    <w:rsid w:val="00895170"/>
    <w:rsid w:val="00895A4F"/>
    <w:rsid w:val="008A0BC2"/>
    <w:rsid w:val="008A3BDA"/>
    <w:rsid w:val="008A714D"/>
    <w:rsid w:val="008B245A"/>
    <w:rsid w:val="008B61FE"/>
    <w:rsid w:val="008C2474"/>
    <w:rsid w:val="008C7FB5"/>
    <w:rsid w:val="008D13AA"/>
    <w:rsid w:val="008D2B27"/>
    <w:rsid w:val="008D5574"/>
    <w:rsid w:val="008D6CA8"/>
    <w:rsid w:val="008E07DC"/>
    <w:rsid w:val="008E246E"/>
    <w:rsid w:val="008E7CED"/>
    <w:rsid w:val="008F4369"/>
    <w:rsid w:val="008F456E"/>
    <w:rsid w:val="008F4FC6"/>
    <w:rsid w:val="00903036"/>
    <w:rsid w:val="00904692"/>
    <w:rsid w:val="009172E7"/>
    <w:rsid w:val="00920604"/>
    <w:rsid w:val="00927826"/>
    <w:rsid w:val="009321F8"/>
    <w:rsid w:val="0093277C"/>
    <w:rsid w:val="0093747E"/>
    <w:rsid w:val="009376C4"/>
    <w:rsid w:val="00937F72"/>
    <w:rsid w:val="00942FDD"/>
    <w:rsid w:val="00943C6D"/>
    <w:rsid w:val="00945593"/>
    <w:rsid w:val="00950316"/>
    <w:rsid w:val="0095061A"/>
    <w:rsid w:val="00952309"/>
    <w:rsid w:val="00952B2B"/>
    <w:rsid w:val="00953EA1"/>
    <w:rsid w:val="009563C4"/>
    <w:rsid w:val="00957CDD"/>
    <w:rsid w:val="009622D1"/>
    <w:rsid w:val="0096420B"/>
    <w:rsid w:val="0096663A"/>
    <w:rsid w:val="00970887"/>
    <w:rsid w:val="009921C7"/>
    <w:rsid w:val="00992C1A"/>
    <w:rsid w:val="00993B32"/>
    <w:rsid w:val="009A2545"/>
    <w:rsid w:val="009B49C6"/>
    <w:rsid w:val="009B7709"/>
    <w:rsid w:val="009D101D"/>
    <w:rsid w:val="009D27DC"/>
    <w:rsid w:val="009D3057"/>
    <w:rsid w:val="009D4E2F"/>
    <w:rsid w:val="009E32BF"/>
    <w:rsid w:val="009E53F5"/>
    <w:rsid w:val="009F143D"/>
    <w:rsid w:val="009F294A"/>
    <w:rsid w:val="009F2FDF"/>
    <w:rsid w:val="009F462F"/>
    <w:rsid w:val="00A01A61"/>
    <w:rsid w:val="00A12889"/>
    <w:rsid w:val="00A27BFA"/>
    <w:rsid w:val="00A31C8D"/>
    <w:rsid w:val="00A33C02"/>
    <w:rsid w:val="00A35664"/>
    <w:rsid w:val="00A4207F"/>
    <w:rsid w:val="00A44022"/>
    <w:rsid w:val="00A5011E"/>
    <w:rsid w:val="00A554E0"/>
    <w:rsid w:val="00A56FD1"/>
    <w:rsid w:val="00A57DD2"/>
    <w:rsid w:val="00A66AA3"/>
    <w:rsid w:val="00A712B8"/>
    <w:rsid w:val="00A722FB"/>
    <w:rsid w:val="00A835A5"/>
    <w:rsid w:val="00A9273A"/>
    <w:rsid w:val="00A927D6"/>
    <w:rsid w:val="00AA5289"/>
    <w:rsid w:val="00AA6D9D"/>
    <w:rsid w:val="00AB489D"/>
    <w:rsid w:val="00AB595A"/>
    <w:rsid w:val="00AB6792"/>
    <w:rsid w:val="00AB717B"/>
    <w:rsid w:val="00AC1134"/>
    <w:rsid w:val="00AC4494"/>
    <w:rsid w:val="00AD0AC1"/>
    <w:rsid w:val="00AD2F7D"/>
    <w:rsid w:val="00AD4586"/>
    <w:rsid w:val="00AD5114"/>
    <w:rsid w:val="00AE47B4"/>
    <w:rsid w:val="00AF0214"/>
    <w:rsid w:val="00AF566B"/>
    <w:rsid w:val="00AF5C84"/>
    <w:rsid w:val="00B04EAB"/>
    <w:rsid w:val="00B15029"/>
    <w:rsid w:val="00B15523"/>
    <w:rsid w:val="00B171EA"/>
    <w:rsid w:val="00B21412"/>
    <w:rsid w:val="00B26375"/>
    <w:rsid w:val="00B413D3"/>
    <w:rsid w:val="00B4321B"/>
    <w:rsid w:val="00B5176D"/>
    <w:rsid w:val="00B5350B"/>
    <w:rsid w:val="00B557A8"/>
    <w:rsid w:val="00B6307C"/>
    <w:rsid w:val="00B65C35"/>
    <w:rsid w:val="00B72B48"/>
    <w:rsid w:val="00B80536"/>
    <w:rsid w:val="00B8217C"/>
    <w:rsid w:val="00B83F52"/>
    <w:rsid w:val="00B865ED"/>
    <w:rsid w:val="00B86828"/>
    <w:rsid w:val="00B949B2"/>
    <w:rsid w:val="00B963EB"/>
    <w:rsid w:val="00BA04F2"/>
    <w:rsid w:val="00BA196A"/>
    <w:rsid w:val="00BA1EB3"/>
    <w:rsid w:val="00BA5D49"/>
    <w:rsid w:val="00BA6CB8"/>
    <w:rsid w:val="00BB6BA9"/>
    <w:rsid w:val="00BC261D"/>
    <w:rsid w:val="00BD5093"/>
    <w:rsid w:val="00BE0025"/>
    <w:rsid w:val="00BE3846"/>
    <w:rsid w:val="00BF7AD7"/>
    <w:rsid w:val="00C000CD"/>
    <w:rsid w:val="00C06CDE"/>
    <w:rsid w:val="00C07DB4"/>
    <w:rsid w:val="00C160B8"/>
    <w:rsid w:val="00C27B3F"/>
    <w:rsid w:val="00C3068A"/>
    <w:rsid w:val="00C327F8"/>
    <w:rsid w:val="00C3380C"/>
    <w:rsid w:val="00C33940"/>
    <w:rsid w:val="00C44167"/>
    <w:rsid w:val="00C46249"/>
    <w:rsid w:val="00C4736F"/>
    <w:rsid w:val="00C504E5"/>
    <w:rsid w:val="00C531AA"/>
    <w:rsid w:val="00C5403A"/>
    <w:rsid w:val="00C5639C"/>
    <w:rsid w:val="00C56A81"/>
    <w:rsid w:val="00C64ACB"/>
    <w:rsid w:val="00C66903"/>
    <w:rsid w:val="00C73D2B"/>
    <w:rsid w:val="00C75E68"/>
    <w:rsid w:val="00C829B0"/>
    <w:rsid w:val="00C84E4D"/>
    <w:rsid w:val="00C85B51"/>
    <w:rsid w:val="00C917B3"/>
    <w:rsid w:val="00C92F23"/>
    <w:rsid w:val="00CB424C"/>
    <w:rsid w:val="00CB5309"/>
    <w:rsid w:val="00CB64F2"/>
    <w:rsid w:val="00CB693E"/>
    <w:rsid w:val="00CC7E2F"/>
    <w:rsid w:val="00CD251E"/>
    <w:rsid w:val="00CD2D1C"/>
    <w:rsid w:val="00CD6DDF"/>
    <w:rsid w:val="00CE0285"/>
    <w:rsid w:val="00CE5543"/>
    <w:rsid w:val="00D018C5"/>
    <w:rsid w:val="00D02BEB"/>
    <w:rsid w:val="00D07239"/>
    <w:rsid w:val="00D24816"/>
    <w:rsid w:val="00D30C80"/>
    <w:rsid w:val="00D50945"/>
    <w:rsid w:val="00D51ED3"/>
    <w:rsid w:val="00D61B35"/>
    <w:rsid w:val="00D62860"/>
    <w:rsid w:val="00D72555"/>
    <w:rsid w:val="00D74A3B"/>
    <w:rsid w:val="00D7774F"/>
    <w:rsid w:val="00D83544"/>
    <w:rsid w:val="00D84908"/>
    <w:rsid w:val="00DA2B42"/>
    <w:rsid w:val="00DA4520"/>
    <w:rsid w:val="00DA52D8"/>
    <w:rsid w:val="00DA75B5"/>
    <w:rsid w:val="00DA7C4D"/>
    <w:rsid w:val="00DB02E8"/>
    <w:rsid w:val="00DB03DF"/>
    <w:rsid w:val="00DB3474"/>
    <w:rsid w:val="00DB4201"/>
    <w:rsid w:val="00DC2F7F"/>
    <w:rsid w:val="00DC39B5"/>
    <w:rsid w:val="00DC3E28"/>
    <w:rsid w:val="00DC5BF4"/>
    <w:rsid w:val="00DD2F95"/>
    <w:rsid w:val="00DD3EEE"/>
    <w:rsid w:val="00DE4685"/>
    <w:rsid w:val="00DE5DBB"/>
    <w:rsid w:val="00DE705E"/>
    <w:rsid w:val="00DF1E5F"/>
    <w:rsid w:val="00DF6E1B"/>
    <w:rsid w:val="00E04AB7"/>
    <w:rsid w:val="00E14247"/>
    <w:rsid w:val="00E17BEE"/>
    <w:rsid w:val="00E20281"/>
    <w:rsid w:val="00E21A0A"/>
    <w:rsid w:val="00E23972"/>
    <w:rsid w:val="00E275D2"/>
    <w:rsid w:val="00E3418F"/>
    <w:rsid w:val="00E35988"/>
    <w:rsid w:val="00E40A8A"/>
    <w:rsid w:val="00E41F4C"/>
    <w:rsid w:val="00E429F4"/>
    <w:rsid w:val="00E43603"/>
    <w:rsid w:val="00E5311E"/>
    <w:rsid w:val="00E53731"/>
    <w:rsid w:val="00E549DA"/>
    <w:rsid w:val="00E55B68"/>
    <w:rsid w:val="00E5769C"/>
    <w:rsid w:val="00E66938"/>
    <w:rsid w:val="00E721A4"/>
    <w:rsid w:val="00E73128"/>
    <w:rsid w:val="00E86CDC"/>
    <w:rsid w:val="00E91D09"/>
    <w:rsid w:val="00E92B11"/>
    <w:rsid w:val="00EA00BA"/>
    <w:rsid w:val="00EA0363"/>
    <w:rsid w:val="00EA1CC3"/>
    <w:rsid w:val="00EA4B93"/>
    <w:rsid w:val="00EA65F1"/>
    <w:rsid w:val="00EA7582"/>
    <w:rsid w:val="00EB23AE"/>
    <w:rsid w:val="00EB3385"/>
    <w:rsid w:val="00EB4960"/>
    <w:rsid w:val="00EB5C5E"/>
    <w:rsid w:val="00EC2193"/>
    <w:rsid w:val="00EC3C86"/>
    <w:rsid w:val="00ED036A"/>
    <w:rsid w:val="00ED0DF1"/>
    <w:rsid w:val="00EE2E79"/>
    <w:rsid w:val="00EF0208"/>
    <w:rsid w:val="00EF55F5"/>
    <w:rsid w:val="00EF75FE"/>
    <w:rsid w:val="00F0012E"/>
    <w:rsid w:val="00F0367C"/>
    <w:rsid w:val="00F037FE"/>
    <w:rsid w:val="00F05F8B"/>
    <w:rsid w:val="00F21C18"/>
    <w:rsid w:val="00F23511"/>
    <w:rsid w:val="00F24032"/>
    <w:rsid w:val="00F35731"/>
    <w:rsid w:val="00F42A0D"/>
    <w:rsid w:val="00F46CD2"/>
    <w:rsid w:val="00F47F59"/>
    <w:rsid w:val="00F50AF2"/>
    <w:rsid w:val="00F51285"/>
    <w:rsid w:val="00F55B5D"/>
    <w:rsid w:val="00F60182"/>
    <w:rsid w:val="00F6143E"/>
    <w:rsid w:val="00F63EA1"/>
    <w:rsid w:val="00F64A9C"/>
    <w:rsid w:val="00F66C02"/>
    <w:rsid w:val="00F809C5"/>
    <w:rsid w:val="00F80B6F"/>
    <w:rsid w:val="00F81E75"/>
    <w:rsid w:val="00F956B8"/>
    <w:rsid w:val="00FA0073"/>
    <w:rsid w:val="00FA5969"/>
    <w:rsid w:val="00FA65C4"/>
    <w:rsid w:val="00FB44E2"/>
    <w:rsid w:val="00FC39E1"/>
    <w:rsid w:val="00FC7506"/>
    <w:rsid w:val="00FD7FE1"/>
    <w:rsid w:val="00FE2894"/>
    <w:rsid w:val="00FF2618"/>
    <w:rsid w:val="00FF2DCD"/>
    <w:rsid w:val="00FF32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BBC3B"/>
  <w15:chartTrackingRefBased/>
  <w15:docId w15:val="{5978C9CE-BA79-49CF-857C-C0BCE9A1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6D9EB-F5E5-4CFB-B7C5-73DD2B25D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83018-47D8-42E3-B11B-842EF82F5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20012-6498-4260-A7D4-904CE403E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B11C5-0227-421F-9990-06C84D8F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Valdonė Gavorskienė</cp:lastModifiedBy>
  <cp:revision>2</cp:revision>
  <cp:lastPrinted>2017-03-13T06:19:00Z</cp:lastPrinted>
  <dcterms:created xsi:type="dcterms:W3CDTF">2021-09-16T10:49:00Z</dcterms:created>
  <dcterms:modified xsi:type="dcterms:W3CDTF">2021-09-16T10:49:00Z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