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7F08E894" w14:textId="77777777" w:rsidR="0012408B" w:rsidRDefault="0012408B" w:rsidP="0012408B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teritorijų prie </w:t>
      </w:r>
      <w:proofErr w:type="spellStart"/>
      <w:r>
        <w:t>Padekaniškių</w:t>
      </w:r>
      <w:proofErr w:type="spellEnd"/>
      <w:r>
        <w:t xml:space="preserve">, </w:t>
      </w:r>
      <w:proofErr w:type="spellStart"/>
      <w:r>
        <w:t>Čekoniškių</w:t>
      </w:r>
      <w:proofErr w:type="spellEnd"/>
      <w:r>
        <w:t xml:space="preserve"> ir Geryčių gatvių detaliojo plano sprendinių koregavimas sklypuose Geryčių g. 21A, 23A, 25A.</w:t>
      </w:r>
    </w:p>
    <w:p w14:paraId="13CF621D" w14:textId="77777777" w:rsidR="0012408B" w:rsidRDefault="0012408B" w:rsidP="0012408B">
      <w:pPr>
        <w:spacing w:line="216" w:lineRule="auto"/>
        <w:jc w:val="both"/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plotas ir adresas</w:t>
      </w:r>
      <w:r w:rsidRPr="00500CBE">
        <w:rPr>
          <w:b/>
        </w:rPr>
        <w:t xml:space="preserve">: </w:t>
      </w:r>
      <w:r w:rsidRPr="00FA3DB9">
        <w:rPr>
          <w:bCs/>
        </w:rPr>
        <w:t>Geryčių g.21A (kadastro Nr. 0101/0167:3854), Geryčių g. 23A (kadastro Nr. 0101/0167:3857) ir Geryčių g. 25A (kadastro Nr. 0101/0167:3859)</w:t>
      </w:r>
      <w:r w:rsidRPr="00FA3DB9">
        <w:t xml:space="preserve"> </w:t>
      </w:r>
      <w:r w:rsidRPr="00221EAA">
        <w:t xml:space="preserve">(žemės naudojimo paskirtis – kita, naudojimo būdai – </w:t>
      </w:r>
      <w:r>
        <w:t>v</w:t>
      </w:r>
      <w:r w:rsidRPr="00221EAA">
        <w:t>ienbučių ir dvibučių gyvenamųjų pastatų teritorijos) Vilniuje.</w:t>
      </w:r>
    </w:p>
    <w:p w14:paraId="15F3BF31" w14:textId="77777777" w:rsidR="0012408B" w:rsidRDefault="0012408B" w:rsidP="0012408B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 w:rsidRPr="00343073">
        <w:rPr>
          <w:bCs/>
        </w:rPr>
        <w:t xml:space="preserve">apie 2.231 ha teritorija prie </w:t>
      </w:r>
      <w:proofErr w:type="spellStart"/>
      <w:r w:rsidRPr="00343073">
        <w:t>Padekaniškių</w:t>
      </w:r>
      <w:proofErr w:type="spellEnd"/>
      <w:r w:rsidRPr="00343073">
        <w:t xml:space="preserve">, </w:t>
      </w:r>
      <w:proofErr w:type="spellStart"/>
      <w:r w:rsidRPr="00343073">
        <w:t>Čekoniškių</w:t>
      </w:r>
      <w:proofErr w:type="spellEnd"/>
      <w:r w:rsidRPr="00343073">
        <w:t xml:space="preserve"> ir Geryčių gatvių</w:t>
      </w:r>
      <w:r w:rsidRPr="00343073">
        <w:rPr>
          <w:bCs/>
        </w:rPr>
        <w:t>, atitinkanti kvartalo apibrėžimą (pagal pridedamą miesto plano ištrauką).</w:t>
      </w:r>
    </w:p>
    <w:p w14:paraId="42FA674F" w14:textId="77777777" w:rsidR="0012408B" w:rsidRDefault="0012408B" w:rsidP="0012408B">
      <w:pPr>
        <w:spacing w:line="216" w:lineRule="auto"/>
        <w:jc w:val="both"/>
      </w:pPr>
      <w:r>
        <w:rPr>
          <w:b/>
        </w:rPr>
        <w:t>4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1B5A177F" w14:textId="77777777" w:rsidR="0012408B" w:rsidRDefault="0012408B" w:rsidP="0012408B">
      <w:pPr>
        <w:spacing w:line="216" w:lineRule="auto"/>
        <w:jc w:val="both"/>
      </w:pPr>
      <w:r>
        <w:rPr>
          <w:b/>
        </w:rPr>
        <w:t xml:space="preserve">5. Planavimo iniciatorius </w:t>
      </w:r>
      <w:r>
        <w:rPr>
          <w:bCs/>
        </w:rPr>
        <w:t>fiziniai asmenys.</w:t>
      </w:r>
    </w:p>
    <w:p w14:paraId="6A4415C9" w14:textId="77777777" w:rsidR="0012408B" w:rsidRPr="00500CBE" w:rsidRDefault="0012408B" w:rsidP="0012408B">
      <w:pPr>
        <w:spacing w:line="216" w:lineRule="auto"/>
        <w:jc w:val="both"/>
      </w:pPr>
      <w:r>
        <w:rPr>
          <w:b/>
        </w:rPr>
        <w:t>6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5104B821" w14:textId="77777777" w:rsidR="0012408B" w:rsidRPr="008B245A" w:rsidRDefault="0012408B" w:rsidP="0012408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3D18AA59" w14:textId="77777777" w:rsidR="0012408B" w:rsidRDefault="0012408B" w:rsidP="0012408B">
      <w:pPr>
        <w:pStyle w:val="Pagrindiniotekstotrauka"/>
        <w:spacing w:line="216" w:lineRule="auto"/>
        <w:ind w:firstLine="0"/>
      </w:pPr>
      <w:r>
        <w:rPr>
          <w:b/>
        </w:rPr>
        <w:t xml:space="preserve">8. </w:t>
      </w:r>
      <w:r w:rsidRPr="00500CBE">
        <w:rPr>
          <w:b/>
        </w:rPr>
        <w:t>Planavimo</w:t>
      </w:r>
      <w:r>
        <w:rPr>
          <w:b/>
        </w:rPr>
        <w:t xml:space="preserve"> tikslai ir</w:t>
      </w:r>
      <w:r w:rsidRPr="00500CBE">
        <w:rPr>
          <w:b/>
        </w:rPr>
        <w:t xml:space="preserve"> uždaviniai</w:t>
      </w:r>
      <w:r w:rsidRPr="0085219C">
        <w:rPr>
          <w:b/>
        </w:rPr>
        <w:t>:</w:t>
      </w:r>
      <w:r>
        <w:rPr>
          <w:b/>
        </w:rPr>
        <w:t xml:space="preserve"> </w:t>
      </w:r>
      <w:r w:rsidRPr="0085219C">
        <w:rPr>
          <w:bCs/>
        </w:rPr>
        <w:t xml:space="preserve">atlikti </w:t>
      </w:r>
      <w:bookmarkStart w:id="0" w:name="_Hlk535511392"/>
      <w:r w:rsidRPr="0085219C">
        <w:t xml:space="preserve">Vilniaus miesto savivaldybės tarybos 2017 m. sausio 11 d. sprendimu Nr. </w:t>
      </w:r>
      <w:bookmarkEnd w:id="0"/>
      <w:r w:rsidRPr="0085219C">
        <w:t xml:space="preserve">1-773 „Dėl teritorijų prie </w:t>
      </w:r>
      <w:proofErr w:type="spellStart"/>
      <w:r w:rsidRPr="0085219C">
        <w:t>Padekaniškių</w:t>
      </w:r>
      <w:proofErr w:type="spellEnd"/>
      <w:r w:rsidRPr="0085219C">
        <w:t xml:space="preserve">, </w:t>
      </w:r>
      <w:proofErr w:type="spellStart"/>
      <w:r w:rsidRPr="0085219C">
        <w:t>Čekoniškių</w:t>
      </w:r>
      <w:proofErr w:type="spellEnd"/>
      <w:r w:rsidRPr="0085219C">
        <w:t xml:space="preserve"> ir Geryčių gatvių detaliojo plano tvirtinimo“  patvirtinto </w:t>
      </w:r>
      <w:bookmarkStart w:id="1" w:name="_Hlk15034906"/>
      <w:r w:rsidRPr="0085219C">
        <w:t xml:space="preserve">detaliojo plano (registro Nr. </w:t>
      </w:r>
      <w:r w:rsidRPr="0085219C">
        <w:rPr>
          <w:lang w:val="en-GB"/>
        </w:rPr>
        <w:t>T00079882</w:t>
      </w:r>
      <w:r w:rsidRPr="0085219C">
        <w:t xml:space="preserve">) sprendinių koregavimą </w:t>
      </w:r>
      <w:bookmarkEnd w:id="1"/>
      <w:r w:rsidRPr="0085219C">
        <w:t>sklypuose Geryčių g.21A (kadastro Nr. 0101/0167:3854), Geryčių g. 23A (kadastro Nr. 0101/0167:3857) ir Geryčių g. 25A (kadastro Nr. 0101/0167:3859): nekeičiant planuojamoje teritorijoje esančių žemės sklypų ribų, pagrindinės žemės naudojimo paskirties ir naudojimo būdo, pakoreguoti žemės sklypų naudojimo reglamentus (</w:t>
      </w:r>
      <w:proofErr w:type="spellStart"/>
      <w:r w:rsidRPr="0085219C">
        <w:t>nustatatant</w:t>
      </w:r>
      <w:proofErr w:type="spellEnd"/>
      <w:r w:rsidRPr="0085219C">
        <w:t xml:space="preserve"> statinių paskirtį - vienbučiai ir dvibučiai gyvenamieji namai), vadovaujantis Vilniaus miesto savivaldybės teritorijos bendrojo plano sprendiniais (pagal pridedamą miesto plano ištrauką).</w:t>
      </w:r>
    </w:p>
    <w:p w14:paraId="764BE26F" w14:textId="77777777" w:rsidR="0012408B" w:rsidRPr="00036FC7" w:rsidRDefault="0012408B" w:rsidP="0012408B">
      <w:pPr>
        <w:jc w:val="both"/>
        <w:rPr>
          <w:color w:val="000000"/>
        </w:rPr>
      </w:pPr>
      <w:bookmarkStart w:id="2" w:name="_Hlk86134848"/>
      <w:r w:rsidRPr="00036FC7">
        <w:rPr>
          <w:color w:val="000000"/>
        </w:rPr>
        <w:t>Vadovaujantis Vilniaus miesto bendrojo plano sprendiniais ši teritorija yra funkcinėje zonoje PAD-1-1 „mažo užstatymo intensyvumo gyvenamoji zona“.</w:t>
      </w:r>
    </w:p>
    <w:bookmarkEnd w:id="2"/>
    <w:p w14:paraId="5E515061" w14:textId="77777777" w:rsidR="0012408B" w:rsidRDefault="0012408B" w:rsidP="0012408B">
      <w:pPr>
        <w:pStyle w:val="Pagrindiniotekstotrauka"/>
        <w:spacing w:line="216" w:lineRule="auto"/>
        <w:ind w:firstLine="0"/>
      </w:pPr>
      <w:r>
        <w:rPr>
          <w:b/>
        </w:rPr>
        <w:t xml:space="preserve">9. </w:t>
      </w:r>
      <w:r w:rsidRPr="00500CBE">
        <w:rPr>
          <w:b/>
        </w:rPr>
        <w:t xml:space="preserve">Papildomi planavimo uždaviniai: </w:t>
      </w:r>
      <w:r w:rsidRPr="005E312E">
        <w:t>numatyti funkcinius bei kompozicinius ryšius su gretimomis teritorijomis, neviršyti gretimų suplanuotų teritorijų naudojimo reglamentų.</w:t>
      </w:r>
    </w:p>
    <w:p w14:paraId="70858BE0" w14:textId="77777777" w:rsidR="0012408B" w:rsidRPr="00203C28" w:rsidRDefault="0012408B" w:rsidP="0012408B">
      <w:pPr>
        <w:spacing w:line="216" w:lineRule="auto"/>
        <w:jc w:val="both"/>
        <w:rPr>
          <w:b/>
        </w:rPr>
      </w:pPr>
      <w:r>
        <w:rPr>
          <w:b/>
        </w:rPr>
        <w:t>10</w:t>
      </w:r>
      <w:r w:rsidRPr="00203C28">
        <w:rPr>
          <w:b/>
        </w:rPr>
        <w:t xml:space="preserve">. Papildomi reglamentai: </w:t>
      </w:r>
      <w:r>
        <w:rPr>
          <w:bCs/>
        </w:rPr>
        <w:t>nenustatomi</w:t>
      </w:r>
      <w:r w:rsidRPr="007B6B8A">
        <w:rPr>
          <w:bCs/>
        </w:rPr>
        <w:t>.</w:t>
      </w:r>
    </w:p>
    <w:p w14:paraId="4E540D21" w14:textId="77777777" w:rsidR="0012408B" w:rsidRDefault="0012408B" w:rsidP="0012408B">
      <w:pPr>
        <w:spacing w:line="216" w:lineRule="auto"/>
        <w:jc w:val="both"/>
      </w:pPr>
      <w:r>
        <w:rPr>
          <w:b/>
        </w:rPr>
        <w:t>11.</w:t>
      </w:r>
      <w:r w:rsidRPr="00093FF9">
        <w:rPr>
          <w:b/>
        </w:rPr>
        <w:t xml:space="preserve"> Tyrimai ir galimybių studijos:</w:t>
      </w:r>
      <w:r>
        <w:t xml:space="preserve"> neatliekamos.</w:t>
      </w:r>
    </w:p>
    <w:p w14:paraId="09889577" w14:textId="77777777" w:rsidR="0012408B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12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>
        <w:rPr>
          <w:bCs/>
        </w:rPr>
        <w:t>nereikalingas</w:t>
      </w:r>
      <w:r w:rsidRPr="008507E7">
        <w:rPr>
          <w:bCs/>
        </w:rPr>
        <w:t>.</w:t>
      </w:r>
    </w:p>
    <w:p w14:paraId="57DAADFA" w14:textId="77777777" w:rsidR="0012408B" w:rsidRPr="008B245A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13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7B512F0D" w14:textId="77777777" w:rsidR="0012408B" w:rsidRDefault="0012408B" w:rsidP="0012408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</w:t>
      </w:r>
      <w:r w:rsidRPr="00DF1E5F">
        <w:rPr>
          <w:b/>
          <w:lang w:eastAsia="lt-LT"/>
        </w:rPr>
        <w:t>.</w:t>
      </w:r>
      <w:r w:rsidRPr="008507E7"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  <w:r>
        <w:rPr>
          <w:lang w:eastAsia="lt-LT"/>
        </w:rPr>
        <w:t xml:space="preserve"> </w:t>
      </w:r>
    </w:p>
    <w:p w14:paraId="748700C1" w14:textId="77777777" w:rsidR="0012408B" w:rsidRDefault="0012408B" w:rsidP="0012408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7A34CFD7" w14:textId="77777777" w:rsidR="0012408B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16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57166251" w14:textId="77777777" w:rsidR="0012408B" w:rsidRPr="008B245A" w:rsidRDefault="0012408B" w:rsidP="0012408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17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  <w:bCs/>
        </w:rPr>
        <w:t xml:space="preserve">Viešumo užtikrinimas: </w:t>
      </w:r>
      <w:r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Pr="0040594F">
        <w:rPr>
          <w:lang w:eastAsia="lt-LT"/>
        </w:rPr>
        <w:t>.</w:t>
      </w:r>
    </w:p>
    <w:p w14:paraId="10C696F8" w14:textId="77777777" w:rsidR="0012408B" w:rsidRPr="008B245A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18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</w:rPr>
        <w:t xml:space="preserve">Planavimo terminai: </w:t>
      </w:r>
      <w:r w:rsidRPr="008E6F27">
        <w:t>nurodomi teritorijų planavimo proceso inicijavimo sutartyje</w:t>
      </w:r>
      <w:r>
        <w:t>.</w:t>
      </w:r>
    </w:p>
    <w:p w14:paraId="2D9A5DE5" w14:textId="77777777" w:rsidR="0012408B" w:rsidRPr="008B245A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Pr="0040594F">
        <w:rPr>
          <w:b/>
          <w:bCs/>
        </w:rPr>
        <w:t xml:space="preserve">. Derinimo procedūra: </w:t>
      </w:r>
      <w:r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>
        <w:rPr>
          <w:bCs/>
        </w:rPr>
        <w:t xml:space="preserve"> </w:t>
      </w:r>
    </w:p>
    <w:p w14:paraId="1610DDB4" w14:textId="77777777" w:rsidR="0012408B" w:rsidRPr="0040594F" w:rsidRDefault="0012408B" w:rsidP="0012408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Pr="0040594F">
        <w:rPr>
          <w:b/>
          <w:bCs/>
        </w:rPr>
        <w:t xml:space="preserve">. Kiti reikalavimai: </w:t>
      </w:r>
      <w:r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>
        <w:rPr>
          <w:bCs/>
          <w:iCs/>
        </w:rPr>
        <w:t>.</w:t>
      </w:r>
    </w:p>
    <w:p w14:paraId="20160F1F" w14:textId="77777777" w:rsidR="0012408B" w:rsidRDefault="0012408B" w:rsidP="0012408B">
      <w:pPr>
        <w:tabs>
          <w:tab w:val="left" w:pos="7560"/>
        </w:tabs>
        <w:rPr>
          <w:bCs/>
          <w:iCs/>
          <w:caps/>
          <w:u w:val="single"/>
        </w:rPr>
      </w:pPr>
    </w:p>
    <w:p w14:paraId="094ECBBE" w14:textId="77777777" w:rsidR="0012408B" w:rsidRDefault="0012408B" w:rsidP="0012408B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12408B" w14:paraId="5CA9DE4A" w14:textId="77777777" w:rsidTr="00413949">
        <w:tc>
          <w:tcPr>
            <w:tcW w:w="4724" w:type="dxa"/>
          </w:tcPr>
          <w:p w14:paraId="2EEAE355" w14:textId="77777777" w:rsidR="0012408B" w:rsidRDefault="0012408B" w:rsidP="0041394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04200D46" w14:textId="77777777" w:rsidR="0012408B" w:rsidRDefault="0012408B" w:rsidP="0041394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7BC1AEFF" w14:textId="77777777" w:rsidR="0012408B" w:rsidRDefault="0012408B" w:rsidP="0012408B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36FC7"/>
    <w:rsid w:val="00042DCA"/>
    <w:rsid w:val="00047B04"/>
    <w:rsid w:val="00061781"/>
    <w:rsid w:val="00063427"/>
    <w:rsid w:val="00064CE6"/>
    <w:rsid w:val="00067AE4"/>
    <w:rsid w:val="000915C5"/>
    <w:rsid w:val="00093FF9"/>
    <w:rsid w:val="0009437F"/>
    <w:rsid w:val="000B24D6"/>
    <w:rsid w:val="000B636D"/>
    <w:rsid w:val="000C2638"/>
    <w:rsid w:val="000C5464"/>
    <w:rsid w:val="000D2492"/>
    <w:rsid w:val="000D780C"/>
    <w:rsid w:val="000E4A22"/>
    <w:rsid w:val="000E6663"/>
    <w:rsid w:val="000E7303"/>
    <w:rsid w:val="000F186A"/>
    <w:rsid w:val="00100037"/>
    <w:rsid w:val="00100C5F"/>
    <w:rsid w:val="00113D2D"/>
    <w:rsid w:val="00114F84"/>
    <w:rsid w:val="00117B3A"/>
    <w:rsid w:val="00121BBF"/>
    <w:rsid w:val="0012408B"/>
    <w:rsid w:val="00132321"/>
    <w:rsid w:val="00132EE4"/>
    <w:rsid w:val="00137475"/>
    <w:rsid w:val="00145D06"/>
    <w:rsid w:val="001462D7"/>
    <w:rsid w:val="001511F9"/>
    <w:rsid w:val="00152890"/>
    <w:rsid w:val="00166F92"/>
    <w:rsid w:val="0016717C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B7064"/>
    <w:rsid w:val="001C12F6"/>
    <w:rsid w:val="001C214B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1EAA"/>
    <w:rsid w:val="00225B07"/>
    <w:rsid w:val="00247381"/>
    <w:rsid w:val="0026233D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5FDB"/>
    <w:rsid w:val="0030685B"/>
    <w:rsid w:val="00306D81"/>
    <w:rsid w:val="00315550"/>
    <w:rsid w:val="003159FD"/>
    <w:rsid w:val="00343073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392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863B6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45A70"/>
    <w:rsid w:val="00755ACC"/>
    <w:rsid w:val="00756ADB"/>
    <w:rsid w:val="00761931"/>
    <w:rsid w:val="00766B1C"/>
    <w:rsid w:val="00767289"/>
    <w:rsid w:val="007818DB"/>
    <w:rsid w:val="0078757F"/>
    <w:rsid w:val="00792CDE"/>
    <w:rsid w:val="0079528D"/>
    <w:rsid w:val="007A0272"/>
    <w:rsid w:val="007A1E0F"/>
    <w:rsid w:val="007B0FCC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15BB"/>
    <w:rsid w:val="00802B5A"/>
    <w:rsid w:val="0081129A"/>
    <w:rsid w:val="0083140E"/>
    <w:rsid w:val="008336D6"/>
    <w:rsid w:val="008435F7"/>
    <w:rsid w:val="008507E7"/>
    <w:rsid w:val="0085219C"/>
    <w:rsid w:val="00855705"/>
    <w:rsid w:val="00857325"/>
    <w:rsid w:val="008652AA"/>
    <w:rsid w:val="008704E7"/>
    <w:rsid w:val="008738F5"/>
    <w:rsid w:val="00874EE1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06016"/>
    <w:rsid w:val="009163F3"/>
    <w:rsid w:val="009172E7"/>
    <w:rsid w:val="009321F8"/>
    <w:rsid w:val="009376C4"/>
    <w:rsid w:val="00942158"/>
    <w:rsid w:val="00942FDD"/>
    <w:rsid w:val="00950316"/>
    <w:rsid w:val="009508D6"/>
    <w:rsid w:val="009563C4"/>
    <w:rsid w:val="00957CDD"/>
    <w:rsid w:val="00961661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E32BF"/>
    <w:rsid w:val="009E53F5"/>
    <w:rsid w:val="009E6299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424D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207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E3D32"/>
    <w:rsid w:val="00BF7C7E"/>
    <w:rsid w:val="00C160B8"/>
    <w:rsid w:val="00C4449B"/>
    <w:rsid w:val="00C4736F"/>
    <w:rsid w:val="00C504E5"/>
    <w:rsid w:val="00C531AA"/>
    <w:rsid w:val="00C5639C"/>
    <w:rsid w:val="00C56A81"/>
    <w:rsid w:val="00C60FED"/>
    <w:rsid w:val="00C72E7C"/>
    <w:rsid w:val="00C75E68"/>
    <w:rsid w:val="00C829B0"/>
    <w:rsid w:val="00C84E4D"/>
    <w:rsid w:val="00C85B51"/>
    <w:rsid w:val="00C917B3"/>
    <w:rsid w:val="00C91BDC"/>
    <w:rsid w:val="00C92F23"/>
    <w:rsid w:val="00C95AC8"/>
    <w:rsid w:val="00CB049B"/>
    <w:rsid w:val="00CB1898"/>
    <w:rsid w:val="00CB58C1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5241D"/>
    <w:rsid w:val="00D61B35"/>
    <w:rsid w:val="00D62860"/>
    <w:rsid w:val="00D653D1"/>
    <w:rsid w:val="00D72555"/>
    <w:rsid w:val="00D7774F"/>
    <w:rsid w:val="00D82D15"/>
    <w:rsid w:val="00D84908"/>
    <w:rsid w:val="00D85127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D61FA"/>
    <w:rsid w:val="00DE3E86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1039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0303D"/>
    <w:rsid w:val="00F23511"/>
    <w:rsid w:val="00F319FA"/>
    <w:rsid w:val="00F43424"/>
    <w:rsid w:val="00F46CD2"/>
    <w:rsid w:val="00F47F59"/>
    <w:rsid w:val="00F51285"/>
    <w:rsid w:val="00F6143E"/>
    <w:rsid w:val="00F620C7"/>
    <w:rsid w:val="00F63EA1"/>
    <w:rsid w:val="00F64A9C"/>
    <w:rsid w:val="00F65BF8"/>
    <w:rsid w:val="00F671C2"/>
    <w:rsid w:val="00F809C5"/>
    <w:rsid w:val="00F80B6F"/>
    <w:rsid w:val="00F81E75"/>
    <w:rsid w:val="00F92D39"/>
    <w:rsid w:val="00F956B8"/>
    <w:rsid w:val="00FA3DB9"/>
    <w:rsid w:val="00FA5969"/>
    <w:rsid w:val="00FA65C4"/>
    <w:rsid w:val="00FA698A"/>
    <w:rsid w:val="00FB44E2"/>
    <w:rsid w:val="00FC7506"/>
    <w:rsid w:val="00FD1781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391</Words>
  <Characters>3072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51</cp:revision>
  <cp:lastPrinted>2018-04-17T14:35:00Z</cp:lastPrinted>
  <dcterms:created xsi:type="dcterms:W3CDTF">2021-07-30T13:36:00Z</dcterms:created>
  <dcterms:modified xsi:type="dcterms:W3CDTF">2021-11-17T08:22:00Z</dcterms:modified>
</cp:coreProperties>
</file>