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B1A17EF" w14:textId="1C7DB382" w:rsidR="00363DE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1. Planavimo dokumento pavadinimas</w:t>
      </w:r>
      <w:r w:rsidRPr="00531ECE">
        <w:rPr>
          <w:rStyle w:val="normaltextrun"/>
          <w:b/>
          <w:bCs/>
        </w:rPr>
        <w:t>:</w:t>
      </w:r>
      <w:r w:rsidRPr="00531ECE">
        <w:rPr>
          <w:rStyle w:val="normaltextrun"/>
        </w:rPr>
        <w:t xml:space="preserve"> </w:t>
      </w:r>
      <w:r w:rsidR="009140F1">
        <w:t>t</w:t>
      </w:r>
      <w:r w:rsidR="009140F1" w:rsidRPr="009C00C7">
        <w:t>eritorijos prie Meškeriotojų g. 22 detaliojo plano</w:t>
      </w:r>
      <w:r w:rsidR="009140F1">
        <w:t xml:space="preserve"> koregavimas</w:t>
      </w:r>
      <w:r w:rsidR="00363DEE" w:rsidRPr="009140F1">
        <w:t xml:space="preserve"> </w:t>
      </w:r>
      <w:r w:rsidR="009140F1" w:rsidRPr="009C00C7">
        <w:t>sklypuose Meškeriotojų g. 8 (kadastro Nr. 0101/0011:219) ir Svajonių g. 25 (kadastro Nr. 0101/0011:238) inicijavimo pagrindu</w:t>
      </w:r>
      <w:r w:rsidR="009140F1">
        <w:t>.</w:t>
      </w:r>
    </w:p>
    <w:p w14:paraId="0833C4B0" w14:textId="710F1424" w:rsidR="00363DEE" w:rsidRPr="009E217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</w:rPr>
      </w:pPr>
      <w:r w:rsidRPr="004442FC">
        <w:rPr>
          <w:rStyle w:val="normaltextrun"/>
          <w:b/>
          <w:bCs/>
        </w:rPr>
        <w:t xml:space="preserve">2. Planuojamos teritorijos (sklypų) adresas: </w:t>
      </w:r>
      <w:r w:rsidR="009140F1" w:rsidRPr="009C00C7">
        <w:t>sklyp</w:t>
      </w:r>
      <w:r w:rsidR="009140F1">
        <w:t>as</w:t>
      </w:r>
      <w:r w:rsidR="009140F1" w:rsidRPr="009C00C7">
        <w:t xml:space="preserve"> </w:t>
      </w:r>
      <w:bookmarkStart w:id="0" w:name="_Hlk102998391"/>
      <w:r w:rsidR="009140F1" w:rsidRPr="009C00C7">
        <w:t>Meškeriotojų g. 8 (kadastro Nr. 0101/0011:219)</w:t>
      </w:r>
      <w:bookmarkEnd w:id="0"/>
      <w:r w:rsidR="009140F1" w:rsidRPr="009C00C7">
        <w:t xml:space="preserve"> ir</w:t>
      </w:r>
      <w:r w:rsidR="009140F1">
        <w:t xml:space="preserve"> sklypas</w:t>
      </w:r>
      <w:r w:rsidR="009140F1" w:rsidRPr="009C00C7">
        <w:t xml:space="preserve"> Svajonių g. 25 (kadastro Nr. 0101/0011:238)</w:t>
      </w:r>
      <w:r w:rsidR="00904281">
        <w:t xml:space="preserve"> ir laisvos nesuformuotos valstybinės žemės plotas.</w:t>
      </w:r>
    </w:p>
    <w:p w14:paraId="22D0DD19" w14:textId="50856A1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40F1">
        <w:rPr>
          <w:rStyle w:val="normaltextrun"/>
          <w:b/>
          <w:bCs/>
        </w:rPr>
        <w:t xml:space="preserve">3. Planuojamos teritorijos plotas: </w:t>
      </w:r>
      <w:r w:rsidR="00E53FD8" w:rsidRPr="009140F1">
        <w:rPr>
          <w:rStyle w:val="normaltextrun"/>
        </w:rPr>
        <w:t xml:space="preserve">apie </w:t>
      </w:r>
      <w:r w:rsidR="00A838FE" w:rsidRPr="009140F1">
        <w:rPr>
          <w:rStyle w:val="normaltextrun"/>
        </w:rPr>
        <w:t>0,</w:t>
      </w:r>
      <w:r w:rsidR="009140F1" w:rsidRPr="009140F1">
        <w:rPr>
          <w:rStyle w:val="normaltextrun"/>
        </w:rPr>
        <w:t>26</w:t>
      </w:r>
      <w:r w:rsidR="00E53FD8" w:rsidRPr="009140F1">
        <w:rPr>
          <w:rStyle w:val="normaltextrun"/>
        </w:rPr>
        <w:t xml:space="preserve"> ha.</w:t>
      </w:r>
    </w:p>
    <w:p w14:paraId="18373464" w14:textId="2D900722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bookmarkStart w:id="1" w:name="_Hlk117242216"/>
      <w:r w:rsidR="004442FC" w:rsidRPr="00427BB8">
        <w:rPr>
          <w:rStyle w:val="normaltextrun"/>
        </w:rPr>
        <w:t xml:space="preserve">planuojama teritorija </w:t>
      </w:r>
      <w:r w:rsidR="00427BB8" w:rsidRPr="00427BB8">
        <w:rPr>
          <w:rStyle w:val="normaltextrun"/>
        </w:rPr>
        <w:t>ne</w:t>
      </w:r>
      <w:r w:rsidR="004442FC" w:rsidRPr="00427BB8">
        <w:rPr>
          <w:rStyle w:val="normaltextrun"/>
        </w:rPr>
        <w:t>atitinka</w:t>
      </w:r>
      <w:r w:rsidR="00363DEE" w:rsidRPr="00427BB8">
        <w:rPr>
          <w:rStyle w:val="normaltextrun"/>
        </w:rPr>
        <w:t xml:space="preserve"> kvartalo apibrėži</w:t>
      </w:r>
      <w:r w:rsidR="00427BB8" w:rsidRPr="00427BB8">
        <w:rPr>
          <w:rStyle w:val="normaltextrun"/>
        </w:rPr>
        <w:t>mo</w:t>
      </w:r>
      <w:r w:rsidR="00143116" w:rsidRPr="00427BB8">
        <w:rPr>
          <w:rStyle w:val="normaltextrun"/>
        </w:rPr>
        <w:t xml:space="preserve">, todėl </w:t>
      </w:r>
      <w:r w:rsidR="00427BB8" w:rsidRPr="00427BB8">
        <w:rPr>
          <w:rStyle w:val="normaltextrun"/>
        </w:rPr>
        <w:t xml:space="preserve">yra nustatoma </w:t>
      </w:r>
      <w:r w:rsidR="00143116" w:rsidRPr="00427BB8">
        <w:rPr>
          <w:rStyle w:val="normaltextrun"/>
        </w:rPr>
        <w:t>nagrinėjama teritorija</w:t>
      </w:r>
      <w:bookmarkEnd w:id="1"/>
      <w:r w:rsidR="00427BB8" w:rsidRPr="00427BB8">
        <w:rPr>
          <w:rStyle w:val="normaltextrun"/>
        </w:rPr>
        <w:t>,</w:t>
      </w:r>
      <w:r w:rsidR="00427BB8">
        <w:rPr>
          <w:rStyle w:val="normaltextrun"/>
        </w:rPr>
        <w:t xml:space="preserve"> ribojama Meškeriotojų g. iš šiaurės, Svajonių g. iš pietvakarių, o iš rytų – miškų paskirties sklypo. 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7C47C75E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427BB8" w:rsidRPr="00427BB8">
        <w:rPr>
          <w:rStyle w:val="normaltextrun"/>
        </w:rPr>
        <w:t>fiziniai</w:t>
      </w:r>
      <w:r w:rsidR="00B57A6C" w:rsidRPr="00427BB8">
        <w:rPr>
          <w:rStyle w:val="normaltextrun"/>
        </w:rPr>
        <w:t xml:space="preserve"> </w:t>
      </w:r>
      <w:r w:rsidRPr="00427BB8">
        <w:rPr>
          <w:rStyle w:val="normaltextrun"/>
        </w:rPr>
        <w:t>asmenys</w:t>
      </w:r>
      <w:r w:rsidR="002F6919" w:rsidRPr="00427BB8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513491F2" w14:textId="0D26C1D9" w:rsidR="00363DEE" w:rsidRDefault="00D351E0" w:rsidP="003F5FE7">
      <w:pPr>
        <w:jc w:val="both"/>
      </w:pPr>
      <w:r>
        <w:rPr>
          <w:rStyle w:val="normaltextrun"/>
          <w:b/>
          <w:bCs/>
        </w:rPr>
        <w:t xml:space="preserve">9. Planavimo tikslai ir detaliojo plano </w:t>
      </w:r>
      <w:r w:rsidRPr="00363DEE">
        <w:rPr>
          <w:rStyle w:val="normaltextrun"/>
          <w:b/>
          <w:bCs/>
        </w:rPr>
        <w:t xml:space="preserve">uždaviniai: </w:t>
      </w:r>
      <w:r w:rsidR="00427BB8" w:rsidRPr="00427BB8">
        <w:rPr>
          <w:rStyle w:val="normaltextrun"/>
          <w:lang w:eastAsia="lt-LT"/>
        </w:rPr>
        <w:t>nekeičiant žemės naudojimo būdo sujungti ir padalinti sklypus Meškeriotojų g. 8 (kadastro Nr. 0101/0011:219) ir Svajonių g. 25 (kadastro Nr. 0101/0011:238) ir nustatyti teritorijos naudojimo reglamentus vadovaujantis Vilniaus miesto savivaldybės teritorijos bendruoju planu (registro Nr. T00086338).</w:t>
      </w:r>
    </w:p>
    <w:p w14:paraId="18BFF44F" w14:textId="344D60C8" w:rsidR="00D351E0" w:rsidRPr="00AD02A1" w:rsidRDefault="00D351E0" w:rsidP="00363D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 xml:space="preserve">Kompleksinio teritorijų planavimo dokumentų rengimo taisyklių 315.1 ir 315.2 papunkčiuose nurodytus </w:t>
      </w:r>
      <w:r w:rsidRPr="00FA7BC9">
        <w:rPr>
          <w:rStyle w:val="normaltextrun"/>
          <w:b/>
          <w:bCs/>
          <w:color w:val="000000"/>
        </w:rPr>
        <w:t>atvejus)</w:t>
      </w:r>
      <w:r w:rsidR="005D2F75" w:rsidRPr="00FA7BC9">
        <w:rPr>
          <w:rStyle w:val="normaltextrun"/>
          <w:b/>
          <w:bCs/>
          <w:color w:val="000000"/>
        </w:rPr>
        <w:t xml:space="preserve">: </w:t>
      </w:r>
      <w:r w:rsidR="00FA7BC9" w:rsidRPr="00FA7BC9">
        <w:rPr>
          <w:rStyle w:val="normaltextrun"/>
          <w:color w:val="000000"/>
        </w:rPr>
        <w:t xml:space="preserve">keičiamos planuojamoje teritorijoje esančių sklypų ribos ir plotai, </w:t>
      </w:r>
      <w:r w:rsidR="00365820" w:rsidRPr="00FA7BC9">
        <w:t>nustatom</w:t>
      </w:r>
      <w:r w:rsidR="00FA7BC9" w:rsidRPr="00FA7BC9">
        <w:t xml:space="preserve">as </w:t>
      </w:r>
      <w:r w:rsidR="00C56C60" w:rsidRPr="00FA7BC9">
        <w:t>teritorijos naudojimo reglament</w:t>
      </w:r>
      <w:r w:rsidR="00FA7BC9" w:rsidRPr="00FA7BC9">
        <w:t>as</w:t>
      </w:r>
      <w:r w:rsidR="00C56C60" w:rsidRPr="00FA7BC9">
        <w:t xml:space="preserve"> vadovaujantis Vilniaus miesto savivaldybės teritorijos bendruoju planu (registro Nr. T00086338).</w:t>
      </w:r>
    </w:p>
    <w:p w14:paraId="170C26AF" w14:textId="648E1254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FA7BC9">
        <w:rPr>
          <w:rStyle w:val="normaltextrun"/>
          <w:b/>
          <w:bCs/>
          <w:color w:val="000000"/>
        </w:rPr>
        <w:t xml:space="preserve">11. Papildomi planavimo uždaviniai: </w:t>
      </w:r>
      <w:r w:rsidRPr="00FA7BC9">
        <w:rPr>
          <w:rStyle w:val="normaltextrun"/>
          <w:szCs w:val="20"/>
          <w:lang w:eastAsia="en-US"/>
        </w:rPr>
        <w:t>numatyti funkcinius bei kompozicinius ryšius su gretimomis teritorijomis,</w:t>
      </w:r>
      <w:r w:rsidR="001D75D7" w:rsidRPr="00FA7BC9">
        <w:rPr>
          <w:rStyle w:val="normaltextrun"/>
          <w:szCs w:val="20"/>
          <w:lang w:eastAsia="en-US"/>
        </w:rPr>
        <w:t xml:space="preserve"> </w:t>
      </w:r>
      <w:r w:rsidR="001D75D7" w:rsidRPr="00FA7BC9">
        <w:rPr>
          <w:rStyle w:val="normaltextrun"/>
          <w:bdr w:val="none" w:sz="0" w:space="0" w:color="auto" w:frame="1"/>
        </w:rPr>
        <w:t>suformuoti optimalią urbanistinę struktūrą,</w:t>
      </w:r>
      <w:r w:rsidRPr="00FA7BC9">
        <w:rPr>
          <w:rStyle w:val="normaltextrun"/>
          <w:szCs w:val="20"/>
          <w:lang w:eastAsia="en-US"/>
        </w:rPr>
        <w:t xml:space="preserve"> vertinti nagrinėjamos teritorijos (numatomų sprendinių įtaką patiriančios) kraštovaizdį, esamas ir (ar) suplanuotas urbanistines struktūras</w:t>
      </w:r>
      <w:r w:rsidR="00D06BA1" w:rsidRPr="00FA7BC9">
        <w:rPr>
          <w:rStyle w:val="normaltextrun"/>
          <w:szCs w:val="20"/>
          <w:lang w:eastAsia="en-US"/>
        </w:rPr>
        <w:t>,</w:t>
      </w:r>
      <w:r w:rsidR="00CB2D95" w:rsidRPr="00FA7BC9">
        <w:rPr>
          <w:rStyle w:val="normaltextrun"/>
          <w:szCs w:val="20"/>
          <w:lang w:eastAsia="en-US"/>
        </w:rPr>
        <w:t xml:space="preserve"> </w:t>
      </w:r>
      <w:r w:rsidRPr="00FA7BC9">
        <w:rPr>
          <w:rStyle w:val="normaltextrun"/>
          <w:szCs w:val="20"/>
          <w:lang w:eastAsia="en-US"/>
        </w:rPr>
        <w:t>vykdyti institucijų išduotose planavimo sąlygose nurodytus reikalavimus</w:t>
      </w:r>
      <w:r w:rsidR="001D75D7" w:rsidRPr="001D75D7">
        <w:rPr>
          <w:rStyle w:val="normaltextrun"/>
        </w:rPr>
        <w:t>.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57DD4"/>
    <w:rsid w:val="0012195E"/>
    <w:rsid w:val="00143116"/>
    <w:rsid w:val="001D75D7"/>
    <w:rsid w:val="0023761A"/>
    <w:rsid w:val="00241C5A"/>
    <w:rsid w:val="002E3FBA"/>
    <w:rsid w:val="002F6919"/>
    <w:rsid w:val="00315FB7"/>
    <w:rsid w:val="00363DEE"/>
    <w:rsid w:val="00365820"/>
    <w:rsid w:val="003F5FE7"/>
    <w:rsid w:val="00427BB8"/>
    <w:rsid w:val="004442FC"/>
    <w:rsid w:val="00531ECE"/>
    <w:rsid w:val="00536152"/>
    <w:rsid w:val="005D2F75"/>
    <w:rsid w:val="008338CA"/>
    <w:rsid w:val="00904281"/>
    <w:rsid w:val="009140F1"/>
    <w:rsid w:val="00970392"/>
    <w:rsid w:val="0097520B"/>
    <w:rsid w:val="009A3841"/>
    <w:rsid w:val="009A6483"/>
    <w:rsid w:val="009E2171"/>
    <w:rsid w:val="00A838FE"/>
    <w:rsid w:val="00AD02A1"/>
    <w:rsid w:val="00B57A6C"/>
    <w:rsid w:val="00B81EC0"/>
    <w:rsid w:val="00BB3103"/>
    <w:rsid w:val="00C56C60"/>
    <w:rsid w:val="00CB2D95"/>
    <w:rsid w:val="00D06BA1"/>
    <w:rsid w:val="00D351E0"/>
    <w:rsid w:val="00D85072"/>
    <w:rsid w:val="00DC4940"/>
    <w:rsid w:val="00DD1BF3"/>
    <w:rsid w:val="00E53FD8"/>
    <w:rsid w:val="00E61BC7"/>
    <w:rsid w:val="00F83EE8"/>
    <w:rsid w:val="00FA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2203</Words>
  <Characters>1256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2023-02-24T12:09:00Z</dcterms:created>
  <dcterms:modified xsi:type="dcterms:W3CDTF">2023-02-24T12:09:00Z</dcterms:modified>
  <dc:language>en-US</dc:language>
</cp:coreProperties>
</file>