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506C4EF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108AC">
              <w:rPr>
                <w:lang w:val="lt-LT"/>
              </w:rPr>
              <w:t>3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0C644B48" w:rsidR="009E75F5" w:rsidRPr="009E75F5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B43551">
        <w:rPr>
          <w:lang w:val="lt-LT"/>
        </w:rPr>
        <w:t xml:space="preserve">Lazdynų rajono žemutinės terasos detaliojo plano sprendinių koregavimas sklype Šaltūnų g. 17A </w:t>
      </w:r>
      <w:r w:rsidR="00B43551" w:rsidRPr="00CA0E07">
        <w:rPr>
          <w:lang w:val="lt-LT"/>
        </w:rPr>
        <w:t xml:space="preserve"> (kadastro</w:t>
      </w:r>
      <w:r w:rsidR="00B43551">
        <w:rPr>
          <w:lang w:val="lt-LT"/>
        </w:rPr>
        <w:t xml:space="preserve"> </w:t>
      </w:r>
      <w:r w:rsidR="00B43551" w:rsidRPr="00CA0E07">
        <w:rPr>
          <w:lang w:val="lt-LT"/>
        </w:rPr>
        <w:t>Nr.</w:t>
      </w:r>
      <w:r w:rsidR="00B43551">
        <w:rPr>
          <w:lang w:val="lt-LT"/>
        </w:rPr>
        <w:t xml:space="preserve"> </w:t>
      </w:r>
      <w:r w:rsidR="00B43551" w:rsidRPr="0086516B">
        <w:rPr>
          <w:lang w:val="lt-LT"/>
        </w:rPr>
        <w:t>0101/0051:63</w:t>
      </w:r>
      <w:r w:rsidR="00B43551" w:rsidRPr="00CA0E07">
        <w:rPr>
          <w:lang w:val="lt-LT"/>
        </w:rPr>
        <w:t>) ir gretimoje teritorijoje</w:t>
      </w:r>
      <w:r w:rsidR="009E75F5">
        <w:rPr>
          <w:bCs/>
          <w:lang w:val="lt-LT"/>
        </w:rPr>
        <w:t>.</w:t>
      </w:r>
      <w:r w:rsidR="009E75F5" w:rsidRPr="009E75F5">
        <w:rPr>
          <w:bCs/>
          <w:lang w:val="lt-LT"/>
        </w:rPr>
        <w:t xml:space="preserve"> </w:t>
      </w:r>
    </w:p>
    <w:p w14:paraId="126EED9A" w14:textId="36AC564A" w:rsidR="00087A09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B43551">
        <w:rPr>
          <w:lang w:val="lt-LT"/>
        </w:rPr>
        <w:t>s</w:t>
      </w:r>
      <w:r w:rsidR="009E75F5" w:rsidRPr="009E75F5">
        <w:rPr>
          <w:lang w:val="lt-LT"/>
        </w:rPr>
        <w:t xml:space="preserve"> </w:t>
      </w:r>
      <w:r w:rsidR="00B43551">
        <w:rPr>
          <w:lang w:val="lt-LT"/>
        </w:rPr>
        <w:t xml:space="preserve">Šaltūnų g. 17A </w:t>
      </w:r>
      <w:r w:rsidR="00B43551" w:rsidRPr="00CA0E07">
        <w:rPr>
          <w:lang w:val="lt-LT"/>
        </w:rPr>
        <w:t xml:space="preserve"> (kadastro</w:t>
      </w:r>
      <w:r w:rsidR="00B43551">
        <w:rPr>
          <w:lang w:val="lt-LT"/>
        </w:rPr>
        <w:t xml:space="preserve"> </w:t>
      </w:r>
      <w:r w:rsidR="00B43551" w:rsidRPr="00CA0E07">
        <w:rPr>
          <w:lang w:val="lt-LT"/>
        </w:rPr>
        <w:t>Nr.</w:t>
      </w:r>
      <w:r w:rsidR="00B43551">
        <w:rPr>
          <w:lang w:val="lt-LT"/>
        </w:rPr>
        <w:t xml:space="preserve"> </w:t>
      </w:r>
      <w:r w:rsidR="00B43551" w:rsidRPr="0086516B">
        <w:rPr>
          <w:lang w:val="lt-LT"/>
        </w:rPr>
        <w:t>0101/0051:63</w:t>
      </w:r>
      <w:r w:rsidR="00B43551" w:rsidRPr="00CA0E07">
        <w:rPr>
          <w:lang w:val="lt-LT"/>
        </w:rPr>
        <w:t>)</w:t>
      </w:r>
      <w:r w:rsidR="009E75F5" w:rsidRPr="009E75F5">
        <w:rPr>
          <w:lang w:val="lt-LT"/>
        </w:rPr>
        <w:t xml:space="preserve"> ir gretim</w:t>
      </w:r>
      <w:r w:rsidR="009E75F5">
        <w:rPr>
          <w:lang w:val="lt-LT"/>
        </w:rPr>
        <w:t>a teritorija.</w:t>
      </w:r>
    </w:p>
    <w:p w14:paraId="57BF3FDE" w14:textId="666CB515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E55051">
        <w:rPr>
          <w:b/>
          <w:lang w:val="lt-LT"/>
        </w:rPr>
        <w:t>3. Planuojamos teritorijos plotas</w:t>
      </w:r>
      <w:r w:rsidRPr="00CA3B8D">
        <w:rPr>
          <w:b/>
          <w:lang w:val="lt-LT"/>
        </w:rPr>
        <w:t xml:space="preserve">: </w:t>
      </w:r>
      <w:r w:rsidR="00FD2588" w:rsidRPr="00CA3B8D">
        <w:rPr>
          <w:bCs/>
          <w:lang w:val="lt-LT"/>
        </w:rPr>
        <w:t>apie</w:t>
      </w:r>
      <w:r w:rsidR="008B5B05" w:rsidRPr="00CA3B8D">
        <w:rPr>
          <w:bCs/>
          <w:lang w:val="lt-LT"/>
        </w:rPr>
        <w:t xml:space="preserve"> </w:t>
      </w:r>
      <w:r w:rsidR="00CA3B8D" w:rsidRPr="00CA3B8D">
        <w:rPr>
          <w:bCs/>
          <w:lang w:val="lt-LT"/>
        </w:rPr>
        <w:t>0,17</w:t>
      </w:r>
      <w:r w:rsidR="008B5B05" w:rsidRPr="00CA3B8D">
        <w:rPr>
          <w:bCs/>
          <w:lang w:val="lt-LT"/>
        </w:rPr>
        <w:t xml:space="preserve"> </w:t>
      </w:r>
      <w:r w:rsidR="007A427E" w:rsidRPr="00CA3B8D">
        <w:rPr>
          <w:bCs/>
          <w:lang w:val="lt-LT"/>
        </w:rPr>
        <w:t>ha.</w:t>
      </w:r>
    </w:p>
    <w:p w14:paraId="5F02089B" w14:textId="050C578E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B43551" w:rsidRPr="00B43551">
        <w:rPr>
          <w:bCs/>
          <w:lang w:val="lt-LT"/>
        </w:rPr>
        <w:t xml:space="preserve">K. Jelskio </w:t>
      </w:r>
      <w:r w:rsidR="00B43551">
        <w:rPr>
          <w:bCs/>
          <w:lang w:val="lt-LT"/>
        </w:rPr>
        <w:t>ir Šaltūnų gatvių atšakomis</w:t>
      </w:r>
      <w:r w:rsidR="00B43551" w:rsidRPr="00B43551">
        <w:rPr>
          <w:bCs/>
          <w:lang w:val="lt-LT"/>
        </w:rPr>
        <w:t xml:space="preserve"> apribotas kvartalas</w:t>
      </w:r>
      <w:r w:rsidR="00D928A6" w:rsidRPr="00B43551">
        <w:rPr>
          <w:bCs/>
          <w:lang w:val="lt-LT"/>
        </w:rPr>
        <w:t>,</w:t>
      </w:r>
      <w:r w:rsidR="00D928A6" w:rsidRPr="00E55051">
        <w:rPr>
          <w:bCs/>
          <w:lang w:val="lt-LT"/>
        </w:rPr>
        <w:t xml:space="preserve"> į kurį įeina planuojama teritorija (pažymėta pridedamoje schemoje)</w:t>
      </w:r>
      <w:bookmarkEnd w:id="0"/>
      <w:r w:rsidR="00D928A6" w:rsidRPr="00E55051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242B6E22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fizini</w:t>
      </w:r>
      <w:r w:rsidR="00B43551">
        <w:rPr>
          <w:bCs/>
          <w:lang w:val="lt-LT"/>
        </w:rPr>
        <w:t>ai asmenys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60DD957C" w14:textId="56A79EAD" w:rsidR="00D928A6" w:rsidRPr="008B5B05" w:rsidRDefault="00BA1D1D" w:rsidP="0047164D">
      <w:pPr>
        <w:pStyle w:val="BodyTextIndent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132E9D">
        <w:rPr>
          <w:lang w:val="lt-LT"/>
        </w:rPr>
        <w:t xml:space="preserve">pertvarkyti sklypo Šaltūnų g. 17A </w:t>
      </w:r>
      <w:r w:rsidR="00132E9D" w:rsidRPr="00CA0E07">
        <w:rPr>
          <w:lang w:val="lt-LT"/>
        </w:rPr>
        <w:t xml:space="preserve"> (kadastro</w:t>
      </w:r>
      <w:r w:rsidR="00132E9D">
        <w:rPr>
          <w:lang w:val="lt-LT"/>
        </w:rPr>
        <w:t xml:space="preserve"> </w:t>
      </w:r>
      <w:r w:rsidR="00132E9D" w:rsidRPr="00CA0E07">
        <w:rPr>
          <w:lang w:val="lt-LT"/>
        </w:rPr>
        <w:t>Nr.</w:t>
      </w:r>
      <w:r w:rsidR="00132E9D">
        <w:rPr>
          <w:lang w:val="lt-LT"/>
        </w:rPr>
        <w:t xml:space="preserve"> </w:t>
      </w:r>
      <w:r w:rsidR="00132E9D" w:rsidRPr="0086516B">
        <w:rPr>
          <w:lang w:val="lt-LT"/>
        </w:rPr>
        <w:t>0101/0051:63</w:t>
      </w:r>
      <w:r w:rsidR="00132E9D" w:rsidRPr="00CA0E07">
        <w:rPr>
          <w:lang w:val="lt-LT"/>
        </w:rPr>
        <w:t>)</w:t>
      </w:r>
      <w:r w:rsidR="00132E9D">
        <w:rPr>
          <w:lang w:val="lt-LT"/>
        </w:rPr>
        <w:t xml:space="preserve"> plotą bei ribas jį padalijant ir</w:t>
      </w:r>
      <w:r w:rsidR="00132E9D" w:rsidRPr="0086516B">
        <w:rPr>
          <w:lang w:val="lt-LT"/>
        </w:rPr>
        <w:t xml:space="preserve"> </w:t>
      </w:r>
      <w:r w:rsidR="00132E9D" w:rsidRPr="00CA0E07">
        <w:rPr>
          <w:lang w:val="lt-LT"/>
        </w:rPr>
        <w:t>esant galimybei pagal teisės aktus</w:t>
      </w:r>
      <w:r w:rsidR="00132E9D">
        <w:rPr>
          <w:lang w:val="lt-LT"/>
        </w:rPr>
        <w:t xml:space="preserve"> prijungiant </w:t>
      </w:r>
      <w:r w:rsidR="00132E9D" w:rsidRPr="00CA0E07">
        <w:rPr>
          <w:lang w:val="lt-LT"/>
        </w:rPr>
        <w:t>įsiterpus</w:t>
      </w:r>
      <w:r w:rsidR="00132E9D">
        <w:rPr>
          <w:lang w:val="lt-LT"/>
        </w:rPr>
        <w:t>į(-ius)</w:t>
      </w:r>
      <w:r w:rsidR="00132E9D" w:rsidRPr="00CA0E07">
        <w:rPr>
          <w:lang w:val="lt-LT"/>
        </w:rPr>
        <w:t xml:space="preserve"> laisvos valstybinės žemės plot</w:t>
      </w:r>
      <w:r w:rsidR="00132E9D">
        <w:rPr>
          <w:lang w:val="lt-LT"/>
        </w:rPr>
        <w:t>ą(-us)</w:t>
      </w:r>
      <w:r w:rsidR="00132E9D" w:rsidRPr="00CA0E07">
        <w:rPr>
          <w:lang w:val="lt-LT"/>
        </w:rPr>
        <w:t>; planuojamoje teritorijoje nustatyti teritorijos naudojimo reglamentą vadovaujantis galiojančiais teisės aktais ir Vilniaus miesto savivaldybės teritorijos bendrojo plano sprendiniais (pagal pridedamą miesto plano ištrauką)</w:t>
      </w:r>
      <w:r w:rsidR="00132E9D">
        <w:rPr>
          <w:lang w:val="lt-LT"/>
        </w:rPr>
        <w:t>.</w:t>
      </w:r>
    </w:p>
    <w:p w14:paraId="69735595" w14:textId="5758986A" w:rsidR="00BB582C" w:rsidRPr="00E55051" w:rsidRDefault="000700E2" w:rsidP="0047164D">
      <w:pPr>
        <w:pStyle w:val="BodyTextIndent"/>
        <w:spacing w:line="312" w:lineRule="auto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B43551" w:rsidRPr="00B43551">
        <w:rPr>
          <w:color w:val="000000"/>
          <w:lang w:val="lt-LT"/>
        </w:rPr>
        <w:t>nustatomi detaliuoju planu (registro Nr. T00056335) nenustatyti reglamentai: žemės naudojimo būdas, užstatymo intensyvumas, tankis, aukštis ir kiti.</w:t>
      </w:r>
    </w:p>
    <w:p w14:paraId="22DF0C21" w14:textId="319294FA" w:rsidR="00BA1D1D" w:rsidRPr="00E55051" w:rsidRDefault="00BA1D1D" w:rsidP="0047164D">
      <w:pPr>
        <w:pStyle w:val="BodyTextIndent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B43551" w:rsidRPr="00B43551">
        <w:rPr>
          <w:bCs/>
          <w:lang w:val="lt-LT"/>
        </w:rPr>
        <w:t>suplanuoti gatvės raudonąsias linijas,</w:t>
      </w:r>
      <w:r w:rsidR="00B43551">
        <w:rPr>
          <w:b/>
          <w:lang w:val="lt-LT"/>
        </w:rPr>
        <w:t xml:space="preserve"> </w:t>
      </w:r>
      <w:r w:rsidR="009E75F5" w:rsidRPr="009E75F5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120C9AB1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084B60" w:rsidRPr="00E55051">
        <w:rPr>
          <w:lang w:val="lt-LT"/>
        </w:rPr>
        <w:t>nustatomas pagal institucijų sąlygas arba teisės aktų nustatyta tvarka</w:t>
      </w:r>
      <w:r w:rsidRPr="00E55051">
        <w:rPr>
          <w:color w:val="00B050"/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EA54" w14:textId="77777777" w:rsidR="005A1337" w:rsidRDefault="005A1337">
      <w:r>
        <w:separator/>
      </w:r>
    </w:p>
  </w:endnote>
  <w:endnote w:type="continuationSeparator" w:id="0">
    <w:p w14:paraId="5F5E01E8" w14:textId="77777777" w:rsidR="005A1337" w:rsidRDefault="005A1337">
      <w:r>
        <w:continuationSeparator/>
      </w:r>
    </w:p>
  </w:endnote>
  <w:endnote w:type="continuationNotice" w:id="1">
    <w:p w14:paraId="148E583A" w14:textId="77777777" w:rsidR="005A1337" w:rsidRDefault="005A1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9D6A" w14:textId="77777777" w:rsidR="005A1337" w:rsidRDefault="005A1337">
      <w:r>
        <w:separator/>
      </w:r>
    </w:p>
  </w:footnote>
  <w:footnote w:type="continuationSeparator" w:id="0">
    <w:p w14:paraId="6588AA84" w14:textId="77777777" w:rsidR="005A1337" w:rsidRDefault="005A1337">
      <w:r>
        <w:continuationSeparator/>
      </w:r>
    </w:p>
  </w:footnote>
  <w:footnote w:type="continuationNotice" w:id="1">
    <w:p w14:paraId="474174CA" w14:textId="77777777" w:rsidR="005A1337" w:rsidRDefault="005A1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7C0E"/>
    <w:rsid w:val="00035711"/>
    <w:rsid w:val="00043C60"/>
    <w:rsid w:val="00046385"/>
    <w:rsid w:val="000700E2"/>
    <w:rsid w:val="00080435"/>
    <w:rsid w:val="00084B60"/>
    <w:rsid w:val="0008524A"/>
    <w:rsid w:val="00087A09"/>
    <w:rsid w:val="000A79A8"/>
    <w:rsid w:val="000B5792"/>
    <w:rsid w:val="000B71FA"/>
    <w:rsid w:val="000F13BC"/>
    <w:rsid w:val="000F39F1"/>
    <w:rsid w:val="00112D53"/>
    <w:rsid w:val="00132E9D"/>
    <w:rsid w:val="0013691F"/>
    <w:rsid w:val="001543AE"/>
    <w:rsid w:val="00183E70"/>
    <w:rsid w:val="001A076E"/>
    <w:rsid w:val="001A6045"/>
    <w:rsid w:val="001C0018"/>
    <w:rsid w:val="001C1339"/>
    <w:rsid w:val="001E2DB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7164D"/>
    <w:rsid w:val="0047752D"/>
    <w:rsid w:val="004B7B9D"/>
    <w:rsid w:val="004C5E2A"/>
    <w:rsid w:val="004D41B0"/>
    <w:rsid w:val="004D7598"/>
    <w:rsid w:val="004D7BED"/>
    <w:rsid w:val="004E6E22"/>
    <w:rsid w:val="004F01E7"/>
    <w:rsid w:val="00527289"/>
    <w:rsid w:val="005523CB"/>
    <w:rsid w:val="00556445"/>
    <w:rsid w:val="005720C1"/>
    <w:rsid w:val="00573EAE"/>
    <w:rsid w:val="00584724"/>
    <w:rsid w:val="005A1337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815B3"/>
    <w:rsid w:val="006B443B"/>
    <w:rsid w:val="006C2D4E"/>
    <w:rsid w:val="006C57B6"/>
    <w:rsid w:val="006D1371"/>
    <w:rsid w:val="006E69AC"/>
    <w:rsid w:val="006F5EC7"/>
    <w:rsid w:val="00710340"/>
    <w:rsid w:val="00734251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1309E"/>
    <w:rsid w:val="0081538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241FC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3551"/>
    <w:rsid w:val="00B47199"/>
    <w:rsid w:val="00B70756"/>
    <w:rsid w:val="00B842D6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BA1D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3368F7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3666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6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6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2005</Words>
  <Characters>1143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2</cp:revision>
  <dcterms:created xsi:type="dcterms:W3CDTF">2023-08-01T12:44:00Z</dcterms:created>
  <dcterms:modified xsi:type="dcterms:W3CDTF">2023-08-01T12:44:00Z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