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0C942CD8" w14:textId="7D481882" w:rsidR="00DD4620" w:rsidRDefault="00187841" w:rsidP="00B83942">
      <w:pPr>
        <w:spacing w:after="120"/>
        <w:jc w:val="both"/>
      </w:pPr>
      <w:r w:rsidRPr="006B2BD7">
        <w:rPr>
          <w:b/>
        </w:rPr>
        <w:t>1. Planavimo dokumento pavadinimas:</w:t>
      </w:r>
      <w:r w:rsidRPr="006B2BD7">
        <w:t xml:space="preserve"> </w:t>
      </w:r>
      <w:r w:rsidR="00DD4620" w:rsidRPr="00DD4620">
        <w:t xml:space="preserve">344 ha teritorijos </w:t>
      </w:r>
      <w:proofErr w:type="spellStart"/>
      <w:r w:rsidR="00DD4620">
        <w:t>K</w:t>
      </w:r>
      <w:r w:rsidR="00DD4620" w:rsidRPr="00DD4620">
        <w:t>uprioniškėse</w:t>
      </w:r>
      <w:proofErr w:type="spellEnd"/>
      <w:r w:rsidR="00DD4620" w:rsidRPr="00DD4620">
        <w:t xml:space="preserve"> pirmojo įgyvendinimo etapo 50 ha teritorijos prie </w:t>
      </w:r>
      <w:r w:rsidR="00DD4620">
        <w:t>L</w:t>
      </w:r>
      <w:r w:rsidR="00DD4620" w:rsidRPr="00DD4620">
        <w:t xml:space="preserve">iepkalnio g. </w:t>
      </w:r>
      <w:r w:rsidR="00DD4620">
        <w:t>d</w:t>
      </w:r>
      <w:r w:rsidR="00DD4620" w:rsidRPr="00DD4620">
        <w:t>etaliojo plano sprendini</w:t>
      </w:r>
      <w:r w:rsidR="00DD4620">
        <w:t>ų</w:t>
      </w:r>
      <w:r w:rsidR="00D11EC8">
        <w:t xml:space="preserve"> koregavimas</w:t>
      </w:r>
      <w:r w:rsidR="00DD4620" w:rsidRPr="00DD4620">
        <w:t xml:space="preserve"> sklypuose </w:t>
      </w:r>
      <w:proofErr w:type="spellStart"/>
      <w:r w:rsidR="00D11EC8">
        <w:t>Ū</w:t>
      </w:r>
      <w:r w:rsidR="00DD4620" w:rsidRPr="00DD4620">
        <w:t>šos</w:t>
      </w:r>
      <w:proofErr w:type="spellEnd"/>
      <w:r w:rsidR="00DD4620" w:rsidRPr="00DD4620">
        <w:t xml:space="preserve"> g. 5 ir </w:t>
      </w:r>
      <w:proofErr w:type="spellStart"/>
      <w:r w:rsidR="00D11EC8">
        <w:t>Ū</w:t>
      </w:r>
      <w:r w:rsidR="00DD4620" w:rsidRPr="00DD4620">
        <w:t>šos</w:t>
      </w:r>
      <w:proofErr w:type="spellEnd"/>
      <w:r w:rsidR="00DD4620" w:rsidRPr="00DD4620">
        <w:t xml:space="preserve"> g. 7 (kadastro </w:t>
      </w:r>
      <w:r w:rsidR="00D11EC8" w:rsidRPr="00DD4620">
        <w:t>Nr.</w:t>
      </w:r>
      <w:r w:rsidR="00DD4620" w:rsidRPr="00DD4620">
        <w:t xml:space="preserve"> 0101/0081:73, 0101/0081:74) teritorijų planavimo proceso inicijavimo pagrindu</w:t>
      </w:r>
      <w:r w:rsidR="00D11EC8">
        <w:t>.</w:t>
      </w:r>
    </w:p>
    <w:p w14:paraId="47CF1FCF" w14:textId="6C4C9992" w:rsidR="001644CD" w:rsidRDefault="00187841" w:rsidP="00B83942">
      <w:pPr>
        <w:spacing w:after="120"/>
        <w:jc w:val="both"/>
        <w:rPr>
          <w:bCs/>
        </w:rPr>
      </w:pPr>
      <w:r w:rsidRPr="007B1EBE">
        <w:rPr>
          <w:b/>
        </w:rPr>
        <w:t xml:space="preserve">2. Planuojamos teritorijos (sklypų) adresas: </w:t>
      </w:r>
      <w:r w:rsidR="001644CD" w:rsidRPr="001644CD">
        <w:rPr>
          <w:bCs/>
        </w:rPr>
        <w:t xml:space="preserve">sklypai </w:t>
      </w:r>
      <w:proofErr w:type="spellStart"/>
      <w:r w:rsidR="001644CD" w:rsidRPr="001644CD">
        <w:rPr>
          <w:bCs/>
        </w:rPr>
        <w:t>Ūšos</w:t>
      </w:r>
      <w:proofErr w:type="spellEnd"/>
      <w:r w:rsidR="001644CD" w:rsidRPr="001644CD">
        <w:rPr>
          <w:bCs/>
        </w:rPr>
        <w:t xml:space="preserve"> g. 5 ir 7, (kadastro </w:t>
      </w:r>
      <w:r w:rsidR="001644CD">
        <w:rPr>
          <w:bCs/>
        </w:rPr>
        <w:br/>
      </w:r>
      <w:r w:rsidR="001644CD" w:rsidRPr="001644CD">
        <w:rPr>
          <w:bCs/>
        </w:rPr>
        <w:t>Nr.</w:t>
      </w:r>
      <w:r w:rsidR="001644CD">
        <w:rPr>
          <w:bCs/>
        </w:rPr>
        <w:t xml:space="preserve"> </w:t>
      </w:r>
      <w:r w:rsidR="001644CD" w:rsidRPr="001644CD">
        <w:rPr>
          <w:bCs/>
        </w:rPr>
        <w:t>0101/0081</w:t>
      </w:r>
      <w:r w:rsidR="001644CD">
        <w:rPr>
          <w:bCs/>
        </w:rPr>
        <w:t>:</w:t>
      </w:r>
      <w:r w:rsidR="001644CD" w:rsidRPr="001644CD">
        <w:rPr>
          <w:bCs/>
        </w:rPr>
        <w:t>73,</w:t>
      </w:r>
      <w:r w:rsidR="001644CD">
        <w:rPr>
          <w:bCs/>
        </w:rPr>
        <w:t xml:space="preserve"> </w:t>
      </w:r>
      <w:r w:rsidR="001644CD" w:rsidRPr="001644CD">
        <w:rPr>
          <w:bCs/>
        </w:rPr>
        <w:t>0101/0081:74)</w:t>
      </w:r>
      <w:r w:rsidR="001644CD">
        <w:rPr>
          <w:bCs/>
        </w:rPr>
        <w:t>.</w:t>
      </w:r>
    </w:p>
    <w:p w14:paraId="452A08E5" w14:textId="01E31E37" w:rsidR="00187841" w:rsidRPr="007B1EBE" w:rsidRDefault="00187841" w:rsidP="00B83942">
      <w:pPr>
        <w:spacing w:after="120"/>
        <w:jc w:val="both"/>
        <w:rPr>
          <w:bCs/>
        </w:rPr>
      </w:pPr>
      <w:r w:rsidRPr="007B1EBE">
        <w:rPr>
          <w:b/>
        </w:rPr>
        <w:t xml:space="preserve">3. Planuojamos teritorijos </w:t>
      </w:r>
      <w:r w:rsidRPr="00737918">
        <w:rPr>
          <w:b/>
        </w:rPr>
        <w:t xml:space="preserve">plotas: </w:t>
      </w:r>
      <w:r w:rsidR="0055400E" w:rsidRPr="00737918">
        <w:rPr>
          <w:bCs/>
        </w:rPr>
        <w:t xml:space="preserve">apie </w:t>
      </w:r>
      <w:r w:rsidR="00737918" w:rsidRPr="00737918">
        <w:rPr>
          <w:bCs/>
        </w:rPr>
        <w:t xml:space="preserve">0,37 </w:t>
      </w:r>
      <w:r w:rsidR="00B4628D" w:rsidRPr="00737918">
        <w:rPr>
          <w:bCs/>
        </w:rPr>
        <w:t>ha</w:t>
      </w:r>
      <w:r w:rsidR="00C45A84" w:rsidRPr="00737918">
        <w:rPr>
          <w:bCs/>
        </w:rPr>
        <w:t>.</w:t>
      </w:r>
    </w:p>
    <w:p w14:paraId="61BADFE9" w14:textId="369248C7" w:rsidR="002D6AC7" w:rsidRDefault="000E2EC3" w:rsidP="00B83942">
      <w:pPr>
        <w:spacing w:after="120"/>
        <w:jc w:val="both"/>
        <w:rPr>
          <w:bCs/>
        </w:rPr>
      </w:pPr>
      <w:r>
        <w:rPr>
          <w:b/>
        </w:rPr>
        <w:t>4</w:t>
      </w:r>
      <w:r w:rsidR="00187841" w:rsidRPr="006B2BD7">
        <w:rPr>
          <w:b/>
        </w:rPr>
        <w:t>. Nagrinėjama (numatomų sprendinių įtaką patirianti)  teritorija</w:t>
      </w:r>
      <w:r w:rsidR="00187841" w:rsidRPr="006E21BC">
        <w:rPr>
          <w:b/>
        </w:rPr>
        <w:t xml:space="preserve">: </w:t>
      </w:r>
      <w:r w:rsidR="00912E03" w:rsidRPr="006E21BC">
        <w:rPr>
          <w:bCs/>
        </w:rPr>
        <w:t>t</w:t>
      </w:r>
      <w:r w:rsidR="00CC12A2" w:rsidRPr="006E21BC">
        <w:rPr>
          <w:bCs/>
        </w:rPr>
        <w:t xml:space="preserve">eritorija apribota </w:t>
      </w:r>
      <w:proofErr w:type="spellStart"/>
      <w:r w:rsidR="00737918" w:rsidRPr="006E21BC">
        <w:rPr>
          <w:bCs/>
        </w:rPr>
        <w:t>Ušos</w:t>
      </w:r>
      <w:proofErr w:type="spellEnd"/>
      <w:r w:rsidR="00737918" w:rsidRPr="006E21BC">
        <w:rPr>
          <w:bCs/>
        </w:rPr>
        <w:t xml:space="preserve">, Svylos, </w:t>
      </w:r>
      <w:proofErr w:type="spellStart"/>
      <w:r w:rsidR="00737918" w:rsidRPr="006E21BC">
        <w:rPr>
          <w:bCs/>
        </w:rPr>
        <w:t>Ditvos</w:t>
      </w:r>
      <w:proofErr w:type="spellEnd"/>
      <w:r w:rsidR="00737918" w:rsidRPr="006E21BC">
        <w:rPr>
          <w:bCs/>
        </w:rPr>
        <w:t xml:space="preserve"> ir </w:t>
      </w:r>
      <w:r w:rsidR="006E21BC" w:rsidRPr="006E21BC">
        <w:rPr>
          <w:bCs/>
        </w:rPr>
        <w:t>Liepkalnio gatvėmis.</w:t>
      </w:r>
    </w:p>
    <w:p w14:paraId="4872777A" w14:textId="60EF91D7" w:rsidR="00187841" w:rsidRDefault="000E2EC3" w:rsidP="00B83942">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259E5A40" w:rsidR="00EE4783" w:rsidRPr="006B2BD7" w:rsidRDefault="0017310E" w:rsidP="00B83942">
      <w:pPr>
        <w:spacing w:after="120"/>
        <w:jc w:val="both"/>
      </w:pPr>
      <w:r w:rsidRPr="000C090F">
        <w:rPr>
          <w:b/>
          <w:bCs/>
        </w:rPr>
        <w:t>6. Planavimo iniciatorius:</w:t>
      </w:r>
      <w:r>
        <w:t xml:space="preserve"> </w:t>
      </w:r>
      <w:r w:rsidR="003D2059">
        <w:t>fizinis asmuo.</w:t>
      </w:r>
    </w:p>
    <w:p w14:paraId="4070C7D8" w14:textId="6705AF4E" w:rsidR="00187841" w:rsidRDefault="000C090F" w:rsidP="00B83942">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04015EE1" w:rsidR="00187841" w:rsidRPr="00D46FE1" w:rsidRDefault="000C090F" w:rsidP="00B83942">
      <w:pPr>
        <w:spacing w:after="120"/>
        <w:jc w:val="both"/>
        <w:rPr>
          <w:bCs/>
          <w:color w:val="00B050"/>
        </w:rPr>
      </w:pPr>
      <w:r>
        <w:rPr>
          <w:b/>
        </w:rPr>
        <w:t>8</w:t>
      </w:r>
      <w:r w:rsidR="00187841" w:rsidRPr="006B2BD7">
        <w:rPr>
          <w:b/>
        </w:rPr>
        <w:t xml:space="preserve">. Planavimo pagrindas: </w:t>
      </w:r>
      <w:r w:rsidR="003D2059">
        <w:rPr>
          <w:bCs/>
        </w:rPr>
        <w:t>fizinio</w:t>
      </w:r>
      <w:r w:rsidR="008B1BA7">
        <w:rPr>
          <w:bCs/>
        </w:rPr>
        <w:t xml:space="preserve"> asmens</w:t>
      </w:r>
      <w:r w:rsidR="003E5F9F">
        <w:rPr>
          <w:bCs/>
        </w:rPr>
        <w:t xml:space="preserve"> 20</w:t>
      </w:r>
      <w:r w:rsidR="00BC0D66">
        <w:rPr>
          <w:bCs/>
        </w:rPr>
        <w:t xml:space="preserve">22-01-12 </w:t>
      </w:r>
      <w:r w:rsidR="003E5F9F">
        <w:rPr>
          <w:bCs/>
        </w:rPr>
        <w:t>prašymas.</w:t>
      </w:r>
    </w:p>
    <w:p w14:paraId="379AE5D0" w14:textId="6FC95A59" w:rsidR="00200659" w:rsidRPr="000A12A2" w:rsidRDefault="000C090F" w:rsidP="00B83942">
      <w:pPr>
        <w:pStyle w:val="Pagrindiniotekstotrauka"/>
        <w:ind w:firstLine="0"/>
        <w:rPr>
          <w:bCs/>
        </w:rPr>
      </w:pPr>
      <w:r>
        <w:rPr>
          <w:b/>
        </w:rPr>
        <w:t>9</w:t>
      </w:r>
      <w:r w:rsidR="00187841" w:rsidRPr="006B2BD7">
        <w:rPr>
          <w:b/>
        </w:rPr>
        <w:t xml:space="preserve">. Planavimo tikslai ir detaliojo plano uždaviniai: </w:t>
      </w:r>
      <w:r w:rsidR="004D1F71" w:rsidRPr="004D1F71">
        <w:rPr>
          <w:bCs/>
        </w:rPr>
        <w:t>sujungti žemės sklypus, nustatyti komercinės paskirties objektų teritorijų naudojimo būdą, tvarkymo ir naudojimo režimą ir teritorijos naudojimo reglamentus vadovaujantis Vilniaus miesto savivaldybės teritorijos bendrojo plano sprendiniais (pagal pridedamą miesto plano ištrauką).</w:t>
      </w:r>
    </w:p>
    <w:p w14:paraId="282F8FA5" w14:textId="03AAA06C" w:rsidR="00603C6D" w:rsidRPr="000A12A2" w:rsidRDefault="0032180F" w:rsidP="00B83942">
      <w:pPr>
        <w:pStyle w:val="Pagrindiniotekstotrauka"/>
        <w:ind w:firstLine="0"/>
        <w:rPr>
          <w:b/>
          <w:bCs/>
        </w:rPr>
      </w:pPr>
      <w:r w:rsidRPr="00611155">
        <w:rPr>
          <w:b/>
          <w:bCs/>
        </w:rPr>
        <w:t xml:space="preserve">10. Keičiami galiojančiame detaliajame plane nustatyti reglamentai (išskyrus Kompleksinio teritorijų planavimo dokumentų rengimo taisyklių 315.1 ir 315.2 papunkčiuose nurodytus </w:t>
      </w:r>
      <w:r w:rsidRPr="003A3D75">
        <w:rPr>
          <w:b/>
          <w:bCs/>
        </w:rPr>
        <w:t xml:space="preserve">atvejus): </w:t>
      </w:r>
      <w:r w:rsidR="00D20C23" w:rsidRPr="003A3D75">
        <w:t>Galiojantys sprendiniai nustato</w:t>
      </w:r>
      <w:r w:rsidR="001A6329" w:rsidRPr="003A3D75">
        <w:t xml:space="preserve"> žemės naudojimo būdą – gyvenamoji (G1),</w:t>
      </w:r>
      <w:r w:rsidR="00D84AC3" w:rsidRPr="003A3D75">
        <w:t xml:space="preserve"> </w:t>
      </w:r>
      <w:r w:rsidR="00A62348" w:rsidRPr="003A3D75">
        <w:t>aukštų skaičių</w:t>
      </w:r>
      <w:r w:rsidR="002F7A36" w:rsidRPr="003A3D75">
        <w:t xml:space="preserve"> </w:t>
      </w:r>
      <w:r w:rsidR="004710AC" w:rsidRPr="003A3D75">
        <w:t xml:space="preserve">– </w:t>
      </w:r>
      <w:r w:rsidR="000D6099" w:rsidRPr="003A3D75">
        <w:rPr>
          <w:szCs w:val="24"/>
          <w:shd w:val="clear" w:color="auto" w:fill="FFFFFF"/>
        </w:rPr>
        <w:t xml:space="preserve">≤ 2, </w:t>
      </w:r>
      <w:r w:rsidR="002E0052" w:rsidRPr="003A3D75">
        <w:rPr>
          <w:szCs w:val="24"/>
          <w:shd w:val="clear" w:color="auto" w:fill="FFFFFF"/>
        </w:rPr>
        <w:t xml:space="preserve">užstatymo tankis – 0,2, užstatymo intensyvumas – 0,4, maksimali altitudė </w:t>
      </w:r>
      <w:r w:rsidR="00D90627" w:rsidRPr="003A3D75">
        <w:rPr>
          <w:szCs w:val="24"/>
          <w:shd w:val="clear" w:color="auto" w:fill="FFFFFF"/>
        </w:rPr>
        <w:t>–</w:t>
      </w:r>
      <w:r w:rsidR="002E0052" w:rsidRPr="003A3D75">
        <w:rPr>
          <w:szCs w:val="24"/>
          <w:shd w:val="clear" w:color="auto" w:fill="FFFFFF"/>
        </w:rPr>
        <w:t xml:space="preserve"> </w:t>
      </w:r>
      <w:r w:rsidR="00D90627" w:rsidRPr="003A3D75">
        <w:rPr>
          <w:szCs w:val="24"/>
          <w:shd w:val="clear" w:color="auto" w:fill="FFFFFF"/>
        </w:rPr>
        <w:t>214,3 m, statinių aukštis - ≤ 10 m.</w:t>
      </w:r>
    </w:p>
    <w:p w14:paraId="297B5543" w14:textId="409E8053" w:rsidR="001D4A9C" w:rsidRDefault="00654272" w:rsidP="00B83942">
      <w:pPr>
        <w:pStyle w:val="Default"/>
        <w:spacing w:after="120"/>
        <w:jc w:val="both"/>
        <w:rPr>
          <w:bCs/>
          <w:color w:val="auto"/>
        </w:rPr>
      </w:pPr>
      <w:r>
        <w:rPr>
          <w:b/>
        </w:rPr>
        <w:t>11</w:t>
      </w:r>
      <w:r w:rsidR="00187841" w:rsidRPr="006B2BD7">
        <w:rPr>
          <w:b/>
        </w:rPr>
        <w:t>. Papildomi planavimo uždaviniai:</w:t>
      </w:r>
      <w:r w:rsidR="000A12A2">
        <w:rPr>
          <w:b/>
        </w:rPr>
        <w:t xml:space="preserve"> </w:t>
      </w:r>
      <w:r w:rsidR="00353FCA" w:rsidRPr="00353FCA">
        <w:rPr>
          <w:bCs/>
        </w:rPr>
        <w:t>numatyti funkcinius bei kompozicinius ryšius su gretimomis teritorijomis, susisiekimo komunikacijas ir joms funkcionuoti reikalingų servitutų poreikį, suformuoti optimalią urbanistinę struktūrą</w:t>
      </w:r>
      <w:r w:rsidR="00786400">
        <w:rPr>
          <w:bCs/>
        </w:rPr>
        <w:t>.</w:t>
      </w:r>
    </w:p>
    <w:p w14:paraId="446F95F3" w14:textId="3F6E314C" w:rsidR="00187841" w:rsidRPr="00FE6D0C" w:rsidRDefault="00654272" w:rsidP="00B83942">
      <w:pPr>
        <w:pStyle w:val="Default"/>
        <w:spacing w:after="120"/>
        <w:jc w:val="both"/>
        <w:rPr>
          <w:bCs/>
        </w:rPr>
      </w:pPr>
      <w:r>
        <w:rPr>
          <w:b/>
        </w:rPr>
        <w:t>12</w:t>
      </w:r>
      <w:r w:rsidR="00187841" w:rsidRPr="006B2BD7">
        <w:rPr>
          <w:b/>
        </w:rPr>
        <w:t xml:space="preserve">. Papildomi </w:t>
      </w:r>
      <w:r w:rsidR="00187841" w:rsidRPr="0082402A">
        <w:rPr>
          <w:b/>
          <w:color w:val="auto"/>
        </w:rPr>
        <w:t xml:space="preserve">reglamentai: </w:t>
      </w:r>
      <w:r w:rsidR="0003514A">
        <w:rPr>
          <w:bCs/>
          <w:color w:val="auto"/>
        </w:rPr>
        <w:t>nenustatomi.</w:t>
      </w:r>
    </w:p>
    <w:p w14:paraId="07D8675E" w14:textId="337BC02F" w:rsidR="00187841" w:rsidRPr="006B2BD7" w:rsidRDefault="00187841" w:rsidP="00B83942">
      <w:pPr>
        <w:spacing w:after="120"/>
        <w:jc w:val="both"/>
      </w:pPr>
      <w:r w:rsidRPr="006B2BD7">
        <w:rPr>
          <w:b/>
        </w:rPr>
        <w:t>1</w:t>
      </w:r>
      <w:r w:rsidR="00654272">
        <w:rPr>
          <w:b/>
        </w:rPr>
        <w:t>3</w:t>
      </w:r>
      <w:r w:rsidRPr="006B2BD7">
        <w:rPr>
          <w:b/>
        </w:rPr>
        <w:t xml:space="preserve">. Tyrimai ir galimybių </w:t>
      </w:r>
      <w:r w:rsidRPr="00E64F5C">
        <w:rPr>
          <w:b/>
        </w:rPr>
        <w:t>studijos:</w:t>
      </w:r>
      <w:r w:rsidRPr="00E64F5C">
        <w:t xml:space="preserve"> </w:t>
      </w:r>
      <w:r w:rsidR="00126BDA" w:rsidRPr="00E64F5C">
        <w:t>nereikalingi.</w:t>
      </w:r>
    </w:p>
    <w:p w14:paraId="14023DB2" w14:textId="7359D225" w:rsidR="00187841" w:rsidRPr="006B2BD7" w:rsidRDefault="00187841" w:rsidP="00B83942">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B83942">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B83942">
      <w:pPr>
        <w:spacing w:after="120"/>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B83942">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B83942">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B83942">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B83942">
      <w:pPr>
        <w:spacing w:after="120"/>
        <w:jc w:val="both"/>
        <w:rPr>
          <w:bCs/>
        </w:rPr>
      </w:pPr>
      <w:r>
        <w:rPr>
          <w:b/>
          <w:bCs/>
        </w:rPr>
        <w:lastRenderedPageBreak/>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B83942">
      <w:pPr>
        <w:spacing w:after="120"/>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headerReference w:type="default" r:id="rId7"/>
      <w:pgSz w:w="11907" w:h="16840" w:code="9"/>
      <w:pgMar w:top="899" w:right="747" w:bottom="899"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673A" w14:textId="77777777" w:rsidR="00D6467B" w:rsidRDefault="00D6467B" w:rsidP="00D66A6B">
      <w:r>
        <w:separator/>
      </w:r>
    </w:p>
  </w:endnote>
  <w:endnote w:type="continuationSeparator" w:id="0">
    <w:p w14:paraId="6EB18C85" w14:textId="77777777" w:rsidR="00D6467B" w:rsidRDefault="00D6467B" w:rsidP="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FC87" w14:textId="77777777" w:rsidR="00D6467B" w:rsidRDefault="00D6467B" w:rsidP="00D66A6B">
      <w:r>
        <w:separator/>
      </w:r>
    </w:p>
  </w:footnote>
  <w:footnote w:type="continuationSeparator" w:id="0">
    <w:p w14:paraId="7D1B3FAD" w14:textId="77777777" w:rsidR="00D6467B" w:rsidRDefault="00D6467B" w:rsidP="00D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95C1" w14:textId="39CAE6E1" w:rsidR="00D66A6B" w:rsidRPr="00D66A6B" w:rsidRDefault="00026A9E" w:rsidP="00D66A6B">
    <w:pPr>
      <w:pStyle w:val="Antrats"/>
      <w:jc w:val="right"/>
      <w:rPr>
        <w:i/>
        <w:iCs/>
        <w:sz w:val="28"/>
        <w:szCs w:val="28"/>
      </w:rPr>
    </w:pPr>
    <w:r>
      <w:rPr>
        <w:i/>
        <w:iCs/>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4AA"/>
    <w:rsid w:val="00015960"/>
    <w:rsid w:val="0002305B"/>
    <w:rsid w:val="00026A9E"/>
    <w:rsid w:val="00030FC4"/>
    <w:rsid w:val="0003116B"/>
    <w:rsid w:val="0003514A"/>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A12A2"/>
    <w:rsid w:val="000B24D6"/>
    <w:rsid w:val="000B636D"/>
    <w:rsid w:val="000C090F"/>
    <w:rsid w:val="000C5464"/>
    <w:rsid w:val="000D2492"/>
    <w:rsid w:val="000D6099"/>
    <w:rsid w:val="000D6AB9"/>
    <w:rsid w:val="000E2EC3"/>
    <w:rsid w:val="000E4A22"/>
    <w:rsid w:val="000E6663"/>
    <w:rsid w:val="000F186A"/>
    <w:rsid w:val="000F211D"/>
    <w:rsid w:val="00100037"/>
    <w:rsid w:val="001007CD"/>
    <w:rsid w:val="00100C5F"/>
    <w:rsid w:val="00113D2D"/>
    <w:rsid w:val="00114F84"/>
    <w:rsid w:val="00117B3A"/>
    <w:rsid w:val="00121BBF"/>
    <w:rsid w:val="0012627E"/>
    <w:rsid w:val="00126BDA"/>
    <w:rsid w:val="00130368"/>
    <w:rsid w:val="00132321"/>
    <w:rsid w:val="00132EE4"/>
    <w:rsid w:val="00137475"/>
    <w:rsid w:val="00140443"/>
    <w:rsid w:val="00145D06"/>
    <w:rsid w:val="001511F9"/>
    <w:rsid w:val="00152890"/>
    <w:rsid w:val="001644CD"/>
    <w:rsid w:val="00166F92"/>
    <w:rsid w:val="001722AF"/>
    <w:rsid w:val="0017310E"/>
    <w:rsid w:val="0017653C"/>
    <w:rsid w:val="00181770"/>
    <w:rsid w:val="00185123"/>
    <w:rsid w:val="00187841"/>
    <w:rsid w:val="001924ED"/>
    <w:rsid w:val="001946A5"/>
    <w:rsid w:val="00194D4F"/>
    <w:rsid w:val="001A0A15"/>
    <w:rsid w:val="001A369D"/>
    <w:rsid w:val="001A6329"/>
    <w:rsid w:val="001B112C"/>
    <w:rsid w:val="001B2F72"/>
    <w:rsid w:val="001B34E6"/>
    <w:rsid w:val="001C12F6"/>
    <w:rsid w:val="001C214B"/>
    <w:rsid w:val="001C4B9C"/>
    <w:rsid w:val="001D04CE"/>
    <w:rsid w:val="001D0714"/>
    <w:rsid w:val="001D16FB"/>
    <w:rsid w:val="001D4148"/>
    <w:rsid w:val="001D4A9C"/>
    <w:rsid w:val="001E2584"/>
    <w:rsid w:val="001F0302"/>
    <w:rsid w:val="001F171B"/>
    <w:rsid w:val="001F2097"/>
    <w:rsid w:val="001F3CF1"/>
    <w:rsid w:val="001F4908"/>
    <w:rsid w:val="001F5448"/>
    <w:rsid w:val="00200659"/>
    <w:rsid w:val="00200809"/>
    <w:rsid w:val="00201913"/>
    <w:rsid w:val="00202BCC"/>
    <w:rsid w:val="00203C28"/>
    <w:rsid w:val="00204692"/>
    <w:rsid w:val="0020654D"/>
    <w:rsid w:val="002068FF"/>
    <w:rsid w:val="00206D10"/>
    <w:rsid w:val="00210DD4"/>
    <w:rsid w:val="0021102C"/>
    <w:rsid w:val="00213042"/>
    <w:rsid w:val="00213C62"/>
    <w:rsid w:val="00216D13"/>
    <w:rsid w:val="00217B0B"/>
    <w:rsid w:val="00224257"/>
    <w:rsid w:val="00225B07"/>
    <w:rsid w:val="0023402F"/>
    <w:rsid w:val="00236006"/>
    <w:rsid w:val="00247381"/>
    <w:rsid w:val="00250948"/>
    <w:rsid w:val="002563A9"/>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261"/>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D6AC7"/>
    <w:rsid w:val="002E0052"/>
    <w:rsid w:val="002E248C"/>
    <w:rsid w:val="002E2DB8"/>
    <w:rsid w:val="002E3D10"/>
    <w:rsid w:val="002F2F4C"/>
    <w:rsid w:val="002F2FEC"/>
    <w:rsid w:val="002F49B7"/>
    <w:rsid w:val="002F7A36"/>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3FCA"/>
    <w:rsid w:val="00355F0A"/>
    <w:rsid w:val="00360C29"/>
    <w:rsid w:val="00361FE1"/>
    <w:rsid w:val="00363774"/>
    <w:rsid w:val="003639FC"/>
    <w:rsid w:val="003644A3"/>
    <w:rsid w:val="00365CD3"/>
    <w:rsid w:val="00367037"/>
    <w:rsid w:val="00370936"/>
    <w:rsid w:val="00372812"/>
    <w:rsid w:val="00373483"/>
    <w:rsid w:val="003768E4"/>
    <w:rsid w:val="00377E6D"/>
    <w:rsid w:val="00381AB9"/>
    <w:rsid w:val="00385833"/>
    <w:rsid w:val="00385A18"/>
    <w:rsid w:val="0038741B"/>
    <w:rsid w:val="00394730"/>
    <w:rsid w:val="00396DEF"/>
    <w:rsid w:val="003A3231"/>
    <w:rsid w:val="003A3B6A"/>
    <w:rsid w:val="003A3D75"/>
    <w:rsid w:val="003A6BD2"/>
    <w:rsid w:val="003A7115"/>
    <w:rsid w:val="003B4DEC"/>
    <w:rsid w:val="003C039E"/>
    <w:rsid w:val="003C1F0D"/>
    <w:rsid w:val="003C421C"/>
    <w:rsid w:val="003C4E45"/>
    <w:rsid w:val="003C6F84"/>
    <w:rsid w:val="003D2059"/>
    <w:rsid w:val="003D25AF"/>
    <w:rsid w:val="003D385F"/>
    <w:rsid w:val="003E5F9F"/>
    <w:rsid w:val="003F5197"/>
    <w:rsid w:val="003F66CB"/>
    <w:rsid w:val="004007D7"/>
    <w:rsid w:val="004024B1"/>
    <w:rsid w:val="00405336"/>
    <w:rsid w:val="0040594F"/>
    <w:rsid w:val="00407960"/>
    <w:rsid w:val="004124C0"/>
    <w:rsid w:val="004138C6"/>
    <w:rsid w:val="00415611"/>
    <w:rsid w:val="0041649D"/>
    <w:rsid w:val="00416F2D"/>
    <w:rsid w:val="00420DF9"/>
    <w:rsid w:val="00423E6E"/>
    <w:rsid w:val="00433884"/>
    <w:rsid w:val="004374FA"/>
    <w:rsid w:val="00440018"/>
    <w:rsid w:val="00440176"/>
    <w:rsid w:val="00445D5C"/>
    <w:rsid w:val="00451970"/>
    <w:rsid w:val="00457E2B"/>
    <w:rsid w:val="004620A7"/>
    <w:rsid w:val="00464722"/>
    <w:rsid w:val="00466C1B"/>
    <w:rsid w:val="004710AC"/>
    <w:rsid w:val="004818C9"/>
    <w:rsid w:val="00482060"/>
    <w:rsid w:val="00487776"/>
    <w:rsid w:val="00496481"/>
    <w:rsid w:val="00497F50"/>
    <w:rsid w:val="004A765F"/>
    <w:rsid w:val="004C2484"/>
    <w:rsid w:val="004C35B7"/>
    <w:rsid w:val="004C745B"/>
    <w:rsid w:val="004D0BA9"/>
    <w:rsid w:val="004D0E8C"/>
    <w:rsid w:val="004D1F71"/>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5400E"/>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155"/>
    <w:rsid w:val="006115E3"/>
    <w:rsid w:val="00611E4A"/>
    <w:rsid w:val="0062503C"/>
    <w:rsid w:val="00632936"/>
    <w:rsid w:val="00635D5F"/>
    <w:rsid w:val="00637A33"/>
    <w:rsid w:val="00642305"/>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2771"/>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21BC"/>
    <w:rsid w:val="006E5B6C"/>
    <w:rsid w:val="006E6B5A"/>
    <w:rsid w:val="006E7C70"/>
    <w:rsid w:val="006F7918"/>
    <w:rsid w:val="00701FA5"/>
    <w:rsid w:val="0070255E"/>
    <w:rsid w:val="007032C7"/>
    <w:rsid w:val="00703AB6"/>
    <w:rsid w:val="007102DA"/>
    <w:rsid w:val="0071471A"/>
    <w:rsid w:val="007229F9"/>
    <w:rsid w:val="007244EE"/>
    <w:rsid w:val="0072572F"/>
    <w:rsid w:val="00725F8B"/>
    <w:rsid w:val="00730E66"/>
    <w:rsid w:val="00733E08"/>
    <w:rsid w:val="00735201"/>
    <w:rsid w:val="00737918"/>
    <w:rsid w:val="0074082C"/>
    <w:rsid w:val="007452B5"/>
    <w:rsid w:val="007452DF"/>
    <w:rsid w:val="007471CF"/>
    <w:rsid w:val="0075331C"/>
    <w:rsid w:val="00755035"/>
    <w:rsid w:val="0075529C"/>
    <w:rsid w:val="00755ACC"/>
    <w:rsid w:val="00756ADB"/>
    <w:rsid w:val="00761931"/>
    <w:rsid w:val="00766B1C"/>
    <w:rsid w:val="00767289"/>
    <w:rsid w:val="00777542"/>
    <w:rsid w:val="007818DB"/>
    <w:rsid w:val="00782D7B"/>
    <w:rsid w:val="00786400"/>
    <w:rsid w:val="00791E1B"/>
    <w:rsid w:val="007926CA"/>
    <w:rsid w:val="00792CDE"/>
    <w:rsid w:val="00793E84"/>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23A86"/>
    <w:rsid w:val="0082402A"/>
    <w:rsid w:val="0083140E"/>
    <w:rsid w:val="00831DDC"/>
    <w:rsid w:val="008336D6"/>
    <w:rsid w:val="008435F7"/>
    <w:rsid w:val="00845846"/>
    <w:rsid w:val="008507E7"/>
    <w:rsid w:val="00857325"/>
    <w:rsid w:val="00862623"/>
    <w:rsid w:val="008652AA"/>
    <w:rsid w:val="00866750"/>
    <w:rsid w:val="00872521"/>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1BA7"/>
    <w:rsid w:val="008B245A"/>
    <w:rsid w:val="008B61FE"/>
    <w:rsid w:val="008C0AD9"/>
    <w:rsid w:val="008C2474"/>
    <w:rsid w:val="008C35C1"/>
    <w:rsid w:val="008D13AA"/>
    <w:rsid w:val="008D26C2"/>
    <w:rsid w:val="008D2B27"/>
    <w:rsid w:val="008D5574"/>
    <w:rsid w:val="008D609C"/>
    <w:rsid w:val="008E246E"/>
    <w:rsid w:val="008E6F27"/>
    <w:rsid w:val="008F41E1"/>
    <w:rsid w:val="008F456E"/>
    <w:rsid w:val="00903036"/>
    <w:rsid w:val="009072FD"/>
    <w:rsid w:val="00912E03"/>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A40A6"/>
    <w:rsid w:val="009A56F2"/>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1C8D"/>
    <w:rsid w:val="00A32ACF"/>
    <w:rsid w:val="00A33C02"/>
    <w:rsid w:val="00A4207F"/>
    <w:rsid w:val="00A50D06"/>
    <w:rsid w:val="00A554E0"/>
    <w:rsid w:val="00A56FD1"/>
    <w:rsid w:val="00A57DD2"/>
    <w:rsid w:val="00A60688"/>
    <w:rsid w:val="00A6234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03CF9"/>
    <w:rsid w:val="00B049D5"/>
    <w:rsid w:val="00B16874"/>
    <w:rsid w:val="00B229D8"/>
    <w:rsid w:val="00B245FD"/>
    <w:rsid w:val="00B25E4D"/>
    <w:rsid w:val="00B27536"/>
    <w:rsid w:val="00B3169C"/>
    <w:rsid w:val="00B413D3"/>
    <w:rsid w:val="00B4375D"/>
    <w:rsid w:val="00B4628D"/>
    <w:rsid w:val="00B47519"/>
    <w:rsid w:val="00B5176D"/>
    <w:rsid w:val="00B520D3"/>
    <w:rsid w:val="00B5350B"/>
    <w:rsid w:val="00B557A8"/>
    <w:rsid w:val="00B61A38"/>
    <w:rsid w:val="00B6307C"/>
    <w:rsid w:val="00B65C35"/>
    <w:rsid w:val="00B72966"/>
    <w:rsid w:val="00B763BB"/>
    <w:rsid w:val="00B8217C"/>
    <w:rsid w:val="00B83942"/>
    <w:rsid w:val="00B83DBC"/>
    <w:rsid w:val="00B83F52"/>
    <w:rsid w:val="00B8639E"/>
    <w:rsid w:val="00B86828"/>
    <w:rsid w:val="00B92497"/>
    <w:rsid w:val="00B949B2"/>
    <w:rsid w:val="00B963EB"/>
    <w:rsid w:val="00BA1EB3"/>
    <w:rsid w:val="00BA268D"/>
    <w:rsid w:val="00BA592B"/>
    <w:rsid w:val="00BA5D49"/>
    <w:rsid w:val="00BA6CB8"/>
    <w:rsid w:val="00BA6DB5"/>
    <w:rsid w:val="00BB2E67"/>
    <w:rsid w:val="00BC0D66"/>
    <w:rsid w:val="00BD7ADE"/>
    <w:rsid w:val="00BE04BE"/>
    <w:rsid w:val="00BE3846"/>
    <w:rsid w:val="00BF73CD"/>
    <w:rsid w:val="00BF7C7E"/>
    <w:rsid w:val="00C160B8"/>
    <w:rsid w:val="00C26433"/>
    <w:rsid w:val="00C32370"/>
    <w:rsid w:val="00C45A84"/>
    <w:rsid w:val="00C4736F"/>
    <w:rsid w:val="00C504E5"/>
    <w:rsid w:val="00C531AA"/>
    <w:rsid w:val="00C5639C"/>
    <w:rsid w:val="00C56A81"/>
    <w:rsid w:val="00C75E68"/>
    <w:rsid w:val="00C829B0"/>
    <w:rsid w:val="00C84E4D"/>
    <w:rsid w:val="00C85B51"/>
    <w:rsid w:val="00C91606"/>
    <w:rsid w:val="00C917B3"/>
    <w:rsid w:val="00C91BDC"/>
    <w:rsid w:val="00C92F23"/>
    <w:rsid w:val="00C97E32"/>
    <w:rsid w:val="00CB049B"/>
    <w:rsid w:val="00CB0D6D"/>
    <w:rsid w:val="00CB1898"/>
    <w:rsid w:val="00CB56B1"/>
    <w:rsid w:val="00CB64F2"/>
    <w:rsid w:val="00CC12A2"/>
    <w:rsid w:val="00CC7E2F"/>
    <w:rsid w:val="00CD15DD"/>
    <w:rsid w:val="00CE0285"/>
    <w:rsid w:val="00CE2E9A"/>
    <w:rsid w:val="00CE5543"/>
    <w:rsid w:val="00CE7643"/>
    <w:rsid w:val="00CF2487"/>
    <w:rsid w:val="00CF4DC2"/>
    <w:rsid w:val="00D018C5"/>
    <w:rsid w:val="00D11EC8"/>
    <w:rsid w:val="00D1717C"/>
    <w:rsid w:val="00D20C23"/>
    <w:rsid w:val="00D21D0E"/>
    <w:rsid w:val="00D253E4"/>
    <w:rsid w:val="00D25588"/>
    <w:rsid w:val="00D26042"/>
    <w:rsid w:val="00D33667"/>
    <w:rsid w:val="00D41951"/>
    <w:rsid w:val="00D446CA"/>
    <w:rsid w:val="00D46FE1"/>
    <w:rsid w:val="00D50945"/>
    <w:rsid w:val="00D51ED3"/>
    <w:rsid w:val="00D54F62"/>
    <w:rsid w:val="00D61B35"/>
    <w:rsid w:val="00D62860"/>
    <w:rsid w:val="00D6467B"/>
    <w:rsid w:val="00D653D1"/>
    <w:rsid w:val="00D66A6B"/>
    <w:rsid w:val="00D70767"/>
    <w:rsid w:val="00D72555"/>
    <w:rsid w:val="00D76D97"/>
    <w:rsid w:val="00D7774F"/>
    <w:rsid w:val="00D82D15"/>
    <w:rsid w:val="00D84908"/>
    <w:rsid w:val="00D84AC3"/>
    <w:rsid w:val="00D90627"/>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D4620"/>
    <w:rsid w:val="00DE31D8"/>
    <w:rsid w:val="00DE3B82"/>
    <w:rsid w:val="00DE4685"/>
    <w:rsid w:val="00DF1E5F"/>
    <w:rsid w:val="00DF3449"/>
    <w:rsid w:val="00DF5402"/>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4F5C"/>
    <w:rsid w:val="00E66ABC"/>
    <w:rsid w:val="00E70413"/>
    <w:rsid w:val="00E70E57"/>
    <w:rsid w:val="00E721A4"/>
    <w:rsid w:val="00E72B7E"/>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0DB5"/>
    <w:rsid w:val="00F319FA"/>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paragraph" w:styleId="Antrats">
    <w:name w:val="header"/>
    <w:basedOn w:val="prastasis"/>
    <w:link w:val="AntratsDiagrama"/>
    <w:unhideWhenUsed/>
    <w:rsid w:val="00D66A6B"/>
    <w:pPr>
      <w:tabs>
        <w:tab w:val="center" w:pos="4819"/>
        <w:tab w:val="right" w:pos="9638"/>
      </w:tabs>
    </w:pPr>
  </w:style>
  <w:style w:type="character" w:customStyle="1" w:styleId="AntratsDiagrama">
    <w:name w:val="Antraštės Diagrama"/>
    <w:basedOn w:val="Numatytasispastraiposriftas"/>
    <w:link w:val="Antrats"/>
    <w:rsid w:val="00D66A6B"/>
    <w:rPr>
      <w:sz w:val="24"/>
      <w:szCs w:val="24"/>
      <w:lang w:eastAsia="en-US"/>
    </w:rPr>
  </w:style>
  <w:style w:type="paragraph" w:styleId="Porat">
    <w:name w:val="footer"/>
    <w:basedOn w:val="prastasis"/>
    <w:link w:val="PoratDiagrama"/>
    <w:unhideWhenUsed/>
    <w:rsid w:val="00D66A6B"/>
    <w:pPr>
      <w:tabs>
        <w:tab w:val="center" w:pos="4819"/>
        <w:tab w:val="right" w:pos="9638"/>
      </w:tabs>
    </w:pPr>
  </w:style>
  <w:style w:type="character" w:customStyle="1" w:styleId="PoratDiagrama">
    <w:name w:val="Poraštė Diagrama"/>
    <w:basedOn w:val="Numatytasispastraiposriftas"/>
    <w:link w:val="Porat"/>
    <w:rsid w:val="00D66A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2896</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2022-11-29T14:21:00Z</dcterms:created>
  <dcterms:modified xsi:type="dcterms:W3CDTF">2022-11-29T14:21:00Z</dcterms:modified>
</cp:coreProperties>
</file>