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45"/>
      </w:tblGrid>
      <w:tr w:rsidR="00772C65" w:rsidRPr="00867FD1" w14:paraId="5E7DE56E" w14:textId="77777777" w:rsidTr="00220983">
        <w:trPr>
          <w:cantSplit/>
          <w:tblHeader/>
        </w:trPr>
        <w:tc>
          <w:tcPr>
            <w:tcW w:w="5791" w:type="dxa"/>
          </w:tcPr>
          <w:p w14:paraId="1EC1D314" w14:textId="77777777" w:rsidR="00772C65" w:rsidRPr="00867FD1" w:rsidRDefault="00772C65" w:rsidP="00220983">
            <w:pPr>
              <w:widowControl w:val="0"/>
              <w:suppressLineNumbers/>
              <w:suppressAutoHyphens/>
              <w:spacing w:after="120"/>
              <w:ind w:left="360"/>
              <w:rPr>
                <w:rFonts w:eastAsia="Lucida Sans Unicode" w:cs="Tahoma"/>
                <w:szCs w:val="20"/>
              </w:rPr>
            </w:pPr>
            <w:bookmarkStart w:id="0" w:name="_GoBack"/>
            <w:bookmarkEnd w:id="0"/>
            <w:r w:rsidRPr="00867FD1">
              <w:rPr>
                <w:rFonts w:eastAsia="Lucida Sans Unicode" w:cs="Tahoma"/>
                <w:szCs w:val="20"/>
              </w:rPr>
              <w:br w:type="column"/>
            </w:r>
            <w:r w:rsidRPr="00867FD1">
              <w:rPr>
                <w:rFonts w:eastAsia="Lucida Sans Unicode" w:cs="Tahoma"/>
                <w:szCs w:val="20"/>
                <w:lang w:eastAsia="lt-LT"/>
              </w:rPr>
              <w:br w:type="column"/>
            </w:r>
            <w:r w:rsidRPr="00867FD1">
              <w:rPr>
                <w:rFonts w:eastAsia="Lucida Sans Unicode" w:cs="Tahoma"/>
                <w:szCs w:val="20"/>
                <w:lang w:eastAsia="lt-LT"/>
              </w:rPr>
              <w:br w:type="page"/>
            </w:r>
            <w:r w:rsidRPr="00867FD1">
              <w:rPr>
                <w:rFonts w:eastAsia="Lucida Sans Unicode" w:cs="Tahoma"/>
                <w:szCs w:val="20"/>
              </w:rPr>
              <w:t xml:space="preserve"> </w:t>
            </w:r>
          </w:p>
        </w:tc>
        <w:tc>
          <w:tcPr>
            <w:tcW w:w="3845" w:type="dxa"/>
          </w:tcPr>
          <w:p w14:paraId="0CCB7159" w14:textId="77777777" w:rsidR="00772C65" w:rsidRPr="00867FD1" w:rsidRDefault="00772C65" w:rsidP="00220983">
            <w:r w:rsidRPr="00867FD1">
              <w:t>PATVIRTINTA:</w:t>
            </w:r>
          </w:p>
          <w:p w14:paraId="73C816F4" w14:textId="77777777" w:rsidR="00772C65" w:rsidRPr="00867FD1" w:rsidRDefault="00772C65" w:rsidP="00220983">
            <w:r w:rsidRPr="00867FD1">
              <w:t xml:space="preserve">Vilniaus m. savivaldybės </w:t>
            </w:r>
          </w:p>
          <w:p w14:paraId="5E25949C" w14:textId="77777777" w:rsidR="00772C65" w:rsidRPr="00867FD1" w:rsidRDefault="00772C65" w:rsidP="00220983">
            <w:r w:rsidRPr="00867FD1">
              <w:t xml:space="preserve">administracijos direktoriaus </w:t>
            </w:r>
            <w:r>
              <w:t>pavaduotojas</w:t>
            </w:r>
          </w:p>
          <w:p w14:paraId="62C31C2E" w14:textId="77777777" w:rsidR="00772C65" w:rsidRPr="00867FD1" w:rsidRDefault="00772C65" w:rsidP="00220983">
            <w:r>
              <w:t>2020</w:t>
            </w:r>
            <w:r w:rsidRPr="00867FD1">
              <w:t xml:space="preserve"> m. ____________________d.</w:t>
            </w:r>
          </w:p>
          <w:p w14:paraId="721D060C" w14:textId="77777777" w:rsidR="00772C65" w:rsidRPr="00867FD1" w:rsidRDefault="00772C65" w:rsidP="00220983">
            <w:r w:rsidRPr="00867FD1">
              <w:t xml:space="preserve">įsakymu Nr. </w:t>
            </w:r>
          </w:p>
        </w:tc>
      </w:tr>
    </w:tbl>
    <w:p w14:paraId="1ED79C88" w14:textId="77777777" w:rsidR="00772C65" w:rsidRPr="00867FD1" w:rsidRDefault="00772C65" w:rsidP="00772C65">
      <w:pPr>
        <w:jc w:val="center"/>
      </w:pPr>
    </w:p>
    <w:p w14:paraId="509CD2A4" w14:textId="77777777" w:rsidR="00772C65" w:rsidRPr="00867FD1" w:rsidRDefault="00772C65" w:rsidP="00772C65">
      <w:pPr>
        <w:jc w:val="center"/>
        <w:rPr>
          <w:b/>
          <w:caps/>
          <w:lang w:val="pl-PL"/>
        </w:rPr>
      </w:pPr>
      <w:r w:rsidRPr="00867FD1">
        <w:rPr>
          <w:b/>
          <w:caps/>
          <w:lang w:val="pl-PL"/>
        </w:rPr>
        <w:t xml:space="preserve">Planavimo darbų programa </w:t>
      </w:r>
    </w:p>
    <w:p w14:paraId="2B49B120" w14:textId="77777777" w:rsidR="00772C65" w:rsidRPr="00AA095C" w:rsidRDefault="00772C65" w:rsidP="00772C65">
      <w:pPr>
        <w:jc w:val="center"/>
        <w:rPr>
          <w:b/>
          <w:bCs/>
        </w:rPr>
      </w:pPr>
      <w:r w:rsidRPr="00AA095C">
        <w:rPr>
          <w:b/>
          <w:bCs/>
          <w:caps/>
        </w:rPr>
        <w:t>KOREGUOJAMO detali</w:t>
      </w:r>
      <w:r w:rsidRPr="00AA095C">
        <w:rPr>
          <w:b/>
          <w:bCs/>
        </w:rPr>
        <w:t>OJO</w:t>
      </w:r>
      <w:r w:rsidRPr="00AA095C">
        <w:rPr>
          <w:b/>
          <w:bCs/>
          <w:caps/>
        </w:rPr>
        <w:t xml:space="preserve"> planavimo </w:t>
      </w:r>
      <w:r w:rsidRPr="00AA095C">
        <w:rPr>
          <w:b/>
          <w:bCs/>
        </w:rPr>
        <w:t>DOKUMENTUI RENGTI</w:t>
      </w:r>
    </w:p>
    <w:p w14:paraId="451CE068" w14:textId="77777777" w:rsidR="00772C65" w:rsidRPr="00AA095C" w:rsidRDefault="00772C65" w:rsidP="00772C65">
      <w:pPr>
        <w:jc w:val="center"/>
      </w:pPr>
    </w:p>
    <w:p w14:paraId="7FD9D011" w14:textId="1F169280" w:rsidR="00772C65" w:rsidRPr="00AA095C" w:rsidRDefault="00772C65" w:rsidP="00772C65">
      <w:pPr>
        <w:jc w:val="both"/>
      </w:pPr>
      <w:r w:rsidRPr="00AA095C">
        <w:rPr>
          <w:b/>
        </w:rPr>
        <w:t xml:space="preserve">1. Planuojamos teritorijos adresas: </w:t>
      </w:r>
      <w:r w:rsidRPr="00AA095C">
        <w:t>žemės sklypo buvusiame Kryžiokų kaime detaliojo plano sklypo Nr. 2 Visalaukio g. 2 (kadastro Nr.</w:t>
      </w:r>
      <w:r w:rsidRPr="00AA095C">
        <w:rPr>
          <w:b/>
          <w:caps/>
          <w:lang w:val="en-US" w:eastAsia="lt-LT"/>
        </w:rPr>
        <w:t xml:space="preserve"> </w:t>
      </w:r>
      <w:r w:rsidRPr="00AA095C">
        <w:rPr>
          <w:caps/>
          <w:lang w:val="en-US" w:eastAsia="lt-LT"/>
        </w:rPr>
        <w:t>0101/0131:788</w:t>
      </w:r>
      <w:r w:rsidRPr="00AA095C">
        <w:t>) sprendinių koregavimas.</w:t>
      </w:r>
    </w:p>
    <w:p w14:paraId="621017A8" w14:textId="77777777" w:rsidR="00772C65" w:rsidRPr="00AA095C" w:rsidRDefault="00772C65" w:rsidP="00772C65">
      <w:pPr>
        <w:jc w:val="both"/>
      </w:pPr>
      <w:r w:rsidRPr="00AA095C">
        <w:rPr>
          <w:b/>
        </w:rPr>
        <w:t xml:space="preserve">2. Planuojamos teritorijos plotas: </w:t>
      </w:r>
      <w:r w:rsidRPr="00AA095C">
        <w:t>0,3571 ha.</w:t>
      </w:r>
    </w:p>
    <w:p w14:paraId="1E686F0F" w14:textId="77777777" w:rsidR="00772C65" w:rsidRPr="00AA095C" w:rsidRDefault="00772C65" w:rsidP="00772C65">
      <w:pPr>
        <w:jc w:val="both"/>
      </w:pPr>
      <w:r w:rsidRPr="00AA095C">
        <w:rPr>
          <w:b/>
        </w:rPr>
        <w:t xml:space="preserve">3. Planavimo organizatorius: </w:t>
      </w:r>
      <w:r w:rsidRPr="00AA095C">
        <w:rPr>
          <w:bCs/>
        </w:rPr>
        <w:t>Vilniaus miesto savivaldybės administracijos direktorius, Konstitucijos pr. 3,</w:t>
      </w:r>
      <w:r w:rsidRPr="00AA095C">
        <w:t xml:space="preserve"> Vilnius.</w:t>
      </w:r>
    </w:p>
    <w:p w14:paraId="277962ED" w14:textId="77777777" w:rsidR="00772C65" w:rsidRPr="00AA095C" w:rsidRDefault="00772C65" w:rsidP="00772C65">
      <w:pPr>
        <w:jc w:val="both"/>
        <w:rPr>
          <w:b/>
        </w:rPr>
      </w:pPr>
      <w:r w:rsidRPr="00AA095C">
        <w:rPr>
          <w:b/>
        </w:rPr>
        <w:t xml:space="preserve">4. Planavimo pagrindas: </w:t>
      </w:r>
      <w:r w:rsidRPr="00AA095C">
        <w:t>juridinių asmenų prašymas.</w:t>
      </w:r>
      <w:r w:rsidRPr="00AA095C">
        <w:rPr>
          <w:b/>
        </w:rPr>
        <w:t xml:space="preserve"> </w:t>
      </w:r>
    </w:p>
    <w:p w14:paraId="2B9BFF47" w14:textId="789986E9" w:rsidR="0078336B" w:rsidRDefault="00772C65" w:rsidP="0078336B">
      <w:pPr>
        <w:jc w:val="both"/>
      </w:pPr>
      <w:r w:rsidRPr="00AA095C">
        <w:rPr>
          <w:b/>
        </w:rPr>
        <w:t>5. Planavimo uždaviniai:</w:t>
      </w:r>
      <w:r w:rsidRPr="00AA095C">
        <w:t xml:space="preserve"> </w:t>
      </w:r>
      <w:bookmarkStart w:id="1" w:name="_Hlk37857762"/>
      <w:r w:rsidRPr="00AA095C">
        <w:t xml:space="preserve">koreguoti žemės sklypo buvusiame Kryžiokų kaime detaliojo plano (registro Nr. T00071383), patvirtinto </w:t>
      </w:r>
      <w:r w:rsidRPr="00AA095C">
        <w:rPr>
          <w:lang w:eastAsia="lt-LT"/>
        </w:rPr>
        <w:t xml:space="preserve">Vilniaus miesto savivaldybės tarybos 2014 m. balandžio 2 d. sprendimu Nr. 1-1755 ,,Dėl žemės sklypo buvusiame Kryžiokų kaime detaliojo plano tvirtinimo“, </w:t>
      </w:r>
      <w:r w:rsidRPr="00AA095C">
        <w:t xml:space="preserve">sklypo Nr. 2 </w:t>
      </w:r>
      <w:bookmarkStart w:id="2" w:name="_Hlk37858417"/>
      <w:r w:rsidRPr="00AA095C">
        <w:t>Visalaukio g. 2 (kadastro Nr.</w:t>
      </w:r>
      <w:r w:rsidRPr="00AA095C">
        <w:rPr>
          <w:b/>
          <w:caps/>
          <w:lang w:val="en-US" w:eastAsia="lt-LT"/>
        </w:rPr>
        <w:t xml:space="preserve"> </w:t>
      </w:r>
      <w:r w:rsidRPr="00AA095C">
        <w:rPr>
          <w:caps/>
          <w:lang w:val="en-US" w:eastAsia="lt-LT"/>
        </w:rPr>
        <w:t>0101/0131:788</w:t>
      </w:r>
      <w:r w:rsidRPr="00AA095C">
        <w:t xml:space="preserve">) </w:t>
      </w:r>
      <w:bookmarkEnd w:id="2"/>
      <w:r w:rsidRPr="00AA095C">
        <w:t xml:space="preserve">sprendinius inicijavimo sutarties pagrindu: </w:t>
      </w:r>
      <w:r w:rsidR="0078336B">
        <w:rPr>
          <w:color w:val="212121"/>
          <w:shd w:val="clear" w:color="auto" w:fill="FFFFFF"/>
        </w:rPr>
        <w:t xml:space="preserve">patikslinti žemės sklypo naudojimo būdą – komercinės paskirties objektų teritorijos (K), numatant paslaugų paskirties pastato – degalinės statybą, sklypo dalyje, patenkančioje į intensyviam naudojimui įrengiamų želdynų funkcinę zoną, </w:t>
      </w:r>
      <w:r w:rsidR="00577373">
        <w:rPr>
          <w:color w:val="212121"/>
          <w:shd w:val="clear" w:color="auto" w:fill="FFFFFF"/>
        </w:rPr>
        <w:t xml:space="preserve">nustatyti </w:t>
      </w:r>
      <w:r w:rsidR="0078336B">
        <w:rPr>
          <w:color w:val="212121"/>
          <w:shd w:val="clear" w:color="auto" w:fill="FFFFFF"/>
        </w:rPr>
        <w:t>naudojimo būdą</w:t>
      </w:r>
      <w:r w:rsidR="0078336B">
        <w:t xml:space="preserve"> ir kitus teritorijos naudojimo</w:t>
      </w:r>
      <w:r w:rsidR="00DA04E8">
        <w:t xml:space="preserve"> </w:t>
      </w:r>
      <w:r w:rsidR="0078336B">
        <w:t>reglamentus nustatyti vadovaujantis Vilniaus miesto savivaldybės teritorijos bendruoju planu.</w:t>
      </w:r>
    </w:p>
    <w:bookmarkEnd w:id="1"/>
    <w:p w14:paraId="5DF180A4" w14:textId="77777777" w:rsidR="00772C65" w:rsidRPr="00AA095C" w:rsidRDefault="00772C65" w:rsidP="00772C65">
      <w:pPr>
        <w:jc w:val="both"/>
      </w:pPr>
      <w:r w:rsidRPr="00AA095C">
        <w:rPr>
          <w:b/>
        </w:rPr>
        <w:t xml:space="preserve">6. Papildomi planavimo uždaviniai: </w:t>
      </w:r>
      <w:r w:rsidRPr="00AA095C">
        <w:rPr>
          <w:bCs/>
        </w:rPr>
        <w:t>numatyti funkcinius bei kompozicinius ryšius su gretimomis teritorijomis.</w:t>
      </w:r>
    </w:p>
    <w:p w14:paraId="14E0FFB4" w14:textId="5951F94D" w:rsidR="00772C65" w:rsidRPr="00AA095C" w:rsidRDefault="00772C65" w:rsidP="00772C65">
      <w:pPr>
        <w:jc w:val="both"/>
      </w:pPr>
      <w:r w:rsidRPr="00AA095C">
        <w:rPr>
          <w:b/>
        </w:rPr>
        <w:t xml:space="preserve">7. Papildomi reglamentai: </w:t>
      </w:r>
      <w:r w:rsidRPr="00AA095C">
        <w:t>teritorijos tūrinės ir erdvinės kompozicijos reikalavimai, susisiekimo komunikacijų servitutai</w:t>
      </w:r>
      <w:r w:rsidR="00AA095C" w:rsidRPr="00AA095C">
        <w:t>,</w:t>
      </w:r>
      <w:r w:rsidRPr="00AA095C">
        <w:t xml:space="preserve"> </w:t>
      </w:r>
      <w:r w:rsidR="00AA095C" w:rsidRPr="00AA095C">
        <w:rPr>
          <w:color w:val="000000"/>
          <w:shd w:val="clear" w:color="auto" w:fill="FFFFFF"/>
        </w:rPr>
        <w:t xml:space="preserve">gamtos, saugomų teritorijų apsaugos ir teritorijos naudojimo reglamentai. </w:t>
      </w:r>
    </w:p>
    <w:p w14:paraId="16BE53FE" w14:textId="77777777" w:rsidR="00772C65" w:rsidRPr="00AA095C" w:rsidRDefault="00772C65" w:rsidP="00772C65">
      <w:pPr>
        <w:jc w:val="both"/>
      </w:pPr>
      <w:r w:rsidRPr="00AA095C">
        <w:rPr>
          <w:b/>
        </w:rPr>
        <w:t>8. Tyrimai ir galimybių studijos:</w:t>
      </w:r>
      <w:r w:rsidRPr="00AA095C">
        <w:t xml:space="preserve"> nereikalingos. </w:t>
      </w:r>
    </w:p>
    <w:p w14:paraId="1EA8E236" w14:textId="77777777" w:rsidR="00772C65" w:rsidRPr="00AA095C" w:rsidRDefault="00772C65" w:rsidP="00772C65">
      <w:pPr>
        <w:jc w:val="both"/>
        <w:rPr>
          <w:b/>
          <w:bCs/>
        </w:rPr>
      </w:pPr>
      <w:r w:rsidRPr="00AA095C">
        <w:rPr>
          <w:b/>
          <w:bCs/>
        </w:rPr>
        <w:t xml:space="preserve">9. SPAV reikalingumas: </w:t>
      </w:r>
      <w:r w:rsidRPr="00AA095C">
        <w:rPr>
          <w:bCs/>
        </w:rPr>
        <w:t>neprivalomas.</w:t>
      </w:r>
    </w:p>
    <w:p w14:paraId="4FFAE82A" w14:textId="77777777" w:rsidR="00772C65" w:rsidRPr="00AA095C" w:rsidRDefault="00772C65" w:rsidP="00772C65">
      <w:pPr>
        <w:jc w:val="both"/>
        <w:rPr>
          <w:bCs/>
        </w:rPr>
      </w:pPr>
      <w:r w:rsidRPr="00AA095C">
        <w:rPr>
          <w:b/>
          <w:bCs/>
        </w:rPr>
        <w:t>10. Atviras konkursas geriausiai urbanistinei idėjai atrinkti:</w:t>
      </w:r>
      <w:r w:rsidRPr="00AA095C">
        <w:rPr>
          <w:bCs/>
        </w:rPr>
        <w:t xml:space="preserve"> nereikalingas. </w:t>
      </w:r>
    </w:p>
    <w:p w14:paraId="67A97616" w14:textId="77777777" w:rsidR="00772C65" w:rsidRPr="00AA095C" w:rsidRDefault="00772C65" w:rsidP="00772C65">
      <w:pPr>
        <w:jc w:val="both"/>
        <w:rPr>
          <w:lang w:eastAsia="lt-LT"/>
        </w:rPr>
      </w:pPr>
      <w:r w:rsidRPr="00AA095C">
        <w:rPr>
          <w:b/>
          <w:lang w:eastAsia="lt-LT"/>
        </w:rPr>
        <w:t>11.</w:t>
      </w:r>
      <w:r w:rsidRPr="00AA095C">
        <w:rPr>
          <w:lang w:eastAsia="lt-LT"/>
        </w:rPr>
        <w:t xml:space="preserve"> </w:t>
      </w:r>
      <w:r w:rsidRPr="00AA095C">
        <w:rPr>
          <w:b/>
          <w:lang w:eastAsia="lt-LT"/>
        </w:rPr>
        <w:t xml:space="preserve">Detaliojo planavimo koregavimo etapai: </w:t>
      </w:r>
      <w:r w:rsidRPr="00AA095C">
        <w:rPr>
          <w:lang w:eastAsia="lt-LT"/>
        </w:rPr>
        <w:t xml:space="preserve">parengiamasis, rengimo ir baigiamasis etapai. </w:t>
      </w:r>
    </w:p>
    <w:p w14:paraId="6B241A3C" w14:textId="77777777" w:rsidR="00772C65" w:rsidRPr="00AA095C" w:rsidRDefault="00772C65" w:rsidP="00772C65">
      <w:pPr>
        <w:jc w:val="both"/>
        <w:rPr>
          <w:lang w:eastAsia="lt-LT"/>
        </w:rPr>
      </w:pPr>
      <w:r w:rsidRPr="00AA095C">
        <w:rPr>
          <w:b/>
          <w:lang w:eastAsia="lt-LT"/>
        </w:rPr>
        <w:t>12. Koncepcijos rengimas:</w:t>
      </w:r>
      <w:r w:rsidRPr="00AA095C">
        <w:rPr>
          <w:lang w:eastAsia="lt-LT"/>
        </w:rPr>
        <w:t xml:space="preserve"> detaliojo plano koncepcija nerengiama. </w:t>
      </w:r>
    </w:p>
    <w:p w14:paraId="630F4D61" w14:textId="77777777" w:rsidR="00772C65" w:rsidRPr="00AA095C" w:rsidRDefault="00772C65" w:rsidP="00772C65">
      <w:pPr>
        <w:jc w:val="both"/>
        <w:rPr>
          <w:b/>
          <w:bCs/>
        </w:rPr>
      </w:pPr>
      <w:r w:rsidRPr="00AA095C">
        <w:rPr>
          <w:b/>
          <w:bCs/>
        </w:rPr>
        <w:t xml:space="preserve">13. Sprendinių </w:t>
      </w:r>
      <w:proofErr w:type="spellStart"/>
      <w:r w:rsidRPr="00AA095C">
        <w:rPr>
          <w:b/>
          <w:bCs/>
          <w:lang w:val="en-US" w:eastAsia="lt-LT"/>
        </w:rPr>
        <w:t>nepriklausomas</w:t>
      </w:r>
      <w:proofErr w:type="spellEnd"/>
      <w:r w:rsidRPr="00AA095C">
        <w:rPr>
          <w:b/>
          <w:bCs/>
          <w:lang w:val="en-US" w:eastAsia="lt-LT"/>
        </w:rPr>
        <w:t xml:space="preserve"> </w:t>
      </w:r>
      <w:proofErr w:type="spellStart"/>
      <w:r w:rsidRPr="00AA095C">
        <w:rPr>
          <w:b/>
          <w:bCs/>
          <w:lang w:val="en-US" w:eastAsia="lt-LT"/>
        </w:rPr>
        <w:t>profesinis</w:t>
      </w:r>
      <w:proofErr w:type="spellEnd"/>
      <w:r w:rsidRPr="00AA095C">
        <w:rPr>
          <w:b/>
          <w:bCs/>
          <w:lang w:val="en-US" w:eastAsia="lt-LT"/>
        </w:rPr>
        <w:t xml:space="preserve"> </w:t>
      </w:r>
      <w:proofErr w:type="spellStart"/>
      <w:r w:rsidRPr="00AA095C">
        <w:rPr>
          <w:b/>
          <w:bCs/>
          <w:lang w:val="en-US" w:eastAsia="lt-LT"/>
        </w:rPr>
        <w:t>vertinimas</w:t>
      </w:r>
      <w:proofErr w:type="spellEnd"/>
      <w:r w:rsidRPr="00AA095C">
        <w:rPr>
          <w:b/>
          <w:bCs/>
        </w:rPr>
        <w:t xml:space="preserve">: </w:t>
      </w:r>
      <w:r w:rsidRPr="00AA095C">
        <w:rPr>
          <w:bCs/>
        </w:rPr>
        <w:t>nereikalingas.</w:t>
      </w:r>
      <w:r w:rsidRPr="00AA095C">
        <w:rPr>
          <w:b/>
          <w:bCs/>
        </w:rPr>
        <w:t xml:space="preserve"> </w:t>
      </w:r>
    </w:p>
    <w:p w14:paraId="5D187D7E" w14:textId="77777777" w:rsidR="00772C65" w:rsidRPr="00AA095C" w:rsidRDefault="00772C65" w:rsidP="00772C65">
      <w:pPr>
        <w:jc w:val="both"/>
        <w:rPr>
          <w:lang w:eastAsia="lt-LT"/>
        </w:rPr>
      </w:pPr>
      <w:r w:rsidRPr="00AA095C">
        <w:rPr>
          <w:b/>
          <w:bCs/>
        </w:rPr>
        <w:t>14.</w:t>
      </w:r>
      <w:r w:rsidRPr="00AA095C">
        <w:rPr>
          <w:bCs/>
        </w:rPr>
        <w:t xml:space="preserve"> </w:t>
      </w:r>
      <w:r w:rsidRPr="00AA095C">
        <w:rPr>
          <w:b/>
          <w:bCs/>
        </w:rPr>
        <w:t xml:space="preserve">Viešumo užtikrinimas: </w:t>
      </w:r>
      <w:r w:rsidRPr="00AA095C">
        <w:rPr>
          <w:lang w:eastAsia="lt-LT"/>
        </w:rPr>
        <w:t>Vyriausybės nustatyta tvarka viešai paskelbia priimtą sprendimą dėl detaliojo plano rengimo pradžios, planavimo tikslų ir planavimo darbų programą.</w:t>
      </w:r>
    </w:p>
    <w:p w14:paraId="0F934343" w14:textId="77777777" w:rsidR="00772C65" w:rsidRPr="00AA095C" w:rsidRDefault="00772C65" w:rsidP="00772C65">
      <w:pPr>
        <w:jc w:val="both"/>
        <w:rPr>
          <w:bCs/>
        </w:rPr>
      </w:pPr>
      <w:r w:rsidRPr="00AA095C">
        <w:rPr>
          <w:b/>
          <w:bCs/>
        </w:rPr>
        <w:t>15.</w:t>
      </w:r>
      <w:r w:rsidRPr="00AA095C">
        <w:rPr>
          <w:bCs/>
        </w:rPr>
        <w:t xml:space="preserve"> </w:t>
      </w:r>
      <w:r w:rsidRPr="00AA095C">
        <w:rPr>
          <w:b/>
        </w:rPr>
        <w:t xml:space="preserve">Planavimo terminai: </w:t>
      </w:r>
      <w:r w:rsidRPr="00AA095C">
        <w:t>nurodomi teritorijų planavimo proceso iniciavimo sutartyje.</w:t>
      </w:r>
    </w:p>
    <w:p w14:paraId="1F8817D1" w14:textId="77777777" w:rsidR="00772C65" w:rsidRPr="00AA095C" w:rsidRDefault="00772C65" w:rsidP="00772C65">
      <w:pPr>
        <w:jc w:val="both"/>
        <w:rPr>
          <w:bCs/>
        </w:rPr>
      </w:pPr>
      <w:r w:rsidRPr="00AA095C">
        <w:rPr>
          <w:b/>
          <w:bCs/>
        </w:rPr>
        <w:t xml:space="preserve">16. Derinimo procedūra: </w:t>
      </w:r>
      <w:r w:rsidRPr="00AA095C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4306626D" w14:textId="77777777" w:rsidR="00772C65" w:rsidRPr="00AA095C" w:rsidRDefault="00772C65" w:rsidP="00772C65">
      <w:pPr>
        <w:jc w:val="both"/>
        <w:rPr>
          <w:bCs/>
        </w:rPr>
      </w:pPr>
      <w:r w:rsidRPr="00AA095C">
        <w:rPr>
          <w:b/>
          <w:bCs/>
        </w:rPr>
        <w:t xml:space="preserve">17. Kiti reikalavimai: </w:t>
      </w:r>
      <w:r w:rsidRPr="00AA095C">
        <w:rPr>
          <w:bCs/>
          <w:i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66FABD99" w14:textId="77777777" w:rsidR="00772C65" w:rsidRPr="00AA095C" w:rsidRDefault="00772C65" w:rsidP="00772C65">
      <w:pPr>
        <w:tabs>
          <w:tab w:val="left" w:pos="7560"/>
        </w:tabs>
        <w:rPr>
          <w:bCs/>
          <w:iCs/>
          <w:caps/>
          <w:u w:val="single"/>
        </w:rPr>
      </w:pPr>
    </w:p>
    <w:p w14:paraId="3C4873CB" w14:textId="77777777" w:rsidR="00772C65" w:rsidRPr="00AA095C" w:rsidRDefault="00772C65" w:rsidP="00772C65">
      <w:pPr>
        <w:tabs>
          <w:tab w:val="left" w:pos="7560"/>
        </w:tabs>
        <w:jc w:val="both"/>
        <w:rPr>
          <w:iCs/>
        </w:rPr>
      </w:pPr>
      <w:r w:rsidRPr="00AA095C">
        <w:rPr>
          <w:iCs/>
        </w:rPr>
        <w:t>Suderinta: Miesto vyriausiasis architektas                                                        Mindaugas Pakalnis</w:t>
      </w:r>
    </w:p>
    <w:p w14:paraId="004C0E29" w14:textId="77777777" w:rsidR="006563EA" w:rsidRPr="00DA58DB" w:rsidRDefault="006563EA" w:rsidP="00772C65">
      <w:pPr>
        <w:tabs>
          <w:tab w:val="left" w:pos="7560"/>
        </w:tabs>
        <w:jc w:val="both"/>
        <w:rPr>
          <w:iCs/>
          <w:sz w:val="22"/>
        </w:rPr>
      </w:pPr>
    </w:p>
    <w:p w14:paraId="04A92AC1" w14:textId="77777777" w:rsidR="00772C65" w:rsidRPr="008A64E1" w:rsidRDefault="00772C65" w:rsidP="00772C65">
      <w:pPr>
        <w:rPr>
          <w:i/>
          <w:sz w:val="20"/>
          <w:szCs w:val="20"/>
        </w:rPr>
      </w:pPr>
      <w:r w:rsidRPr="008A64E1">
        <w:rPr>
          <w:i/>
          <w:sz w:val="20"/>
          <w:szCs w:val="20"/>
        </w:rPr>
        <w:t xml:space="preserve">Rengė: </w:t>
      </w:r>
    </w:p>
    <w:p w14:paraId="68D9E6D5" w14:textId="77777777" w:rsidR="00772C65" w:rsidRPr="008A64E1" w:rsidRDefault="00772C65" w:rsidP="00772C65">
      <w:pPr>
        <w:rPr>
          <w:i/>
          <w:sz w:val="20"/>
          <w:szCs w:val="20"/>
        </w:rPr>
      </w:pPr>
      <w:r w:rsidRPr="008A64E1">
        <w:rPr>
          <w:i/>
          <w:sz w:val="20"/>
          <w:szCs w:val="20"/>
        </w:rPr>
        <w:t xml:space="preserve">Detaliojo planavimo ir architektūros </w:t>
      </w:r>
      <w:r>
        <w:rPr>
          <w:i/>
          <w:sz w:val="20"/>
          <w:szCs w:val="20"/>
        </w:rPr>
        <w:t>po</w:t>
      </w:r>
      <w:r w:rsidRPr="008A64E1">
        <w:rPr>
          <w:i/>
          <w:sz w:val="20"/>
          <w:szCs w:val="20"/>
        </w:rPr>
        <w:t>skyri</w:t>
      </w:r>
      <w:r>
        <w:rPr>
          <w:i/>
          <w:sz w:val="20"/>
          <w:szCs w:val="20"/>
        </w:rPr>
        <w:t>o</w:t>
      </w:r>
      <w:r w:rsidRPr="008A64E1">
        <w:rPr>
          <w:i/>
          <w:sz w:val="20"/>
          <w:szCs w:val="20"/>
        </w:rPr>
        <w:t xml:space="preserve"> </w:t>
      </w:r>
    </w:p>
    <w:p w14:paraId="5A541FF4" w14:textId="00C7DC64" w:rsidR="00D82FC7" w:rsidRPr="006563EA" w:rsidRDefault="00772C65">
      <w:pPr>
        <w:rPr>
          <w:i/>
          <w:sz w:val="20"/>
          <w:szCs w:val="20"/>
        </w:rPr>
      </w:pPr>
      <w:r w:rsidRPr="008A64E1">
        <w:rPr>
          <w:i/>
          <w:sz w:val="20"/>
          <w:szCs w:val="20"/>
        </w:rPr>
        <w:t>vyr. specialistė</w:t>
      </w:r>
      <w:r>
        <w:rPr>
          <w:i/>
          <w:sz w:val="20"/>
          <w:szCs w:val="20"/>
        </w:rPr>
        <w:t xml:space="preserve"> </w:t>
      </w:r>
      <w:r w:rsidRPr="008A64E1">
        <w:rPr>
          <w:i/>
          <w:sz w:val="20"/>
          <w:szCs w:val="20"/>
        </w:rPr>
        <w:t>Valdonė Gavorskienė, 211 2519</w:t>
      </w:r>
    </w:p>
    <w:sectPr w:rsidR="00D82FC7" w:rsidRPr="006563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65"/>
    <w:rsid w:val="00095259"/>
    <w:rsid w:val="00577373"/>
    <w:rsid w:val="006563EA"/>
    <w:rsid w:val="00772C65"/>
    <w:rsid w:val="0078336B"/>
    <w:rsid w:val="008C1696"/>
    <w:rsid w:val="00AA095C"/>
    <w:rsid w:val="00D82FC7"/>
    <w:rsid w:val="00DA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1E95"/>
  <w15:chartTrackingRefBased/>
  <w15:docId w15:val="{5FEEF6E8-9863-49E0-9AA1-DD30EA94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772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1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1917</Words>
  <Characters>1093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37068739262</dc:creator>
  <cp:lastModifiedBy>Zita Kašubienė</cp:lastModifiedBy>
  <cp:revision>2</cp:revision>
  <dcterms:created xsi:type="dcterms:W3CDTF">2020-05-18T11:56:00Z</dcterms:created>
  <dcterms:modified xsi:type="dcterms:W3CDTF">2020-05-18T11:56:00Z</dcterms:modified>
</cp:coreProperties>
</file>