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5D757F29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</w:t>
      </w:r>
      <w:r w:rsidR="00FE31AB">
        <w:rPr>
          <w:b/>
          <w:sz w:val="28"/>
          <w:szCs w:val="28"/>
        </w:rPr>
        <w:t>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LEIDIMO KOREGUOTI ŽEMĖS SKLYPO ŽALIŲJŲ EŽERŲ G. 145 DETALIOJO PLANO SPRENDINIUS SKLYPE ŽALIŲJŲ EŽERŲ G. 145 (KADASTRO NR. 0101/0133:177) INICIJAVIMOS SUTARTIES PAGRINDU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rugpjūčio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7FCE680C" w14:textId="7F9C3D3B" w:rsidR="00C3587D" w:rsidRDefault="00C3587D" w:rsidP="00C3587D">
      <w:pPr>
        <w:pStyle w:val="paragraph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Vadovaudamasi Lietuvos Respublikos teritorijų planavimo įstatymo 6 straipsnio 3 dalimi,</w:t>
      </w:r>
      <w:r>
        <w:br/>
      </w:r>
      <w:r>
        <w:rPr>
          <w:rStyle w:val="normaltextrun"/>
        </w:rPr>
        <w:t>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315, 318 punktais:</w:t>
      </w:r>
      <w:r>
        <w:rPr>
          <w:rStyle w:val="eop"/>
        </w:rPr>
        <w:t> </w:t>
      </w:r>
    </w:p>
    <w:p w14:paraId="2C7A7E89" w14:textId="77777777" w:rsidR="00C3587D" w:rsidRDefault="00C3587D" w:rsidP="00C3587D">
      <w:pPr>
        <w:pStyle w:val="paragraph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1. L e i d ž i u  koreguoti žemės sklypo Žaliųjų Ežerų g. 145 detaliojo plano (TPD </w:t>
      </w:r>
      <w:r>
        <w:rPr>
          <w:rStyle w:val="normaltextrun"/>
        </w:rPr>
        <w:br/>
        <w:t xml:space="preserve">Nr. </w:t>
      </w:r>
      <w:r w:rsidRPr="005C1045">
        <w:rPr>
          <w:rStyle w:val="normaltextrun"/>
        </w:rPr>
        <w:t>T00071047),</w:t>
      </w:r>
      <w:r>
        <w:rPr>
          <w:rStyle w:val="eop"/>
        </w:rPr>
        <w:t> </w:t>
      </w:r>
      <w:r>
        <w:rPr>
          <w:rStyle w:val="normaltextrun"/>
        </w:rPr>
        <w:t>patvirtinto Vilniaus miesto savivaldybės administracijos direktoriaus 2014 m. kovo 14 d. įsakymu Nr. 30-443 „Dėl žemės sklypo Žaliųjų Ežerų g. 145 detaliojo plano tvirtinimo“</w:t>
      </w:r>
      <w:r w:rsidRPr="0096482E">
        <w:t>,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Style w:val="normaltextrun"/>
        </w:rPr>
        <w:t xml:space="preserve">sklypo Nr. 1 sprendinius sklype </w:t>
      </w:r>
      <w:r>
        <w:t>Žaliųjų Ežerų g. 145 (kadastro Nr. 0101/0133:177)</w:t>
      </w:r>
      <w:r>
        <w:rPr>
          <w:rStyle w:val="normaltextrun"/>
        </w:rPr>
        <w:t>.</w:t>
      </w:r>
      <w:r>
        <w:rPr>
          <w:rStyle w:val="eop"/>
        </w:rPr>
        <w:t> </w:t>
      </w:r>
    </w:p>
    <w:p w14:paraId="72551014" w14:textId="77777777" w:rsidR="00C3587D" w:rsidRDefault="00C3587D" w:rsidP="00C3587D">
      <w:pPr>
        <w:pStyle w:val="paragraph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2. N u s t a t a u  šiuos planavimo tikslus ir detaliojo plano uždavinius: </w:t>
      </w:r>
      <w:r>
        <w:t>nekeičiant žemės sklypo Žaliųjų Ežerų g. 145 (kadastro Nr. 0101/0133:177) naudojimo paskirties ir būdo, padalyti, nustatyti naujų žemės sklypų ribas ir plotus, nustatyti teritorijos naudojimo reglamentus – užstatymo tankumą, intensyvumą, statinių aukštį ir kitus reglamentus vadovaujantis Vilniaus miesto savivaldybės teritorijos bendruoju planu (T00086338)</w:t>
      </w:r>
      <w:r>
        <w:rPr>
          <w:rStyle w:val="normaltextrun"/>
        </w:rPr>
        <w:t>. </w:t>
      </w:r>
      <w:r>
        <w:rPr>
          <w:rStyle w:val="eop"/>
        </w:rPr>
        <w:t> </w:t>
      </w:r>
    </w:p>
    <w:p w14:paraId="4456C5F4" w14:textId="77777777" w:rsidR="00C3587D" w:rsidRDefault="00C3587D" w:rsidP="00C3587D">
      <w:pPr>
        <w:pStyle w:val="paragraph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3. T v i r t i n u   detaliojo plano planavimo darbų programą (pridedama).</w:t>
      </w:r>
      <w:r>
        <w:rPr>
          <w:rStyle w:val="eop"/>
        </w:rPr>
        <w:t> </w:t>
      </w: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9" w:name="specialiojiZyma"/>
    <w:bookmarkEnd w:id="9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317C1"/>
    <w:rsid w:val="0098213D"/>
    <w:rsid w:val="009E2D13"/>
    <w:rsid w:val="00A72CFF"/>
    <w:rsid w:val="00A72E6A"/>
    <w:rsid w:val="00A73B31"/>
    <w:rsid w:val="00AD5C30"/>
    <w:rsid w:val="00B337D4"/>
    <w:rsid w:val="00BA16A6"/>
    <w:rsid w:val="00C21609"/>
    <w:rsid w:val="00C3587D"/>
    <w:rsid w:val="00D36842"/>
    <w:rsid w:val="00E53E75"/>
    <w:rsid w:val="00E761F1"/>
    <w:rsid w:val="00F46164"/>
    <w:rsid w:val="00F67B66"/>
    <w:rsid w:val="00F7772F"/>
    <w:rsid w:val="00FA3757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prastasis"/>
    <w:rsid w:val="009317C1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9317C1"/>
  </w:style>
  <w:style w:type="character" w:customStyle="1" w:styleId="eop">
    <w:name w:val="eop"/>
    <w:basedOn w:val="Numatytasispastraiposriftas"/>
    <w:rsid w:val="009317C1"/>
  </w:style>
  <w:style w:type="character" w:customStyle="1" w:styleId="spellingerror">
    <w:name w:val="spellingerror"/>
    <w:basedOn w:val="Numatytasispastraiposriftas"/>
    <w:rsid w:val="00931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619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Agnė Motiejauskaitė</cp:lastModifiedBy>
  <cp:revision>2</cp:revision>
  <dcterms:created xsi:type="dcterms:W3CDTF">2022-08-11T12:49:00Z</dcterms:created>
  <dcterms:modified xsi:type="dcterms:W3CDTF">2022-08-11T12:49:00Z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