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63C1"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2"/>
        <w:gridCol w:w="4466"/>
      </w:tblGrid>
      <w:tr w:rsidR="00536152" w:rsidRPr="00536152" w14:paraId="73147266" w14:textId="77777777" w:rsidTr="00536152">
        <w:tc>
          <w:tcPr>
            <w:tcW w:w="5100" w:type="dxa"/>
            <w:tcBorders>
              <w:top w:val="nil"/>
              <w:left w:val="nil"/>
              <w:bottom w:val="nil"/>
              <w:right w:val="nil"/>
            </w:tcBorders>
            <w:shd w:val="clear" w:color="auto" w:fill="auto"/>
            <w:hideMark/>
          </w:tcPr>
          <w:p w14:paraId="0AB3D05D" w14:textId="673FF8DE" w:rsidR="00536152" w:rsidRPr="00536152" w:rsidRDefault="00536152" w:rsidP="00536152">
            <w:pPr>
              <w:suppressAutoHyphens w:val="0"/>
              <w:ind w:left="360"/>
              <w:textAlignment w:val="baseline"/>
              <w:rPr>
                <w:lang w:eastAsia="lt-LT"/>
              </w:rPr>
            </w:pPr>
          </w:p>
        </w:tc>
        <w:tc>
          <w:tcPr>
            <w:tcW w:w="4530" w:type="dxa"/>
            <w:tcBorders>
              <w:top w:val="nil"/>
              <w:left w:val="nil"/>
              <w:bottom w:val="nil"/>
              <w:right w:val="nil"/>
            </w:tcBorders>
            <w:shd w:val="clear" w:color="auto" w:fill="auto"/>
            <w:hideMark/>
          </w:tcPr>
          <w:p w14:paraId="2F4D2CF8" w14:textId="77777777" w:rsidR="00536152" w:rsidRPr="00536152" w:rsidRDefault="00536152" w:rsidP="00536152">
            <w:pPr>
              <w:suppressAutoHyphens w:val="0"/>
              <w:textAlignment w:val="baseline"/>
              <w:rPr>
                <w:lang w:eastAsia="lt-LT"/>
              </w:rPr>
            </w:pPr>
            <w:r w:rsidRPr="00536152">
              <w:rPr>
                <w:lang w:eastAsia="lt-LT"/>
              </w:rPr>
              <w:t>PATVIRTINTA: </w:t>
            </w:r>
          </w:p>
          <w:p w14:paraId="3EC2EDE0" w14:textId="77777777" w:rsidR="00536152" w:rsidRPr="00536152" w:rsidRDefault="00536152" w:rsidP="00536152">
            <w:pPr>
              <w:suppressAutoHyphens w:val="0"/>
              <w:textAlignment w:val="baseline"/>
              <w:rPr>
                <w:lang w:eastAsia="lt-LT"/>
              </w:rPr>
            </w:pPr>
            <w:r w:rsidRPr="00536152">
              <w:rPr>
                <w:lang w:eastAsia="lt-LT"/>
              </w:rPr>
              <w:t>Vilniaus m. savivaldybės  </w:t>
            </w:r>
          </w:p>
          <w:p w14:paraId="572C84AA" w14:textId="77777777" w:rsidR="00536152" w:rsidRPr="00536152" w:rsidRDefault="00536152" w:rsidP="00536152">
            <w:pPr>
              <w:suppressAutoHyphens w:val="0"/>
              <w:textAlignment w:val="baseline"/>
              <w:rPr>
                <w:lang w:eastAsia="lt-LT"/>
              </w:rPr>
            </w:pPr>
            <w:r w:rsidRPr="00536152">
              <w:rPr>
                <w:lang w:eastAsia="lt-LT"/>
              </w:rPr>
              <w:t>administracijos direktoriaus pavaduotojas  </w:t>
            </w:r>
          </w:p>
          <w:p w14:paraId="61EA42E0" w14:textId="77777777" w:rsidR="00536152" w:rsidRPr="00536152" w:rsidRDefault="00536152" w:rsidP="00536152">
            <w:pPr>
              <w:suppressAutoHyphens w:val="0"/>
              <w:textAlignment w:val="baseline"/>
              <w:rPr>
                <w:lang w:eastAsia="lt-LT"/>
              </w:rPr>
            </w:pPr>
            <w:r w:rsidRPr="00536152">
              <w:rPr>
                <w:lang w:eastAsia="lt-LT"/>
              </w:rPr>
              <w:t>2022 m. ___________d. įsakymu Nr.  </w:t>
            </w:r>
          </w:p>
        </w:tc>
      </w:tr>
    </w:tbl>
    <w:p w14:paraId="7275A9E3"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p w14:paraId="390F5366"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normaltextrun"/>
          <w:b/>
          <w:bCs/>
          <w:caps/>
        </w:rPr>
        <w:t>PLANAVIMO DARBŲ PROGRAMA </w:t>
      </w:r>
      <w:r>
        <w:rPr>
          <w:rStyle w:val="eop"/>
        </w:rPr>
        <w:t> </w:t>
      </w:r>
    </w:p>
    <w:p w14:paraId="1BFF37EA"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spellingerror"/>
          <w:b/>
          <w:bCs/>
          <w:caps/>
        </w:rPr>
        <w:t>DETALI</w:t>
      </w:r>
      <w:r>
        <w:rPr>
          <w:rStyle w:val="spellingerror"/>
          <w:b/>
          <w:bCs/>
        </w:rPr>
        <w:t>OJO</w:t>
      </w:r>
      <w:r>
        <w:rPr>
          <w:rStyle w:val="normaltextrun"/>
          <w:b/>
          <w:bCs/>
          <w:caps/>
        </w:rPr>
        <w:t xml:space="preserve"> PLANAVIMO DOKUMENTUI KOREGUOTI</w:t>
      </w:r>
      <w:r>
        <w:rPr>
          <w:rStyle w:val="eop"/>
        </w:rPr>
        <w:t> </w:t>
      </w:r>
    </w:p>
    <w:p w14:paraId="2910C6E7"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eop"/>
        </w:rPr>
        <w:t> </w:t>
      </w:r>
    </w:p>
    <w:p w14:paraId="03AB5CEB" w14:textId="02D54C57" w:rsidR="00D351E0" w:rsidRPr="004E6D12" w:rsidRDefault="00D351E0" w:rsidP="00D351E0">
      <w:pPr>
        <w:pStyle w:val="paragraph"/>
        <w:spacing w:before="0" w:beforeAutospacing="0" w:after="0" w:afterAutospacing="0"/>
        <w:jc w:val="both"/>
        <w:textAlignment w:val="baseline"/>
        <w:rPr>
          <w:rFonts w:ascii="Segoe UI" w:hAnsi="Segoe UI" w:cs="Segoe UI"/>
          <w:color w:val="FF0000"/>
          <w:sz w:val="18"/>
          <w:szCs w:val="18"/>
        </w:rPr>
      </w:pPr>
      <w:r>
        <w:rPr>
          <w:rStyle w:val="normaltextrun"/>
          <w:b/>
          <w:bCs/>
        </w:rPr>
        <w:t>1. Planavimo dokumento pavadinima</w:t>
      </w:r>
      <w:r w:rsidRPr="006E63DD">
        <w:rPr>
          <w:rStyle w:val="normaltextrun"/>
          <w:b/>
          <w:bCs/>
        </w:rPr>
        <w:t>s:</w:t>
      </w:r>
      <w:r w:rsidRPr="006E63DD">
        <w:rPr>
          <w:rStyle w:val="normaltextrun"/>
        </w:rPr>
        <w:t xml:space="preserve"> </w:t>
      </w:r>
      <w:r w:rsidR="005C71F7" w:rsidRPr="005C71F7">
        <w:rPr>
          <w:rStyle w:val="normaltextrun"/>
        </w:rPr>
        <w:t>Markučių rajono</w:t>
      </w:r>
      <w:r w:rsidR="0018486D" w:rsidRPr="005C71F7">
        <w:rPr>
          <w:rStyle w:val="normaltextrun"/>
        </w:rPr>
        <w:t xml:space="preserve"> detal</w:t>
      </w:r>
      <w:r w:rsidR="005C71F7" w:rsidRPr="005C71F7">
        <w:rPr>
          <w:rStyle w:val="normaltextrun"/>
        </w:rPr>
        <w:t>iojo</w:t>
      </w:r>
      <w:r w:rsidR="0018486D" w:rsidRPr="005C71F7">
        <w:rPr>
          <w:rStyle w:val="normaltextrun"/>
        </w:rPr>
        <w:t xml:space="preserve"> plan</w:t>
      </w:r>
      <w:r w:rsidR="005C71F7" w:rsidRPr="005C71F7">
        <w:rPr>
          <w:rStyle w:val="normaltextrun"/>
        </w:rPr>
        <w:t>o koregavimas</w:t>
      </w:r>
      <w:r w:rsidR="0018486D" w:rsidRPr="005C71F7">
        <w:rPr>
          <w:rStyle w:val="normaltextrun"/>
        </w:rPr>
        <w:t xml:space="preserve"> </w:t>
      </w:r>
      <w:r w:rsidR="005C71F7" w:rsidRPr="005C71F7">
        <w:rPr>
          <w:rStyle w:val="normaltextrun"/>
        </w:rPr>
        <w:t>apie 0,</w:t>
      </w:r>
      <w:r w:rsidR="00952069">
        <w:rPr>
          <w:rStyle w:val="normaltextrun"/>
        </w:rPr>
        <w:t>83</w:t>
      </w:r>
      <w:r w:rsidR="005C71F7" w:rsidRPr="005C71F7">
        <w:rPr>
          <w:rStyle w:val="normaltextrun"/>
        </w:rPr>
        <w:t xml:space="preserve"> ha teritorijoje tarp Markučių ir Sukilėlių g. inicijavimo sutarties pagrindu</w:t>
      </w:r>
    </w:p>
    <w:p w14:paraId="04720EF2" w14:textId="47020B68" w:rsidR="0053482B" w:rsidRDefault="00D351E0" w:rsidP="00D351E0">
      <w:pPr>
        <w:pStyle w:val="paragraph"/>
        <w:spacing w:before="0" w:beforeAutospacing="0" w:after="0" w:afterAutospacing="0"/>
        <w:jc w:val="both"/>
        <w:textAlignment w:val="baseline"/>
      </w:pPr>
      <w:r>
        <w:rPr>
          <w:rStyle w:val="normaltextrun"/>
          <w:b/>
          <w:bCs/>
        </w:rPr>
        <w:t xml:space="preserve">2. Planuojamos teritorijos (sklypų) adresas: </w:t>
      </w:r>
      <w:r w:rsidR="0053482B" w:rsidRPr="003B6A18">
        <w:t>sklyp</w:t>
      </w:r>
      <w:r w:rsidR="0053482B">
        <w:t>ai</w:t>
      </w:r>
      <w:r w:rsidR="0053482B" w:rsidRPr="003B6A18">
        <w:t xml:space="preserve"> </w:t>
      </w:r>
      <w:r w:rsidR="0053482B" w:rsidRPr="003B6A18">
        <w:rPr>
          <w:rStyle w:val="normaltextrun"/>
        </w:rPr>
        <w:t xml:space="preserve">Markučių g. 6 (kadastro Nr. </w:t>
      </w:r>
      <w:r w:rsidR="0053482B" w:rsidRPr="003B6A18">
        <w:t xml:space="preserve">0101/0059:1162), Markučių g. 8 (kadastro Nr. 0101/0059:24) ir Markučių </w:t>
      </w:r>
      <w:r w:rsidR="0053482B">
        <w:t xml:space="preserve">g. </w:t>
      </w:r>
      <w:r w:rsidR="0053482B" w:rsidRPr="003B6A18">
        <w:t>10 (kadastro Nr. 0101/0059:125) laisvos įsiterpusios valstybinės žemės plot</w:t>
      </w:r>
      <w:r w:rsidR="0053482B">
        <w:t xml:space="preserve">ai šalia Markučių, Sukilėlių ir Subačiaus gatvių ir </w:t>
      </w:r>
      <w:r w:rsidR="0053482B" w:rsidRPr="003B6A18">
        <w:t>apie esamą gyvenamosios paskirties (vieno buto) pastatą Markučių g. 12</w:t>
      </w:r>
      <w:r w:rsidR="003E1C70">
        <w:t>, taip pat teritorijos šiaurėje iki šlaito briaunos prie Subačiaus gatvės, pietuose ir rytuose – apimamos Markučių gatvės atkarpos.</w:t>
      </w:r>
    </w:p>
    <w:p w14:paraId="22D0DD19" w14:textId="1FA68A6C" w:rsidR="00D351E0" w:rsidRPr="0053482B" w:rsidRDefault="00D351E0" w:rsidP="00D351E0">
      <w:pPr>
        <w:pStyle w:val="paragraph"/>
        <w:spacing w:before="0" w:beforeAutospacing="0" w:after="0" w:afterAutospacing="0"/>
        <w:jc w:val="both"/>
        <w:textAlignment w:val="baseline"/>
      </w:pPr>
      <w:r>
        <w:rPr>
          <w:rStyle w:val="normaltextrun"/>
          <w:b/>
          <w:bCs/>
        </w:rPr>
        <w:t xml:space="preserve">3. Planuojamos teritorijos plotas: </w:t>
      </w:r>
      <w:r w:rsidR="0053482B" w:rsidRPr="0053482B">
        <w:rPr>
          <w:rStyle w:val="normaltextrun"/>
          <w:b/>
          <w:bCs/>
        </w:rPr>
        <w:t>~</w:t>
      </w:r>
      <w:r w:rsidR="0053482B">
        <w:rPr>
          <w:rStyle w:val="normaltextrun"/>
          <w:b/>
          <w:bCs/>
        </w:rPr>
        <w:t xml:space="preserve"> </w:t>
      </w:r>
      <w:r w:rsidR="0018486D" w:rsidRPr="0053482B">
        <w:rPr>
          <w:rStyle w:val="normaltextrun"/>
        </w:rPr>
        <w:t>0,</w:t>
      </w:r>
      <w:r w:rsidR="00F5018E">
        <w:rPr>
          <w:rStyle w:val="normaltextrun"/>
        </w:rPr>
        <w:t>83</w:t>
      </w:r>
      <w:r w:rsidR="0018486D" w:rsidRPr="0053482B">
        <w:rPr>
          <w:rStyle w:val="normaltextrun"/>
        </w:rPr>
        <w:t xml:space="preserve"> ha</w:t>
      </w:r>
    </w:p>
    <w:p w14:paraId="41BED077" w14:textId="3074A65F" w:rsidR="00D351E0" w:rsidRPr="004E6D12" w:rsidRDefault="00D351E0" w:rsidP="00D351E0">
      <w:pPr>
        <w:pStyle w:val="paragraph"/>
        <w:spacing w:before="0" w:beforeAutospacing="0" w:after="0" w:afterAutospacing="0"/>
        <w:jc w:val="both"/>
        <w:textAlignment w:val="baseline"/>
        <w:rPr>
          <w:rFonts w:ascii="Segoe UI" w:hAnsi="Segoe UI" w:cs="Segoe UI"/>
          <w:color w:val="FF0000"/>
          <w:sz w:val="18"/>
          <w:szCs w:val="18"/>
        </w:rPr>
      </w:pPr>
      <w:r>
        <w:rPr>
          <w:rStyle w:val="normaltextrun"/>
          <w:b/>
          <w:bCs/>
        </w:rPr>
        <w:t xml:space="preserve">4. Nagrinėjama (numatomų sprendinių įtaką patirianti) </w:t>
      </w:r>
      <w:r w:rsidRPr="00F5216B">
        <w:rPr>
          <w:rStyle w:val="normaltextrun"/>
          <w:b/>
          <w:bCs/>
        </w:rPr>
        <w:t xml:space="preserve">teritorija: </w:t>
      </w:r>
      <w:r w:rsidR="00F5216B" w:rsidRPr="00F5216B">
        <w:t xml:space="preserve">planuojama </w:t>
      </w:r>
      <w:r w:rsidR="00F5216B">
        <w:t>teritorija atitinka kvartalo apibrėžim</w:t>
      </w:r>
      <w:r w:rsidR="003E1C70">
        <w:t>ą.</w:t>
      </w:r>
    </w:p>
    <w:p w14:paraId="50502A8A"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5. Planavimo organizatorius: </w:t>
      </w:r>
      <w:r>
        <w:rPr>
          <w:rStyle w:val="normaltextrun"/>
        </w:rPr>
        <w:t>Vilniaus miesto savivaldybės administracijos direktorius, Konstitucijos pr. 3, LT-09601, Vilnius, tel. 8 5 2112616, faks. 8 5 2112222.</w:t>
      </w:r>
      <w:r>
        <w:rPr>
          <w:rStyle w:val="eop"/>
        </w:rPr>
        <w:t> </w:t>
      </w:r>
    </w:p>
    <w:p w14:paraId="2E7CCAA6" w14:textId="0FABD7E3"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6. Planavimo iniciatorius: </w:t>
      </w:r>
      <w:r w:rsidRPr="0018486D">
        <w:rPr>
          <w:rStyle w:val="normaltextrun"/>
        </w:rPr>
        <w:t>fiziniai asmenys</w:t>
      </w:r>
    </w:p>
    <w:p w14:paraId="047705F8" w14:textId="77777777"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sidRPr="0018486D">
        <w:rPr>
          <w:rStyle w:val="normaltextrun"/>
          <w:b/>
          <w:bCs/>
        </w:rPr>
        <w:t>7. Rengėjas:</w:t>
      </w:r>
      <w:r w:rsidRPr="0018486D">
        <w:rPr>
          <w:rStyle w:val="normaltextrun"/>
        </w:rPr>
        <w:t xml:space="preserve"> pasirenka planavimo iniciatorius.</w:t>
      </w:r>
      <w:r w:rsidRPr="0018486D">
        <w:rPr>
          <w:rStyle w:val="eop"/>
        </w:rPr>
        <w:t> </w:t>
      </w:r>
    </w:p>
    <w:p w14:paraId="652CAF64" w14:textId="60016F72" w:rsidR="00D351E0" w:rsidRDefault="00D351E0" w:rsidP="00D351E0">
      <w:pPr>
        <w:pStyle w:val="paragraph"/>
        <w:spacing w:before="0" w:beforeAutospacing="0" w:after="0" w:afterAutospacing="0"/>
        <w:jc w:val="both"/>
        <w:textAlignment w:val="baseline"/>
        <w:rPr>
          <w:rStyle w:val="normaltextrun"/>
        </w:rPr>
      </w:pPr>
      <w:r w:rsidRPr="0018486D">
        <w:rPr>
          <w:rStyle w:val="normaltextrun"/>
          <w:b/>
          <w:bCs/>
        </w:rPr>
        <w:t xml:space="preserve">8. Planavimo pagrindas: </w:t>
      </w:r>
      <w:r w:rsidRPr="0018486D">
        <w:rPr>
          <w:rStyle w:val="normaltextrun"/>
        </w:rPr>
        <w:t>iniciatoriaus prašymas</w:t>
      </w:r>
    </w:p>
    <w:p w14:paraId="321D62B3" w14:textId="3E191FB0" w:rsidR="004E6D12" w:rsidRPr="0018486D" w:rsidRDefault="004E6D12"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shd w:val="clear" w:color="auto" w:fill="FFFFFF"/>
        </w:rPr>
        <w:t>9. Nagrinėjamos teritorijos kvartalo riba:</w:t>
      </w:r>
      <w:r>
        <w:rPr>
          <w:rStyle w:val="eop"/>
          <w:color w:val="000000"/>
          <w:shd w:val="clear" w:color="auto" w:fill="FFFFFF"/>
        </w:rPr>
        <w:t> </w:t>
      </w:r>
    </w:p>
    <w:p w14:paraId="387BE33C" w14:textId="109014DC" w:rsidR="0018486D" w:rsidRPr="004E6D12" w:rsidRDefault="004E6D12" w:rsidP="00ED7AF8">
      <w:pPr>
        <w:pStyle w:val="paragraph"/>
        <w:spacing w:before="0" w:beforeAutospacing="0" w:after="0" w:afterAutospacing="0"/>
        <w:jc w:val="both"/>
        <w:textAlignment w:val="baseline"/>
        <w:rPr>
          <w:rStyle w:val="normaltextrun"/>
          <w:color w:val="FF0000"/>
        </w:rPr>
      </w:pPr>
      <w:r>
        <w:rPr>
          <w:rStyle w:val="normaltextrun"/>
          <w:b/>
          <w:bCs/>
        </w:rPr>
        <w:t>10</w:t>
      </w:r>
      <w:r w:rsidR="00D351E0">
        <w:rPr>
          <w:rStyle w:val="normaltextrun"/>
          <w:b/>
          <w:bCs/>
        </w:rPr>
        <w:t>. Planavimo tikslai ir detaliojo plano uždaviniai:</w:t>
      </w:r>
      <w:r w:rsidR="0018486D">
        <w:rPr>
          <w:rStyle w:val="normaltextrun"/>
        </w:rPr>
        <w:t xml:space="preserve"> </w:t>
      </w:r>
      <w:r w:rsidR="001A7BB2">
        <w:t xml:space="preserve">padalinti sklypus Markučių g. 8 (kadastro Nr. 0101/0059:24) ir Markučių g. 10 (kadastro Nr. 0101/0059:125), performuoti sklypus </w:t>
      </w:r>
      <w:r w:rsidR="001A7BB2">
        <w:rPr>
          <w:rStyle w:val="normaltextrun"/>
        </w:rPr>
        <w:t xml:space="preserve">Markučių g. 6 (kadastro Nr. </w:t>
      </w:r>
      <w:r w:rsidR="001A7BB2">
        <w:t>0101/0059:1162), Markučių g. 8 (kadastro Nr. 0101/0059:24) ir Markučių g. 10 (kadastro Nr. 0101/0059:125) prijungiant laisvos įsiterpusios valstybinės žemės plotus, suformuoti sklypą apie esamą gyvenamosios paskirties (vieno buto) pastatą Markučių g. 12,  nustatyti teritorijos naudojimo reglamentus vadovaujantis Vilniaus miesto savivaldybės teritorijos bendruoju planu (T00086338)</w:t>
      </w:r>
      <w:r w:rsidR="001A7BB2">
        <w:rPr>
          <w:rStyle w:val="normaltextrun"/>
        </w:rPr>
        <w:t>.</w:t>
      </w:r>
    </w:p>
    <w:p w14:paraId="18BFF44F" w14:textId="164A6499" w:rsidR="00D351E0" w:rsidRPr="00CA2A4B" w:rsidRDefault="00D351E0" w:rsidP="0018486D">
      <w:pPr>
        <w:pStyle w:val="paragraph"/>
        <w:spacing w:before="0" w:beforeAutospacing="0" w:after="0" w:afterAutospacing="0"/>
        <w:textAlignment w:val="baseline"/>
        <w:rPr>
          <w:rFonts w:ascii="Segoe UI" w:hAnsi="Segoe UI" w:cs="Segoe UI"/>
          <w:sz w:val="18"/>
          <w:szCs w:val="18"/>
        </w:rPr>
      </w:pPr>
      <w:r w:rsidRPr="00CA2A4B">
        <w:rPr>
          <w:rStyle w:val="normaltextrun"/>
          <w:b/>
          <w:bCs/>
        </w:rPr>
        <w:t>1</w:t>
      </w:r>
      <w:r w:rsidR="004E6D12">
        <w:rPr>
          <w:rStyle w:val="normaltextrun"/>
          <w:b/>
          <w:bCs/>
        </w:rPr>
        <w:t>1</w:t>
      </w:r>
      <w:r w:rsidRPr="00CA2A4B">
        <w:rPr>
          <w:rStyle w:val="normaltextrun"/>
          <w:b/>
          <w:bCs/>
        </w:rPr>
        <w:t>. Keičiami galiojančiame detaliajame plane nustatyti reglamentai (išskyrus Kompleksinio teritorijų planavimo dokumentų rengimo taisyklių 315.1 ir 315.2 papunkčiuose nurodytus atvejus)</w:t>
      </w:r>
      <w:r w:rsidRPr="00ED7AF8">
        <w:rPr>
          <w:rStyle w:val="normaltextrun"/>
          <w:b/>
          <w:bCs/>
        </w:rPr>
        <w:t>:</w:t>
      </w:r>
      <w:r w:rsidR="00CA2A4B" w:rsidRPr="00ED7AF8">
        <w:rPr>
          <w:rStyle w:val="normaltextrun"/>
        </w:rPr>
        <w:t xml:space="preserve"> </w:t>
      </w:r>
      <w:r w:rsidR="00ED7AF8" w:rsidRPr="00ED7AF8">
        <w:t xml:space="preserve">sklypų ribos ir plotai, planuojami nauji sklypai ir jiems nustatomi reglamentai. </w:t>
      </w:r>
    </w:p>
    <w:p w14:paraId="170C26AF" w14:textId="203993B3" w:rsidR="00D351E0" w:rsidRDefault="00D351E0" w:rsidP="00D351E0">
      <w:pPr>
        <w:pStyle w:val="paragraph"/>
        <w:spacing w:before="0" w:beforeAutospacing="0" w:after="0" w:afterAutospacing="0"/>
        <w:jc w:val="both"/>
        <w:textAlignment w:val="baseline"/>
        <w:rPr>
          <w:rStyle w:val="normaltextrun"/>
        </w:rPr>
      </w:pPr>
      <w:r>
        <w:rPr>
          <w:rStyle w:val="normaltextrun"/>
          <w:b/>
          <w:bCs/>
          <w:color w:val="000000"/>
        </w:rPr>
        <w:t>1</w:t>
      </w:r>
      <w:r w:rsidR="004E6D12">
        <w:rPr>
          <w:rStyle w:val="normaltextrun"/>
          <w:b/>
          <w:bCs/>
          <w:color w:val="000000"/>
        </w:rPr>
        <w:t>2</w:t>
      </w:r>
      <w:r>
        <w:rPr>
          <w:rStyle w:val="normaltextrun"/>
          <w:b/>
          <w:bCs/>
          <w:color w:val="000000"/>
        </w:rPr>
        <w:t xml:space="preserve">. Papildomi planavimo uždaviniai: </w:t>
      </w:r>
      <w:r w:rsidRPr="00130B69">
        <w:rPr>
          <w:rStyle w:val="normaltextrun"/>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bendro naudojimo intensyviai naudojamų želdynų zoną</w:t>
      </w:r>
      <w:r w:rsidR="0018486D" w:rsidRPr="00130B69">
        <w:rPr>
          <w:rStyle w:val="normaltextrun"/>
        </w:rPr>
        <w:t>.</w:t>
      </w:r>
    </w:p>
    <w:p w14:paraId="4834D2F4" w14:textId="6F95A585" w:rsidR="00D351E0" w:rsidRDefault="00D351E0" w:rsidP="00D351E0">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1</w:t>
      </w:r>
      <w:r w:rsidR="004E6D12">
        <w:rPr>
          <w:rStyle w:val="normaltextrun"/>
          <w:b/>
          <w:bCs/>
          <w:color w:val="000000"/>
        </w:rPr>
        <w:t>3</w:t>
      </w:r>
      <w:r>
        <w:rPr>
          <w:rStyle w:val="normaltextrun"/>
          <w:b/>
          <w:bCs/>
          <w:color w:val="000000"/>
        </w:rPr>
        <w:t xml:space="preserve">. Papildomi reglamentai: </w:t>
      </w:r>
      <w:r w:rsidR="0018486D" w:rsidRPr="00CB2D95">
        <w:rPr>
          <w:bCs/>
        </w:rPr>
        <w:t>nenustatomi.</w:t>
      </w:r>
      <w:r w:rsidR="004E6D12">
        <w:rPr>
          <w:bCs/>
        </w:rPr>
        <w:t xml:space="preserve"> </w:t>
      </w:r>
    </w:p>
    <w:p w14:paraId="2D8DAA24" w14:textId="1ABD3AED"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4</w:t>
      </w:r>
      <w:r>
        <w:rPr>
          <w:rStyle w:val="normaltextrun"/>
          <w:b/>
          <w:bCs/>
        </w:rPr>
        <w:t>. Tyrimai ir galimybių studijos:</w:t>
      </w:r>
      <w:r>
        <w:rPr>
          <w:rStyle w:val="normaltextrun"/>
        </w:rPr>
        <w:t xml:space="preserve"> </w:t>
      </w:r>
      <w:r w:rsidR="0018486D">
        <w:t>neatliekamos.</w:t>
      </w:r>
    </w:p>
    <w:p w14:paraId="2EC4F634" w14:textId="1B49A8AE"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5</w:t>
      </w:r>
      <w:r>
        <w:rPr>
          <w:rStyle w:val="normaltextrun"/>
          <w:b/>
          <w:bCs/>
        </w:rPr>
        <w:t xml:space="preserve">. SPAV reikalingumas: </w:t>
      </w:r>
      <w:r w:rsidR="0018486D" w:rsidRPr="00315FB7">
        <w:rPr>
          <w:rStyle w:val="normaltextrun"/>
        </w:rPr>
        <w:t>nereikalingas.</w:t>
      </w:r>
    </w:p>
    <w:p w14:paraId="5525FB89" w14:textId="6412D2D8"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6</w:t>
      </w:r>
      <w:r>
        <w:rPr>
          <w:rStyle w:val="normaltextrun"/>
          <w:b/>
          <w:bCs/>
        </w:rPr>
        <w:t>.</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2D2F9E06" w14:textId="57985782"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7</w:t>
      </w:r>
      <w:r>
        <w:rPr>
          <w:rStyle w:val="normaltextrun"/>
          <w:b/>
          <w:bCs/>
        </w:rPr>
        <w:t>. Atviras konkursas geriausiai urbanistinei idėjai atrinkti:</w:t>
      </w:r>
      <w:r>
        <w:rPr>
          <w:rStyle w:val="normaltextrun"/>
        </w:rPr>
        <w:t xml:space="preserve"> </w:t>
      </w:r>
      <w:r w:rsidR="0018486D" w:rsidRPr="00315FB7">
        <w:rPr>
          <w:rStyle w:val="normaltextrun"/>
        </w:rPr>
        <w:t>nereikalingas.</w:t>
      </w:r>
    </w:p>
    <w:p w14:paraId="16CE0B32" w14:textId="6A0FD02C"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8</w:t>
      </w:r>
      <w:r>
        <w:rPr>
          <w:rStyle w:val="normaltextrun"/>
          <w:b/>
          <w:bCs/>
        </w:rPr>
        <w:t xml:space="preserve">. Sprendinių nepriklausomas ekspertinis vertinimas: </w:t>
      </w:r>
      <w:r w:rsidR="0018486D" w:rsidRPr="00315FB7">
        <w:rPr>
          <w:rStyle w:val="normaltextrun"/>
        </w:rPr>
        <w:t>nereikalingas.</w:t>
      </w:r>
    </w:p>
    <w:p w14:paraId="79904DC9" w14:textId="7C49904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9</w:t>
      </w:r>
      <w:r>
        <w:rPr>
          <w:rStyle w:val="normaltextrun"/>
          <w:b/>
          <w:bCs/>
        </w:rPr>
        <w:t>.</w:t>
      </w:r>
      <w:r>
        <w:rPr>
          <w:rStyle w:val="normaltextrun"/>
        </w:rPr>
        <w:t xml:space="preserve"> </w:t>
      </w:r>
      <w:r>
        <w:rPr>
          <w:rStyle w:val="normaltextrun"/>
          <w:b/>
          <w:bCs/>
        </w:rPr>
        <w:t xml:space="preserve">Viešumo užtikrinimas: </w:t>
      </w:r>
      <w:r>
        <w:rPr>
          <w:rStyle w:val="normaltextrun"/>
        </w:rPr>
        <w:t>detaliojo plano koregavimo viešumo procedūros atliekamos teisės aktuose nustatyta tvarka. Jas užtikrina planavimo organizatorius ir jo įgaliotas asmuo.</w:t>
      </w:r>
      <w:r>
        <w:rPr>
          <w:rStyle w:val="eop"/>
        </w:rPr>
        <w:t> </w:t>
      </w:r>
    </w:p>
    <w:p w14:paraId="300502F2" w14:textId="5C52FF7B" w:rsidR="00D351E0" w:rsidRDefault="004E6D12"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20</w:t>
      </w:r>
      <w:r w:rsidR="00D351E0">
        <w:rPr>
          <w:rStyle w:val="normaltextrun"/>
          <w:b/>
          <w:bCs/>
        </w:rPr>
        <w:t>.</w:t>
      </w:r>
      <w:r w:rsidR="00D351E0">
        <w:rPr>
          <w:rStyle w:val="normaltextrun"/>
        </w:rPr>
        <w:t xml:space="preserve"> </w:t>
      </w:r>
      <w:r w:rsidR="00D351E0">
        <w:rPr>
          <w:rStyle w:val="normaltextrun"/>
          <w:b/>
          <w:bCs/>
        </w:rPr>
        <w:t xml:space="preserve">Planavimo terminai: </w:t>
      </w:r>
      <w:r w:rsidR="00D351E0">
        <w:rPr>
          <w:rStyle w:val="normaltextrun"/>
        </w:rPr>
        <w:t>nurodomi teritorijų planavimo proceso inicijavimo sutartyje.</w:t>
      </w:r>
      <w:r w:rsidR="00D351E0">
        <w:rPr>
          <w:rStyle w:val="eop"/>
        </w:rPr>
        <w:t> </w:t>
      </w:r>
    </w:p>
    <w:p w14:paraId="4B4EB92F" w14:textId="1EEEA19A"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2</w:t>
      </w:r>
      <w:r w:rsidR="004E6D12">
        <w:rPr>
          <w:rStyle w:val="normaltextrun"/>
          <w:b/>
          <w:bCs/>
        </w:rPr>
        <w:t>1</w:t>
      </w:r>
      <w:r>
        <w:rPr>
          <w:rStyle w:val="normaltextrun"/>
          <w:b/>
          <w:bCs/>
        </w:rPr>
        <w:t xml:space="preserve">. Derinimo procedūra: </w:t>
      </w:r>
      <w:r>
        <w:rPr>
          <w:rStyle w:val="normaltextrun"/>
        </w:rPr>
        <w:t>detalųjį planą derinti Lietuvos Respublikos teritorijų planavimo dokumentų rengimo ir teritorijų planavimo proceso valstybinės priežiūros informacinėje sistemoje (TPDRIS). </w:t>
      </w:r>
      <w:r>
        <w:rPr>
          <w:rStyle w:val="eop"/>
        </w:rPr>
        <w:t> </w:t>
      </w:r>
    </w:p>
    <w:p w14:paraId="7957A845" w14:textId="4D99E073" w:rsidR="00D85072" w:rsidRPr="00F5216B" w:rsidRDefault="00D351E0" w:rsidP="00F5216B">
      <w:pPr>
        <w:pStyle w:val="paragraph"/>
        <w:spacing w:before="0" w:beforeAutospacing="0" w:after="0" w:afterAutospacing="0"/>
        <w:jc w:val="both"/>
        <w:textAlignment w:val="baseline"/>
        <w:rPr>
          <w:rFonts w:ascii="Segoe UI" w:hAnsi="Segoe UI" w:cs="Segoe UI"/>
          <w:sz w:val="18"/>
          <w:szCs w:val="18"/>
        </w:rPr>
      </w:pPr>
      <w:r>
        <w:rPr>
          <w:rStyle w:val="normaltextrun"/>
          <w:b/>
          <w:bCs/>
        </w:rPr>
        <w:lastRenderedPageBreak/>
        <w:t>2</w:t>
      </w:r>
      <w:r w:rsidR="004E6D12">
        <w:rPr>
          <w:rStyle w:val="normaltextrun"/>
          <w:b/>
          <w:bCs/>
        </w:rPr>
        <w:t>2</w:t>
      </w:r>
      <w:r>
        <w:rPr>
          <w:rStyle w:val="normaltextrun"/>
          <w:b/>
          <w:bCs/>
        </w:rPr>
        <w:t xml:space="preserve">. Kiti reikalavimai: </w:t>
      </w:r>
      <w:r>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r>
        <w:rPr>
          <w:rStyle w:val="eop"/>
        </w:rPr>
        <w:t> </w:t>
      </w:r>
    </w:p>
    <w:sectPr w:rsidR="00D85072" w:rsidRPr="00F5216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72"/>
    <w:rsid w:val="00130B69"/>
    <w:rsid w:val="0018486D"/>
    <w:rsid w:val="001A7BB2"/>
    <w:rsid w:val="003E1C70"/>
    <w:rsid w:val="0048196D"/>
    <w:rsid w:val="004E6D12"/>
    <w:rsid w:val="005275C3"/>
    <w:rsid w:val="0053482B"/>
    <w:rsid w:val="00536152"/>
    <w:rsid w:val="005C71F7"/>
    <w:rsid w:val="006E63DD"/>
    <w:rsid w:val="00952069"/>
    <w:rsid w:val="00970392"/>
    <w:rsid w:val="00B81EC0"/>
    <w:rsid w:val="00CA2A4B"/>
    <w:rsid w:val="00D351E0"/>
    <w:rsid w:val="00D85072"/>
    <w:rsid w:val="00DC4940"/>
    <w:rsid w:val="00DD1BF3"/>
    <w:rsid w:val="00DD2317"/>
    <w:rsid w:val="00ED7AF8"/>
    <w:rsid w:val="00EE3F23"/>
    <w:rsid w:val="00F5018E"/>
    <w:rsid w:val="00F5216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A81C"/>
  <w15:docId w15:val="{764F3338-8D06-49DA-BAAE-593E351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536152"/>
    <w:pPr>
      <w:suppressAutoHyphens w:val="0"/>
      <w:spacing w:before="100" w:beforeAutospacing="1" w:after="100" w:afterAutospacing="1"/>
    </w:pPr>
    <w:rPr>
      <w:lang w:eastAsia="lt-LT"/>
    </w:rPr>
  </w:style>
  <w:style w:type="character" w:customStyle="1" w:styleId="eop">
    <w:name w:val="eop"/>
    <w:basedOn w:val="Numatytasispastraiposriftas"/>
    <w:rsid w:val="00536152"/>
  </w:style>
  <w:style w:type="character" w:customStyle="1" w:styleId="breakobjecttext">
    <w:name w:val="breakobjecttext"/>
    <w:basedOn w:val="Numatytasispastraiposriftas"/>
    <w:rsid w:val="00536152"/>
  </w:style>
  <w:style w:type="character" w:customStyle="1" w:styleId="normaltextrun">
    <w:name w:val="normaltextrun"/>
    <w:basedOn w:val="Numatytasispastraiposriftas"/>
    <w:rsid w:val="00536152"/>
  </w:style>
  <w:style w:type="character" w:customStyle="1" w:styleId="spellingerror">
    <w:name w:val="spellingerror"/>
    <w:basedOn w:val="Numatytasispastraiposriftas"/>
    <w:rsid w:val="0053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9296">
      <w:bodyDiv w:val="1"/>
      <w:marLeft w:val="0"/>
      <w:marRight w:val="0"/>
      <w:marTop w:val="0"/>
      <w:marBottom w:val="0"/>
      <w:divBdr>
        <w:top w:val="none" w:sz="0" w:space="0" w:color="auto"/>
        <w:left w:val="none" w:sz="0" w:space="0" w:color="auto"/>
        <w:bottom w:val="none" w:sz="0" w:space="0" w:color="auto"/>
        <w:right w:val="none" w:sz="0" w:space="0" w:color="auto"/>
      </w:divBdr>
      <w:divsChild>
        <w:div w:id="1044132702">
          <w:marLeft w:val="0"/>
          <w:marRight w:val="0"/>
          <w:marTop w:val="0"/>
          <w:marBottom w:val="0"/>
          <w:divBdr>
            <w:top w:val="none" w:sz="0" w:space="0" w:color="auto"/>
            <w:left w:val="none" w:sz="0" w:space="0" w:color="auto"/>
            <w:bottom w:val="none" w:sz="0" w:space="0" w:color="auto"/>
            <w:right w:val="none" w:sz="0" w:space="0" w:color="auto"/>
          </w:divBdr>
        </w:div>
        <w:div w:id="909148053">
          <w:marLeft w:val="0"/>
          <w:marRight w:val="0"/>
          <w:marTop w:val="0"/>
          <w:marBottom w:val="0"/>
          <w:divBdr>
            <w:top w:val="none" w:sz="0" w:space="0" w:color="auto"/>
            <w:left w:val="none" w:sz="0" w:space="0" w:color="auto"/>
            <w:bottom w:val="none" w:sz="0" w:space="0" w:color="auto"/>
            <w:right w:val="none" w:sz="0" w:space="0" w:color="auto"/>
          </w:divBdr>
        </w:div>
        <w:div w:id="740257532">
          <w:marLeft w:val="0"/>
          <w:marRight w:val="0"/>
          <w:marTop w:val="0"/>
          <w:marBottom w:val="0"/>
          <w:divBdr>
            <w:top w:val="none" w:sz="0" w:space="0" w:color="auto"/>
            <w:left w:val="none" w:sz="0" w:space="0" w:color="auto"/>
            <w:bottom w:val="none" w:sz="0" w:space="0" w:color="auto"/>
            <w:right w:val="none" w:sz="0" w:space="0" w:color="auto"/>
          </w:divBdr>
        </w:div>
        <w:div w:id="1337656014">
          <w:marLeft w:val="0"/>
          <w:marRight w:val="0"/>
          <w:marTop w:val="0"/>
          <w:marBottom w:val="0"/>
          <w:divBdr>
            <w:top w:val="none" w:sz="0" w:space="0" w:color="auto"/>
            <w:left w:val="none" w:sz="0" w:space="0" w:color="auto"/>
            <w:bottom w:val="none" w:sz="0" w:space="0" w:color="auto"/>
            <w:right w:val="none" w:sz="0" w:space="0" w:color="auto"/>
          </w:divBdr>
        </w:div>
        <w:div w:id="691687498">
          <w:marLeft w:val="0"/>
          <w:marRight w:val="0"/>
          <w:marTop w:val="0"/>
          <w:marBottom w:val="0"/>
          <w:divBdr>
            <w:top w:val="none" w:sz="0" w:space="0" w:color="auto"/>
            <w:left w:val="none" w:sz="0" w:space="0" w:color="auto"/>
            <w:bottom w:val="none" w:sz="0" w:space="0" w:color="auto"/>
            <w:right w:val="none" w:sz="0" w:space="0" w:color="auto"/>
          </w:divBdr>
        </w:div>
        <w:div w:id="1477335995">
          <w:marLeft w:val="0"/>
          <w:marRight w:val="0"/>
          <w:marTop w:val="0"/>
          <w:marBottom w:val="0"/>
          <w:divBdr>
            <w:top w:val="none" w:sz="0" w:space="0" w:color="auto"/>
            <w:left w:val="none" w:sz="0" w:space="0" w:color="auto"/>
            <w:bottom w:val="none" w:sz="0" w:space="0" w:color="auto"/>
            <w:right w:val="none" w:sz="0" w:space="0" w:color="auto"/>
          </w:divBdr>
        </w:div>
        <w:div w:id="1229804324">
          <w:marLeft w:val="0"/>
          <w:marRight w:val="0"/>
          <w:marTop w:val="0"/>
          <w:marBottom w:val="0"/>
          <w:divBdr>
            <w:top w:val="none" w:sz="0" w:space="0" w:color="auto"/>
            <w:left w:val="none" w:sz="0" w:space="0" w:color="auto"/>
            <w:bottom w:val="none" w:sz="0" w:space="0" w:color="auto"/>
            <w:right w:val="none" w:sz="0" w:space="0" w:color="auto"/>
          </w:divBdr>
        </w:div>
        <w:div w:id="551773094">
          <w:marLeft w:val="0"/>
          <w:marRight w:val="0"/>
          <w:marTop w:val="0"/>
          <w:marBottom w:val="0"/>
          <w:divBdr>
            <w:top w:val="none" w:sz="0" w:space="0" w:color="auto"/>
            <w:left w:val="none" w:sz="0" w:space="0" w:color="auto"/>
            <w:bottom w:val="none" w:sz="0" w:space="0" w:color="auto"/>
            <w:right w:val="none" w:sz="0" w:space="0" w:color="auto"/>
          </w:divBdr>
        </w:div>
        <w:div w:id="2000693549">
          <w:marLeft w:val="0"/>
          <w:marRight w:val="0"/>
          <w:marTop w:val="0"/>
          <w:marBottom w:val="0"/>
          <w:divBdr>
            <w:top w:val="none" w:sz="0" w:space="0" w:color="auto"/>
            <w:left w:val="none" w:sz="0" w:space="0" w:color="auto"/>
            <w:bottom w:val="none" w:sz="0" w:space="0" w:color="auto"/>
            <w:right w:val="none" w:sz="0" w:space="0" w:color="auto"/>
          </w:divBdr>
        </w:div>
        <w:div w:id="1044867274">
          <w:marLeft w:val="0"/>
          <w:marRight w:val="0"/>
          <w:marTop w:val="0"/>
          <w:marBottom w:val="0"/>
          <w:divBdr>
            <w:top w:val="none" w:sz="0" w:space="0" w:color="auto"/>
            <w:left w:val="none" w:sz="0" w:space="0" w:color="auto"/>
            <w:bottom w:val="none" w:sz="0" w:space="0" w:color="auto"/>
            <w:right w:val="none" w:sz="0" w:space="0" w:color="auto"/>
          </w:divBdr>
        </w:div>
        <w:div w:id="679283116">
          <w:marLeft w:val="0"/>
          <w:marRight w:val="0"/>
          <w:marTop w:val="0"/>
          <w:marBottom w:val="0"/>
          <w:divBdr>
            <w:top w:val="none" w:sz="0" w:space="0" w:color="auto"/>
            <w:left w:val="none" w:sz="0" w:space="0" w:color="auto"/>
            <w:bottom w:val="none" w:sz="0" w:space="0" w:color="auto"/>
            <w:right w:val="none" w:sz="0" w:space="0" w:color="auto"/>
          </w:divBdr>
        </w:div>
        <w:div w:id="488716931">
          <w:marLeft w:val="0"/>
          <w:marRight w:val="0"/>
          <w:marTop w:val="0"/>
          <w:marBottom w:val="0"/>
          <w:divBdr>
            <w:top w:val="none" w:sz="0" w:space="0" w:color="auto"/>
            <w:left w:val="none" w:sz="0" w:space="0" w:color="auto"/>
            <w:bottom w:val="none" w:sz="0" w:space="0" w:color="auto"/>
            <w:right w:val="none" w:sz="0" w:space="0" w:color="auto"/>
          </w:divBdr>
        </w:div>
        <w:div w:id="1427847892">
          <w:marLeft w:val="0"/>
          <w:marRight w:val="0"/>
          <w:marTop w:val="0"/>
          <w:marBottom w:val="0"/>
          <w:divBdr>
            <w:top w:val="none" w:sz="0" w:space="0" w:color="auto"/>
            <w:left w:val="none" w:sz="0" w:space="0" w:color="auto"/>
            <w:bottom w:val="none" w:sz="0" w:space="0" w:color="auto"/>
            <w:right w:val="none" w:sz="0" w:space="0" w:color="auto"/>
          </w:divBdr>
        </w:div>
        <w:div w:id="1622491257">
          <w:marLeft w:val="0"/>
          <w:marRight w:val="0"/>
          <w:marTop w:val="0"/>
          <w:marBottom w:val="0"/>
          <w:divBdr>
            <w:top w:val="none" w:sz="0" w:space="0" w:color="auto"/>
            <w:left w:val="none" w:sz="0" w:space="0" w:color="auto"/>
            <w:bottom w:val="none" w:sz="0" w:space="0" w:color="auto"/>
            <w:right w:val="none" w:sz="0" w:space="0" w:color="auto"/>
          </w:divBdr>
        </w:div>
        <w:div w:id="1930771923">
          <w:marLeft w:val="0"/>
          <w:marRight w:val="0"/>
          <w:marTop w:val="0"/>
          <w:marBottom w:val="0"/>
          <w:divBdr>
            <w:top w:val="none" w:sz="0" w:space="0" w:color="auto"/>
            <w:left w:val="none" w:sz="0" w:space="0" w:color="auto"/>
            <w:bottom w:val="none" w:sz="0" w:space="0" w:color="auto"/>
            <w:right w:val="none" w:sz="0" w:space="0" w:color="auto"/>
          </w:divBdr>
        </w:div>
        <w:div w:id="1772388331">
          <w:marLeft w:val="0"/>
          <w:marRight w:val="0"/>
          <w:marTop w:val="0"/>
          <w:marBottom w:val="0"/>
          <w:divBdr>
            <w:top w:val="none" w:sz="0" w:space="0" w:color="auto"/>
            <w:left w:val="none" w:sz="0" w:space="0" w:color="auto"/>
            <w:bottom w:val="none" w:sz="0" w:space="0" w:color="auto"/>
            <w:right w:val="none" w:sz="0" w:space="0" w:color="auto"/>
          </w:divBdr>
        </w:div>
        <w:div w:id="2132476453">
          <w:marLeft w:val="0"/>
          <w:marRight w:val="0"/>
          <w:marTop w:val="0"/>
          <w:marBottom w:val="0"/>
          <w:divBdr>
            <w:top w:val="none" w:sz="0" w:space="0" w:color="auto"/>
            <w:left w:val="none" w:sz="0" w:space="0" w:color="auto"/>
            <w:bottom w:val="none" w:sz="0" w:space="0" w:color="auto"/>
            <w:right w:val="none" w:sz="0" w:space="0" w:color="auto"/>
          </w:divBdr>
        </w:div>
        <w:div w:id="1032262899">
          <w:marLeft w:val="0"/>
          <w:marRight w:val="0"/>
          <w:marTop w:val="0"/>
          <w:marBottom w:val="0"/>
          <w:divBdr>
            <w:top w:val="none" w:sz="0" w:space="0" w:color="auto"/>
            <w:left w:val="none" w:sz="0" w:space="0" w:color="auto"/>
            <w:bottom w:val="none" w:sz="0" w:space="0" w:color="auto"/>
            <w:right w:val="none" w:sz="0" w:space="0" w:color="auto"/>
          </w:divBdr>
        </w:div>
        <w:div w:id="1078164012">
          <w:marLeft w:val="0"/>
          <w:marRight w:val="0"/>
          <w:marTop w:val="0"/>
          <w:marBottom w:val="0"/>
          <w:divBdr>
            <w:top w:val="none" w:sz="0" w:space="0" w:color="auto"/>
            <w:left w:val="none" w:sz="0" w:space="0" w:color="auto"/>
            <w:bottom w:val="none" w:sz="0" w:space="0" w:color="auto"/>
            <w:right w:val="none" w:sz="0" w:space="0" w:color="auto"/>
          </w:divBdr>
        </w:div>
        <w:div w:id="623736173">
          <w:marLeft w:val="0"/>
          <w:marRight w:val="0"/>
          <w:marTop w:val="0"/>
          <w:marBottom w:val="0"/>
          <w:divBdr>
            <w:top w:val="none" w:sz="0" w:space="0" w:color="auto"/>
            <w:left w:val="none" w:sz="0" w:space="0" w:color="auto"/>
            <w:bottom w:val="none" w:sz="0" w:space="0" w:color="auto"/>
            <w:right w:val="none" w:sz="0" w:space="0" w:color="auto"/>
          </w:divBdr>
        </w:div>
        <w:div w:id="1946887419">
          <w:marLeft w:val="0"/>
          <w:marRight w:val="0"/>
          <w:marTop w:val="0"/>
          <w:marBottom w:val="0"/>
          <w:divBdr>
            <w:top w:val="none" w:sz="0" w:space="0" w:color="auto"/>
            <w:left w:val="none" w:sz="0" w:space="0" w:color="auto"/>
            <w:bottom w:val="none" w:sz="0" w:space="0" w:color="auto"/>
            <w:right w:val="none" w:sz="0" w:space="0" w:color="auto"/>
          </w:divBdr>
        </w:div>
        <w:div w:id="845826674">
          <w:marLeft w:val="0"/>
          <w:marRight w:val="0"/>
          <w:marTop w:val="0"/>
          <w:marBottom w:val="0"/>
          <w:divBdr>
            <w:top w:val="none" w:sz="0" w:space="0" w:color="auto"/>
            <w:left w:val="none" w:sz="0" w:space="0" w:color="auto"/>
            <w:bottom w:val="none" w:sz="0" w:space="0" w:color="auto"/>
            <w:right w:val="none" w:sz="0" w:space="0" w:color="auto"/>
          </w:divBdr>
        </w:div>
        <w:div w:id="227616132">
          <w:marLeft w:val="0"/>
          <w:marRight w:val="0"/>
          <w:marTop w:val="0"/>
          <w:marBottom w:val="0"/>
          <w:divBdr>
            <w:top w:val="none" w:sz="0" w:space="0" w:color="auto"/>
            <w:left w:val="none" w:sz="0" w:space="0" w:color="auto"/>
            <w:bottom w:val="none" w:sz="0" w:space="0" w:color="auto"/>
            <w:right w:val="none" w:sz="0" w:space="0" w:color="auto"/>
          </w:divBdr>
        </w:div>
        <w:div w:id="1239245878">
          <w:marLeft w:val="0"/>
          <w:marRight w:val="0"/>
          <w:marTop w:val="0"/>
          <w:marBottom w:val="0"/>
          <w:divBdr>
            <w:top w:val="none" w:sz="0" w:space="0" w:color="auto"/>
            <w:left w:val="none" w:sz="0" w:space="0" w:color="auto"/>
            <w:bottom w:val="none" w:sz="0" w:space="0" w:color="auto"/>
            <w:right w:val="none" w:sz="0" w:space="0" w:color="auto"/>
          </w:divBdr>
        </w:div>
      </w:divsChild>
    </w:div>
    <w:div w:id="1242176406">
      <w:bodyDiv w:val="1"/>
      <w:marLeft w:val="0"/>
      <w:marRight w:val="0"/>
      <w:marTop w:val="0"/>
      <w:marBottom w:val="0"/>
      <w:divBdr>
        <w:top w:val="none" w:sz="0" w:space="0" w:color="auto"/>
        <w:left w:val="none" w:sz="0" w:space="0" w:color="auto"/>
        <w:bottom w:val="none" w:sz="0" w:space="0" w:color="auto"/>
        <w:right w:val="none" w:sz="0" w:space="0" w:color="auto"/>
      </w:divBdr>
      <w:divsChild>
        <w:div w:id="117995201">
          <w:marLeft w:val="0"/>
          <w:marRight w:val="0"/>
          <w:marTop w:val="0"/>
          <w:marBottom w:val="0"/>
          <w:divBdr>
            <w:top w:val="none" w:sz="0" w:space="0" w:color="auto"/>
            <w:left w:val="none" w:sz="0" w:space="0" w:color="auto"/>
            <w:bottom w:val="none" w:sz="0" w:space="0" w:color="auto"/>
            <w:right w:val="none" w:sz="0" w:space="0" w:color="auto"/>
          </w:divBdr>
        </w:div>
        <w:div w:id="1720857551">
          <w:marLeft w:val="0"/>
          <w:marRight w:val="0"/>
          <w:marTop w:val="0"/>
          <w:marBottom w:val="0"/>
          <w:divBdr>
            <w:top w:val="none" w:sz="0" w:space="0" w:color="auto"/>
            <w:left w:val="none" w:sz="0" w:space="0" w:color="auto"/>
            <w:bottom w:val="none" w:sz="0" w:space="0" w:color="auto"/>
            <w:right w:val="none" w:sz="0" w:space="0" w:color="auto"/>
          </w:divBdr>
          <w:divsChild>
            <w:div w:id="1472015572">
              <w:marLeft w:val="-75"/>
              <w:marRight w:val="0"/>
              <w:marTop w:val="30"/>
              <w:marBottom w:val="30"/>
              <w:divBdr>
                <w:top w:val="none" w:sz="0" w:space="0" w:color="auto"/>
                <w:left w:val="none" w:sz="0" w:space="0" w:color="auto"/>
                <w:bottom w:val="none" w:sz="0" w:space="0" w:color="auto"/>
                <w:right w:val="none" w:sz="0" w:space="0" w:color="auto"/>
              </w:divBdr>
              <w:divsChild>
                <w:div w:id="143352286">
                  <w:marLeft w:val="0"/>
                  <w:marRight w:val="0"/>
                  <w:marTop w:val="0"/>
                  <w:marBottom w:val="0"/>
                  <w:divBdr>
                    <w:top w:val="none" w:sz="0" w:space="0" w:color="auto"/>
                    <w:left w:val="none" w:sz="0" w:space="0" w:color="auto"/>
                    <w:bottom w:val="none" w:sz="0" w:space="0" w:color="auto"/>
                    <w:right w:val="none" w:sz="0" w:space="0" w:color="auto"/>
                  </w:divBdr>
                  <w:divsChild>
                    <w:div w:id="2109035813">
                      <w:marLeft w:val="0"/>
                      <w:marRight w:val="0"/>
                      <w:marTop w:val="0"/>
                      <w:marBottom w:val="0"/>
                      <w:divBdr>
                        <w:top w:val="none" w:sz="0" w:space="0" w:color="auto"/>
                        <w:left w:val="none" w:sz="0" w:space="0" w:color="auto"/>
                        <w:bottom w:val="none" w:sz="0" w:space="0" w:color="auto"/>
                        <w:right w:val="none" w:sz="0" w:space="0" w:color="auto"/>
                      </w:divBdr>
                    </w:div>
                  </w:divsChild>
                </w:div>
                <w:div w:id="629163519">
                  <w:marLeft w:val="0"/>
                  <w:marRight w:val="0"/>
                  <w:marTop w:val="0"/>
                  <w:marBottom w:val="0"/>
                  <w:divBdr>
                    <w:top w:val="none" w:sz="0" w:space="0" w:color="auto"/>
                    <w:left w:val="none" w:sz="0" w:space="0" w:color="auto"/>
                    <w:bottom w:val="none" w:sz="0" w:space="0" w:color="auto"/>
                    <w:right w:val="none" w:sz="0" w:space="0" w:color="auto"/>
                  </w:divBdr>
                  <w:divsChild>
                    <w:div w:id="549541423">
                      <w:marLeft w:val="0"/>
                      <w:marRight w:val="0"/>
                      <w:marTop w:val="0"/>
                      <w:marBottom w:val="0"/>
                      <w:divBdr>
                        <w:top w:val="none" w:sz="0" w:space="0" w:color="auto"/>
                        <w:left w:val="none" w:sz="0" w:space="0" w:color="auto"/>
                        <w:bottom w:val="none" w:sz="0" w:space="0" w:color="auto"/>
                        <w:right w:val="none" w:sz="0" w:space="0" w:color="auto"/>
                      </w:divBdr>
                    </w:div>
                    <w:div w:id="1624580877">
                      <w:marLeft w:val="0"/>
                      <w:marRight w:val="0"/>
                      <w:marTop w:val="0"/>
                      <w:marBottom w:val="0"/>
                      <w:divBdr>
                        <w:top w:val="none" w:sz="0" w:space="0" w:color="auto"/>
                        <w:left w:val="none" w:sz="0" w:space="0" w:color="auto"/>
                        <w:bottom w:val="none" w:sz="0" w:space="0" w:color="auto"/>
                        <w:right w:val="none" w:sz="0" w:space="0" w:color="auto"/>
                      </w:divBdr>
                    </w:div>
                    <w:div w:id="928271870">
                      <w:marLeft w:val="0"/>
                      <w:marRight w:val="0"/>
                      <w:marTop w:val="0"/>
                      <w:marBottom w:val="0"/>
                      <w:divBdr>
                        <w:top w:val="none" w:sz="0" w:space="0" w:color="auto"/>
                        <w:left w:val="none" w:sz="0" w:space="0" w:color="auto"/>
                        <w:bottom w:val="none" w:sz="0" w:space="0" w:color="auto"/>
                        <w:right w:val="none" w:sz="0" w:space="0" w:color="auto"/>
                      </w:divBdr>
                    </w:div>
                    <w:div w:id="92144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77399">
          <w:marLeft w:val="0"/>
          <w:marRight w:val="0"/>
          <w:marTop w:val="0"/>
          <w:marBottom w:val="0"/>
          <w:divBdr>
            <w:top w:val="none" w:sz="0" w:space="0" w:color="auto"/>
            <w:left w:val="none" w:sz="0" w:space="0" w:color="auto"/>
            <w:bottom w:val="none" w:sz="0" w:space="0" w:color="auto"/>
            <w:right w:val="none" w:sz="0" w:space="0" w:color="auto"/>
          </w:divBdr>
        </w:div>
        <w:div w:id="1612468038">
          <w:marLeft w:val="0"/>
          <w:marRight w:val="0"/>
          <w:marTop w:val="0"/>
          <w:marBottom w:val="0"/>
          <w:divBdr>
            <w:top w:val="none" w:sz="0" w:space="0" w:color="auto"/>
            <w:left w:val="none" w:sz="0" w:space="0" w:color="auto"/>
            <w:bottom w:val="none" w:sz="0" w:space="0" w:color="auto"/>
            <w:right w:val="none" w:sz="0" w:space="0" w:color="auto"/>
          </w:divBdr>
        </w:div>
        <w:div w:id="1627152614">
          <w:marLeft w:val="0"/>
          <w:marRight w:val="0"/>
          <w:marTop w:val="0"/>
          <w:marBottom w:val="0"/>
          <w:divBdr>
            <w:top w:val="none" w:sz="0" w:space="0" w:color="auto"/>
            <w:left w:val="none" w:sz="0" w:space="0" w:color="auto"/>
            <w:bottom w:val="none" w:sz="0" w:space="0" w:color="auto"/>
            <w:right w:val="none" w:sz="0" w:space="0" w:color="auto"/>
          </w:divBdr>
        </w:div>
        <w:div w:id="1820032086">
          <w:marLeft w:val="0"/>
          <w:marRight w:val="0"/>
          <w:marTop w:val="0"/>
          <w:marBottom w:val="0"/>
          <w:divBdr>
            <w:top w:val="none" w:sz="0" w:space="0" w:color="auto"/>
            <w:left w:val="none" w:sz="0" w:space="0" w:color="auto"/>
            <w:bottom w:val="none" w:sz="0" w:space="0" w:color="auto"/>
            <w:right w:val="none" w:sz="0" w:space="0" w:color="auto"/>
          </w:divBdr>
        </w:div>
        <w:div w:id="585770105">
          <w:marLeft w:val="0"/>
          <w:marRight w:val="0"/>
          <w:marTop w:val="0"/>
          <w:marBottom w:val="0"/>
          <w:divBdr>
            <w:top w:val="none" w:sz="0" w:space="0" w:color="auto"/>
            <w:left w:val="none" w:sz="0" w:space="0" w:color="auto"/>
            <w:bottom w:val="none" w:sz="0" w:space="0" w:color="auto"/>
            <w:right w:val="none" w:sz="0" w:space="0" w:color="auto"/>
          </w:divBdr>
        </w:div>
        <w:div w:id="1388841755">
          <w:marLeft w:val="0"/>
          <w:marRight w:val="0"/>
          <w:marTop w:val="0"/>
          <w:marBottom w:val="0"/>
          <w:divBdr>
            <w:top w:val="none" w:sz="0" w:space="0" w:color="auto"/>
            <w:left w:val="none" w:sz="0" w:space="0" w:color="auto"/>
            <w:bottom w:val="none" w:sz="0" w:space="0" w:color="auto"/>
            <w:right w:val="none" w:sz="0" w:space="0" w:color="auto"/>
          </w:divBdr>
        </w:div>
        <w:div w:id="534461856">
          <w:marLeft w:val="0"/>
          <w:marRight w:val="0"/>
          <w:marTop w:val="0"/>
          <w:marBottom w:val="0"/>
          <w:divBdr>
            <w:top w:val="none" w:sz="0" w:space="0" w:color="auto"/>
            <w:left w:val="none" w:sz="0" w:space="0" w:color="auto"/>
            <w:bottom w:val="none" w:sz="0" w:space="0" w:color="auto"/>
            <w:right w:val="none" w:sz="0" w:space="0" w:color="auto"/>
          </w:divBdr>
        </w:div>
        <w:div w:id="1340497981">
          <w:marLeft w:val="0"/>
          <w:marRight w:val="0"/>
          <w:marTop w:val="0"/>
          <w:marBottom w:val="0"/>
          <w:divBdr>
            <w:top w:val="none" w:sz="0" w:space="0" w:color="auto"/>
            <w:left w:val="none" w:sz="0" w:space="0" w:color="auto"/>
            <w:bottom w:val="none" w:sz="0" w:space="0" w:color="auto"/>
            <w:right w:val="none" w:sz="0" w:space="0" w:color="auto"/>
          </w:divBdr>
        </w:div>
        <w:div w:id="490752333">
          <w:marLeft w:val="0"/>
          <w:marRight w:val="0"/>
          <w:marTop w:val="0"/>
          <w:marBottom w:val="0"/>
          <w:divBdr>
            <w:top w:val="none" w:sz="0" w:space="0" w:color="auto"/>
            <w:left w:val="none" w:sz="0" w:space="0" w:color="auto"/>
            <w:bottom w:val="none" w:sz="0" w:space="0" w:color="auto"/>
            <w:right w:val="none" w:sz="0" w:space="0" w:color="auto"/>
          </w:divBdr>
        </w:div>
        <w:div w:id="1063869952">
          <w:marLeft w:val="0"/>
          <w:marRight w:val="0"/>
          <w:marTop w:val="0"/>
          <w:marBottom w:val="0"/>
          <w:divBdr>
            <w:top w:val="none" w:sz="0" w:space="0" w:color="auto"/>
            <w:left w:val="none" w:sz="0" w:space="0" w:color="auto"/>
            <w:bottom w:val="none" w:sz="0" w:space="0" w:color="auto"/>
            <w:right w:val="none" w:sz="0" w:space="0" w:color="auto"/>
          </w:divBdr>
        </w:div>
        <w:div w:id="1125197432">
          <w:marLeft w:val="0"/>
          <w:marRight w:val="0"/>
          <w:marTop w:val="0"/>
          <w:marBottom w:val="0"/>
          <w:divBdr>
            <w:top w:val="none" w:sz="0" w:space="0" w:color="auto"/>
            <w:left w:val="none" w:sz="0" w:space="0" w:color="auto"/>
            <w:bottom w:val="none" w:sz="0" w:space="0" w:color="auto"/>
            <w:right w:val="none" w:sz="0" w:space="0" w:color="auto"/>
          </w:divBdr>
        </w:div>
        <w:div w:id="1568613628">
          <w:marLeft w:val="0"/>
          <w:marRight w:val="0"/>
          <w:marTop w:val="0"/>
          <w:marBottom w:val="0"/>
          <w:divBdr>
            <w:top w:val="none" w:sz="0" w:space="0" w:color="auto"/>
            <w:left w:val="none" w:sz="0" w:space="0" w:color="auto"/>
            <w:bottom w:val="none" w:sz="0" w:space="0" w:color="auto"/>
            <w:right w:val="none" w:sz="0" w:space="0" w:color="auto"/>
          </w:divBdr>
        </w:div>
        <w:div w:id="1925140466">
          <w:marLeft w:val="0"/>
          <w:marRight w:val="0"/>
          <w:marTop w:val="0"/>
          <w:marBottom w:val="0"/>
          <w:divBdr>
            <w:top w:val="none" w:sz="0" w:space="0" w:color="auto"/>
            <w:left w:val="none" w:sz="0" w:space="0" w:color="auto"/>
            <w:bottom w:val="none" w:sz="0" w:space="0" w:color="auto"/>
            <w:right w:val="none" w:sz="0" w:space="0" w:color="auto"/>
          </w:divBdr>
        </w:div>
        <w:div w:id="425343974">
          <w:marLeft w:val="0"/>
          <w:marRight w:val="0"/>
          <w:marTop w:val="0"/>
          <w:marBottom w:val="0"/>
          <w:divBdr>
            <w:top w:val="none" w:sz="0" w:space="0" w:color="auto"/>
            <w:left w:val="none" w:sz="0" w:space="0" w:color="auto"/>
            <w:bottom w:val="none" w:sz="0" w:space="0" w:color="auto"/>
            <w:right w:val="none" w:sz="0" w:space="0" w:color="auto"/>
          </w:divBdr>
        </w:div>
        <w:div w:id="2061124757">
          <w:marLeft w:val="0"/>
          <w:marRight w:val="0"/>
          <w:marTop w:val="0"/>
          <w:marBottom w:val="0"/>
          <w:divBdr>
            <w:top w:val="none" w:sz="0" w:space="0" w:color="auto"/>
            <w:left w:val="none" w:sz="0" w:space="0" w:color="auto"/>
            <w:bottom w:val="none" w:sz="0" w:space="0" w:color="auto"/>
            <w:right w:val="none" w:sz="0" w:space="0" w:color="auto"/>
          </w:divBdr>
        </w:div>
        <w:div w:id="824473068">
          <w:marLeft w:val="0"/>
          <w:marRight w:val="0"/>
          <w:marTop w:val="0"/>
          <w:marBottom w:val="0"/>
          <w:divBdr>
            <w:top w:val="none" w:sz="0" w:space="0" w:color="auto"/>
            <w:left w:val="none" w:sz="0" w:space="0" w:color="auto"/>
            <w:bottom w:val="none" w:sz="0" w:space="0" w:color="auto"/>
            <w:right w:val="none" w:sz="0" w:space="0" w:color="auto"/>
          </w:divBdr>
        </w:div>
        <w:div w:id="2088381117">
          <w:marLeft w:val="0"/>
          <w:marRight w:val="0"/>
          <w:marTop w:val="0"/>
          <w:marBottom w:val="0"/>
          <w:divBdr>
            <w:top w:val="none" w:sz="0" w:space="0" w:color="auto"/>
            <w:left w:val="none" w:sz="0" w:space="0" w:color="auto"/>
            <w:bottom w:val="none" w:sz="0" w:space="0" w:color="auto"/>
            <w:right w:val="none" w:sz="0" w:space="0" w:color="auto"/>
          </w:divBdr>
        </w:div>
        <w:div w:id="466707829">
          <w:marLeft w:val="0"/>
          <w:marRight w:val="0"/>
          <w:marTop w:val="0"/>
          <w:marBottom w:val="0"/>
          <w:divBdr>
            <w:top w:val="none" w:sz="0" w:space="0" w:color="auto"/>
            <w:left w:val="none" w:sz="0" w:space="0" w:color="auto"/>
            <w:bottom w:val="none" w:sz="0" w:space="0" w:color="auto"/>
            <w:right w:val="none" w:sz="0" w:space="0" w:color="auto"/>
          </w:divBdr>
        </w:div>
        <w:div w:id="1412652257">
          <w:marLeft w:val="0"/>
          <w:marRight w:val="0"/>
          <w:marTop w:val="0"/>
          <w:marBottom w:val="0"/>
          <w:divBdr>
            <w:top w:val="none" w:sz="0" w:space="0" w:color="auto"/>
            <w:left w:val="none" w:sz="0" w:space="0" w:color="auto"/>
            <w:bottom w:val="none" w:sz="0" w:space="0" w:color="auto"/>
            <w:right w:val="none" w:sz="0" w:space="0" w:color="auto"/>
          </w:divBdr>
        </w:div>
        <w:div w:id="1079181516">
          <w:marLeft w:val="0"/>
          <w:marRight w:val="0"/>
          <w:marTop w:val="0"/>
          <w:marBottom w:val="0"/>
          <w:divBdr>
            <w:top w:val="none" w:sz="0" w:space="0" w:color="auto"/>
            <w:left w:val="none" w:sz="0" w:space="0" w:color="auto"/>
            <w:bottom w:val="none" w:sz="0" w:space="0" w:color="auto"/>
            <w:right w:val="none" w:sz="0" w:space="0" w:color="auto"/>
          </w:divBdr>
        </w:div>
        <w:div w:id="201327484">
          <w:marLeft w:val="0"/>
          <w:marRight w:val="0"/>
          <w:marTop w:val="0"/>
          <w:marBottom w:val="0"/>
          <w:divBdr>
            <w:top w:val="none" w:sz="0" w:space="0" w:color="auto"/>
            <w:left w:val="none" w:sz="0" w:space="0" w:color="auto"/>
            <w:bottom w:val="none" w:sz="0" w:space="0" w:color="auto"/>
            <w:right w:val="none" w:sz="0" w:space="0" w:color="auto"/>
          </w:divBdr>
        </w:div>
        <w:div w:id="567114597">
          <w:marLeft w:val="0"/>
          <w:marRight w:val="0"/>
          <w:marTop w:val="0"/>
          <w:marBottom w:val="0"/>
          <w:divBdr>
            <w:top w:val="none" w:sz="0" w:space="0" w:color="auto"/>
            <w:left w:val="none" w:sz="0" w:space="0" w:color="auto"/>
            <w:bottom w:val="none" w:sz="0" w:space="0" w:color="auto"/>
            <w:right w:val="none" w:sz="0" w:space="0" w:color="auto"/>
          </w:divBdr>
        </w:div>
        <w:div w:id="30764812">
          <w:marLeft w:val="0"/>
          <w:marRight w:val="0"/>
          <w:marTop w:val="0"/>
          <w:marBottom w:val="0"/>
          <w:divBdr>
            <w:top w:val="none" w:sz="0" w:space="0" w:color="auto"/>
            <w:left w:val="none" w:sz="0" w:space="0" w:color="auto"/>
            <w:bottom w:val="none" w:sz="0" w:space="0" w:color="auto"/>
            <w:right w:val="none" w:sz="0" w:space="0" w:color="auto"/>
          </w:divBdr>
        </w:div>
        <w:div w:id="14653901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2345</Words>
  <Characters>1338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Motiejauskaitė</cp:lastModifiedBy>
  <cp:revision>2</cp:revision>
  <cp:lastPrinted>2018-04-17T14:35:00Z</cp:lastPrinted>
  <dcterms:created xsi:type="dcterms:W3CDTF">2022-08-30T08:21:00Z</dcterms:created>
  <dcterms:modified xsi:type="dcterms:W3CDTF">2022-08-30T08:21:00Z</dcterms:modified>
  <dc:language>en-US</dc:language>
</cp:coreProperties>
</file>