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32CD" w14:textId="441A91E0" w:rsidR="00AA1D92" w:rsidRPr="00CA722E" w:rsidRDefault="00AA1D92" w:rsidP="00CA722E">
      <w:pPr>
        <w:spacing w:after="0" w:line="276" w:lineRule="auto"/>
        <w:ind w:left="5310"/>
        <w:rPr>
          <w:rFonts w:ascii="Times New Roman" w:hAnsi="Times New Roman" w:cs="Times New Roman"/>
          <w:sz w:val="24"/>
          <w:szCs w:val="24"/>
        </w:rPr>
      </w:pPr>
      <w:r w:rsidRPr="00CA722E">
        <w:rPr>
          <w:rFonts w:ascii="Times New Roman" w:hAnsi="Times New Roman" w:cs="Times New Roman"/>
          <w:sz w:val="24"/>
          <w:szCs w:val="24"/>
        </w:rPr>
        <w:t>PATVIRTINA</w:t>
      </w:r>
    </w:p>
    <w:p w14:paraId="4A5B25B3" w14:textId="0709B096" w:rsidR="00AA1D92" w:rsidRPr="00CA722E" w:rsidRDefault="00204EC4" w:rsidP="00CA722E">
      <w:pPr>
        <w:spacing w:after="0" w:line="276" w:lineRule="auto"/>
        <w:ind w:left="5310"/>
        <w:rPr>
          <w:rFonts w:ascii="Times New Roman" w:hAnsi="Times New Roman" w:cs="Times New Roman"/>
          <w:sz w:val="24"/>
          <w:szCs w:val="24"/>
        </w:rPr>
      </w:pPr>
      <w:r w:rsidRPr="00CA722E">
        <w:rPr>
          <w:rFonts w:ascii="Times New Roman" w:hAnsi="Times New Roman" w:cs="Times New Roman"/>
          <w:sz w:val="24"/>
          <w:szCs w:val="24"/>
        </w:rPr>
        <w:t xml:space="preserve">Komisijos </w:t>
      </w:r>
      <w:r w:rsidR="00CA722E" w:rsidRPr="00CA722E">
        <w:rPr>
          <w:rFonts w:ascii="Times New Roman" w:hAnsi="Times New Roman" w:cs="Times New Roman"/>
          <w:sz w:val="24"/>
          <w:szCs w:val="24"/>
        </w:rPr>
        <w:t>20</w:t>
      </w:r>
      <w:r w:rsidR="007C751D">
        <w:rPr>
          <w:rFonts w:ascii="Times New Roman" w:hAnsi="Times New Roman" w:cs="Times New Roman"/>
          <w:sz w:val="24"/>
          <w:szCs w:val="24"/>
        </w:rPr>
        <w:t>20</w:t>
      </w:r>
      <w:r w:rsidR="008E5A73">
        <w:rPr>
          <w:rFonts w:ascii="Times New Roman" w:hAnsi="Times New Roman" w:cs="Times New Roman"/>
          <w:sz w:val="24"/>
          <w:szCs w:val="24"/>
        </w:rPr>
        <w:t xml:space="preserve"> m. birželio 17</w:t>
      </w:r>
      <w:r w:rsidR="00CA722E" w:rsidRPr="00CA722E">
        <w:rPr>
          <w:rFonts w:ascii="Times New Roman" w:hAnsi="Times New Roman" w:cs="Times New Roman"/>
          <w:sz w:val="24"/>
          <w:szCs w:val="24"/>
        </w:rPr>
        <w:t xml:space="preserve"> d. protokolu Nr.</w:t>
      </w:r>
      <w:r w:rsidR="008E5A73">
        <w:rPr>
          <w:rFonts w:ascii="Times New Roman" w:hAnsi="Times New Roman" w:cs="Times New Roman"/>
          <w:sz w:val="24"/>
          <w:szCs w:val="24"/>
        </w:rPr>
        <w:t xml:space="preserve"> 1</w:t>
      </w:r>
    </w:p>
    <w:p w14:paraId="6F04D40A" w14:textId="77777777" w:rsidR="00CA22F5" w:rsidRDefault="00CA22F5" w:rsidP="000B3F4A">
      <w:pPr>
        <w:spacing w:after="0" w:line="276" w:lineRule="auto"/>
        <w:ind w:left="5310"/>
        <w:rPr>
          <w:rFonts w:ascii="Times New Roman" w:hAnsi="Times New Roman" w:cs="Times New Roman"/>
          <w:b/>
          <w:bCs/>
          <w:sz w:val="24"/>
          <w:szCs w:val="24"/>
        </w:rPr>
      </w:pPr>
    </w:p>
    <w:p w14:paraId="7BB0D079" w14:textId="77777777" w:rsidR="00CA22F5" w:rsidRPr="00DC1411" w:rsidRDefault="005B587C" w:rsidP="001747BF">
      <w:pPr>
        <w:spacing w:after="0" w:line="276" w:lineRule="auto"/>
        <w:jc w:val="center"/>
        <w:rPr>
          <w:rFonts w:ascii="Times New Roman" w:hAnsi="Times New Roman" w:cs="Times New Roman"/>
          <w:b/>
          <w:bCs/>
          <w:sz w:val="23"/>
          <w:szCs w:val="23"/>
        </w:rPr>
      </w:pPr>
      <w:r w:rsidRPr="00DC1411">
        <w:rPr>
          <w:rFonts w:ascii="Times New Roman" w:hAnsi="Times New Roman" w:cs="Times New Roman"/>
          <w:b/>
          <w:bCs/>
          <w:sz w:val="23"/>
          <w:szCs w:val="23"/>
        </w:rPr>
        <w:t xml:space="preserve">VIEŠO TIESIOGINIO AUKCIONO DALYVIO </w:t>
      </w:r>
    </w:p>
    <w:p w14:paraId="73CE180D" w14:textId="27477719" w:rsidR="004333A1" w:rsidRPr="00DC1411" w:rsidRDefault="005B587C" w:rsidP="001747BF">
      <w:pPr>
        <w:spacing w:after="0" w:line="276" w:lineRule="auto"/>
        <w:jc w:val="center"/>
        <w:rPr>
          <w:rFonts w:ascii="Times New Roman" w:hAnsi="Times New Roman" w:cs="Times New Roman"/>
          <w:b/>
          <w:bCs/>
          <w:sz w:val="23"/>
          <w:szCs w:val="23"/>
        </w:rPr>
      </w:pPr>
      <w:r w:rsidRPr="00DC1411">
        <w:rPr>
          <w:rFonts w:ascii="Times New Roman" w:hAnsi="Times New Roman" w:cs="Times New Roman"/>
          <w:b/>
          <w:bCs/>
          <w:sz w:val="23"/>
          <w:szCs w:val="23"/>
        </w:rPr>
        <w:t>REGISTRACIJOS TVARKOS APRAŠAS</w:t>
      </w:r>
    </w:p>
    <w:p w14:paraId="5CBC03F8" w14:textId="77777777" w:rsidR="00AF0749" w:rsidRPr="00DC1411" w:rsidRDefault="00AF0749" w:rsidP="005C40E3">
      <w:pPr>
        <w:pStyle w:val="Default"/>
        <w:spacing w:line="276" w:lineRule="auto"/>
        <w:jc w:val="both"/>
        <w:rPr>
          <w:sz w:val="23"/>
          <w:szCs w:val="23"/>
        </w:rPr>
      </w:pPr>
    </w:p>
    <w:p w14:paraId="33F1196F" w14:textId="44812055" w:rsidR="00AF0749" w:rsidRPr="00DC1411" w:rsidRDefault="00AF0749" w:rsidP="002D3DC1">
      <w:pPr>
        <w:pStyle w:val="Default"/>
        <w:spacing w:line="276" w:lineRule="auto"/>
        <w:jc w:val="center"/>
        <w:rPr>
          <w:sz w:val="23"/>
          <w:szCs w:val="23"/>
        </w:rPr>
      </w:pPr>
      <w:r w:rsidRPr="00DC1411">
        <w:rPr>
          <w:b/>
          <w:bCs/>
          <w:sz w:val="23"/>
          <w:szCs w:val="23"/>
        </w:rPr>
        <w:t>I SKYRIUS</w:t>
      </w:r>
    </w:p>
    <w:p w14:paraId="43699715" w14:textId="3CB18E6A" w:rsidR="00AF0749" w:rsidRPr="00DC1411" w:rsidRDefault="00AF0749" w:rsidP="002D3DC1">
      <w:pPr>
        <w:pStyle w:val="Default"/>
        <w:spacing w:line="276" w:lineRule="auto"/>
        <w:jc w:val="center"/>
        <w:rPr>
          <w:b/>
          <w:bCs/>
          <w:sz w:val="23"/>
          <w:szCs w:val="23"/>
        </w:rPr>
      </w:pPr>
      <w:r w:rsidRPr="00DC1411">
        <w:rPr>
          <w:b/>
          <w:bCs/>
          <w:sz w:val="23"/>
          <w:szCs w:val="23"/>
        </w:rPr>
        <w:t>REGISTRACIJOS Į AUKCIONĄ TVARKA</w:t>
      </w:r>
    </w:p>
    <w:p w14:paraId="02B14D68" w14:textId="77777777" w:rsidR="002B0195" w:rsidRPr="00DC1411" w:rsidRDefault="002B0195" w:rsidP="002D3DC1">
      <w:pPr>
        <w:pStyle w:val="Default"/>
        <w:spacing w:line="276" w:lineRule="auto"/>
        <w:ind w:left="360"/>
        <w:jc w:val="center"/>
        <w:rPr>
          <w:sz w:val="23"/>
          <w:szCs w:val="23"/>
        </w:rPr>
      </w:pPr>
    </w:p>
    <w:p w14:paraId="44D5DFB7" w14:textId="1CDE96EA"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Viešas tiesioginis aukcionas (toliau – aukcionas) vyks 20</w:t>
      </w:r>
      <w:r w:rsidR="0030076C" w:rsidRPr="005E097A">
        <w:rPr>
          <w:sz w:val="23"/>
          <w:szCs w:val="23"/>
        </w:rPr>
        <w:t>20</w:t>
      </w:r>
      <w:r w:rsidRPr="005E097A">
        <w:rPr>
          <w:sz w:val="23"/>
          <w:szCs w:val="23"/>
        </w:rPr>
        <w:t xml:space="preserve"> m.</w:t>
      </w:r>
      <w:r w:rsidR="0030076C" w:rsidRPr="005E097A">
        <w:rPr>
          <w:sz w:val="23"/>
          <w:szCs w:val="23"/>
        </w:rPr>
        <w:t xml:space="preserve"> liepos 1</w:t>
      </w:r>
      <w:r w:rsidR="00AA7936" w:rsidRPr="005E097A">
        <w:rPr>
          <w:sz w:val="23"/>
          <w:szCs w:val="23"/>
        </w:rPr>
        <w:t>0</w:t>
      </w:r>
      <w:r w:rsidRPr="005E097A">
        <w:rPr>
          <w:sz w:val="23"/>
          <w:szCs w:val="23"/>
        </w:rPr>
        <w:t xml:space="preserve"> d. </w:t>
      </w:r>
      <w:r w:rsidR="0030076C" w:rsidRPr="005E097A">
        <w:rPr>
          <w:sz w:val="23"/>
          <w:szCs w:val="23"/>
        </w:rPr>
        <w:t>10</w:t>
      </w:r>
      <w:r w:rsidRPr="005E097A">
        <w:rPr>
          <w:sz w:val="23"/>
          <w:szCs w:val="23"/>
        </w:rPr>
        <w:t xml:space="preserve">.00 val. </w:t>
      </w:r>
      <w:r w:rsidR="00D63D0F" w:rsidRPr="005E097A">
        <w:rPr>
          <w:sz w:val="23"/>
          <w:szCs w:val="23"/>
        </w:rPr>
        <w:t>Vilniaus miesto savivaldybės visuomenės sveikatos biuro</w:t>
      </w:r>
      <w:r w:rsidRPr="005E097A">
        <w:rPr>
          <w:sz w:val="23"/>
          <w:szCs w:val="23"/>
        </w:rPr>
        <w:t xml:space="preserve"> patalpose adresu </w:t>
      </w:r>
      <w:r w:rsidR="00D63D0F" w:rsidRPr="005E097A">
        <w:rPr>
          <w:sz w:val="23"/>
          <w:szCs w:val="23"/>
        </w:rPr>
        <w:t>Polocko</w:t>
      </w:r>
      <w:r w:rsidRPr="005E097A">
        <w:rPr>
          <w:sz w:val="23"/>
          <w:szCs w:val="23"/>
        </w:rPr>
        <w:t xml:space="preserve"> g. </w:t>
      </w:r>
      <w:r w:rsidR="00D63D0F" w:rsidRPr="005E097A">
        <w:rPr>
          <w:sz w:val="23"/>
          <w:szCs w:val="23"/>
        </w:rPr>
        <w:t>12-2</w:t>
      </w:r>
      <w:r w:rsidRPr="005E097A">
        <w:rPr>
          <w:sz w:val="23"/>
          <w:szCs w:val="23"/>
        </w:rPr>
        <w:t xml:space="preserve">, Vilnius. </w:t>
      </w:r>
    </w:p>
    <w:p w14:paraId="5BF43636" w14:textId="04C3F534"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Parduodamą turtą galima apžiūrėti </w:t>
      </w:r>
      <w:r w:rsidR="001A26E6" w:rsidRPr="005E097A">
        <w:rPr>
          <w:sz w:val="23"/>
          <w:szCs w:val="23"/>
        </w:rPr>
        <w:t xml:space="preserve">iš anksto suderinus laiką </w:t>
      </w:r>
      <w:r w:rsidRPr="005E097A">
        <w:rPr>
          <w:sz w:val="23"/>
          <w:szCs w:val="23"/>
        </w:rPr>
        <w:t>20</w:t>
      </w:r>
      <w:r w:rsidR="00263F2B" w:rsidRPr="005E097A">
        <w:rPr>
          <w:sz w:val="23"/>
          <w:szCs w:val="23"/>
        </w:rPr>
        <w:t>20</w:t>
      </w:r>
      <w:r w:rsidRPr="005E097A">
        <w:rPr>
          <w:sz w:val="23"/>
          <w:szCs w:val="23"/>
        </w:rPr>
        <w:t xml:space="preserve"> m. </w:t>
      </w:r>
      <w:r w:rsidR="00263F2B" w:rsidRPr="005E097A">
        <w:rPr>
          <w:sz w:val="23"/>
          <w:szCs w:val="23"/>
        </w:rPr>
        <w:t xml:space="preserve">birželio </w:t>
      </w:r>
      <w:r w:rsidR="00E54680" w:rsidRPr="005E097A">
        <w:rPr>
          <w:sz w:val="23"/>
          <w:szCs w:val="23"/>
        </w:rPr>
        <w:t>25</w:t>
      </w:r>
      <w:r w:rsidR="002B63EB" w:rsidRPr="005E097A">
        <w:rPr>
          <w:sz w:val="23"/>
          <w:szCs w:val="23"/>
        </w:rPr>
        <w:t xml:space="preserve"> – liepos 8</w:t>
      </w:r>
      <w:r w:rsidRPr="005E097A">
        <w:rPr>
          <w:sz w:val="23"/>
          <w:szCs w:val="23"/>
        </w:rPr>
        <w:t xml:space="preserve"> dienomis</w:t>
      </w:r>
      <w:r w:rsidR="009D03C4" w:rsidRPr="005E097A">
        <w:rPr>
          <w:sz w:val="23"/>
          <w:szCs w:val="23"/>
        </w:rPr>
        <w:t xml:space="preserve"> (darbo dienoms)</w:t>
      </w:r>
      <w:r w:rsidRPr="005E097A">
        <w:rPr>
          <w:sz w:val="23"/>
          <w:szCs w:val="23"/>
        </w:rPr>
        <w:t xml:space="preserve"> nuo </w:t>
      </w:r>
      <w:r w:rsidR="00A44EBD" w:rsidRPr="005E097A">
        <w:rPr>
          <w:sz w:val="23"/>
          <w:szCs w:val="23"/>
        </w:rPr>
        <w:t>13</w:t>
      </w:r>
      <w:r w:rsidRPr="005E097A">
        <w:rPr>
          <w:sz w:val="23"/>
          <w:szCs w:val="23"/>
        </w:rPr>
        <w:t xml:space="preserve">.00 iki </w:t>
      </w:r>
      <w:r w:rsidR="00E54680" w:rsidRPr="005E097A">
        <w:rPr>
          <w:sz w:val="23"/>
          <w:szCs w:val="23"/>
        </w:rPr>
        <w:t>1</w:t>
      </w:r>
      <w:r w:rsidR="00EB0E56" w:rsidRPr="005E097A">
        <w:rPr>
          <w:sz w:val="23"/>
          <w:szCs w:val="23"/>
        </w:rPr>
        <w:t>5</w:t>
      </w:r>
      <w:r w:rsidRPr="005E097A">
        <w:rPr>
          <w:sz w:val="23"/>
          <w:szCs w:val="23"/>
        </w:rPr>
        <w:t>.</w:t>
      </w:r>
      <w:r w:rsidR="00A44EBD" w:rsidRPr="005E097A">
        <w:rPr>
          <w:sz w:val="23"/>
          <w:szCs w:val="23"/>
        </w:rPr>
        <w:t>0</w:t>
      </w:r>
      <w:r w:rsidRPr="005E097A">
        <w:rPr>
          <w:sz w:val="23"/>
          <w:szCs w:val="23"/>
        </w:rPr>
        <w:t xml:space="preserve">0 val. adresu </w:t>
      </w:r>
      <w:r w:rsidR="008D0292" w:rsidRPr="005E097A">
        <w:rPr>
          <w:sz w:val="23"/>
          <w:szCs w:val="23"/>
        </w:rPr>
        <w:t>Polocko g. 12-2, Vilnius</w:t>
      </w:r>
      <w:r w:rsidRPr="005E097A">
        <w:rPr>
          <w:sz w:val="23"/>
          <w:szCs w:val="23"/>
        </w:rPr>
        <w:t xml:space="preserve">. </w:t>
      </w:r>
    </w:p>
    <w:p w14:paraId="42D0A170" w14:textId="7F9B381A"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Aukcione gali dalyvauti tik su Viešo tiesioginio aukciono dalyvio registracijos tvarkos aprašu (toliau – Aprašas) susipažinęs, </w:t>
      </w:r>
      <w:r w:rsidR="00EA526B" w:rsidRPr="005E097A">
        <w:rPr>
          <w:sz w:val="23"/>
          <w:szCs w:val="23"/>
        </w:rPr>
        <w:t xml:space="preserve">pradinį įnašą </w:t>
      </w:r>
      <w:r w:rsidRPr="005E097A">
        <w:rPr>
          <w:sz w:val="23"/>
          <w:szCs w:val="23"/>
        </w:rPr>
        <w:t xml:space="preserve">į Aprašo priede nurodytą </w:t>
      </w:r>
      <w:r w:rsidR="00C45238" w:rsidRPr="005E097A">
        <w:rPr>
          <w:sz w:val="23"/>
          <w:szCs w:val="23"/>
        </w:rPr>
        <w:t>Vilniaus miesto savivaldybės visuomenės sveikatos biuro</w:t>
      </w:r>
      <w:r w:rsidRPr="005E097A">
        <w:rPr>
          <w:sz w:val="23"/>
          <w:szCs w:val="23"/>
        </w:rPr>
        <w:t xml:space="preserve"> sąskaitą </w:t>
      </w:r>
      <w:r w:rsidR="00FA00C9" w:rsidRPr="005E097A">
        <w:rPr>
          <w:sz w:val="23"/>
          <w:szCs w:val="23"/>
        </w:rPr>
        <w:t xml:space="preserve">sumokėjęs </w:t>
      </w:r>
      <w:r w:rsidRPr="005E097A">
        <w:rPr>
          <w:sz w:val="23"/>
          <w:szCs w:val="23"/>
        </w:rPr>
        <w:t xml:space="preserve">bei Aprašo priede nurodytus duomenis pateikęs el. paštu </w:t>
      </w:r>
      <w:proofErr w:type="spellStart"/>
      <w:r w:rsidR="00C2590C" w:rsidRPr="005E097A">
        <w:rPr>
          <w:sz w:val="23"/>
          <w:szCs w:val="23"/>
        </w:rPr>
        <w:t>info</w:t>
      </w:r>
      <w:r w:rsidRPr="005E097A">
        <w:rPr>
          <w:sz w:val="23"/>
          <w:szCs w:val="23"/>
        </w:rPr>
        <w:t>@</w:t>
      </w:r>
      <w:r w:rsidR="00C2590C" w:rsidRPr="005E097A">
        <w:rPr>
          <w:sz w:val="23"/>
          <w:szCs w:val="23"/>
        </w:rPr>
        <w:t>vvsb</w:t>
      </w:r>
      <w:r w:rsidRPr="005E097A">
        <w:rPr>
          <w:sz w:val="23"/>
          <w:szCs w:val="23"/>
        </w:rPr>
        <w:t>.lt</w:t>
      </w:r>
      <w:proofErr w:type="spellEnd"/>
      <w:r w:rsidRPr="005E097A">
        <w:rPr>
          <w:sz w:val="23"/>
          <w:szCs w:val="23"/>
        </w:rPr>
        <w:t xml:space="preserve"> arba darbo dienomis nuo </w:t>
      </w:r>
      <w:r w:rsidR="00EB0E56" w:rsidRPr="005E097A">
        <w:rPr>
          <w:sz w:val="23"/>
          <w:szCs w:val="23"/>
        </w:rPr>
        <w:t>07</w:t>
      </w:r>
      <w:r w:rsidR="00ED6DEC" w:rsidRPr="005E097A">
        <w:rPr>
          <w:sz w:val="23"/>
          <w:szCs w:val="23"/>
        </w:rPr>
        <w:t>.</w:t>
      </w:r>
      <w:r w:rsidR="00EB0E56" w:rsidRPr="005E097A">
        <w:rPr>
          <w:sz w:val="23"/>
          <w:szCs w:val="23"/>
        </w:rPr>
        <w:t>3</w:t>
      </w:r>
      <w:r w:rsidR="00ED6DEC" w:rsidRPr="005E097A">
        <w:rPr>
          <w:sz w:val="23"/>
          <w:szCs w:val="23"/>
        </w:rPr>
        <w:t>0</w:t>
      </w:r>
      <w:r w:rsidRPr="005E097A">
        <w:rPr>
          <w:sz w:val="23"/>
          <w:szCs w:val="23"/>
        </w:rPr>
        <w:t xml:space="preserve"> iki </w:t>
      </w:r>
      <w:r w:rsidR="00EB0E56" w:rsidRPr="005E097A">
        <w:rPr>
          <w:sz w:val="23"/>
          <w:szCs w:val="23"/>
        </w:rPr>
        <w:t>16</w:t>
      </w:r>
      <w:r w:rsidR="00ED6DEC" w:rsidRPr="005E097A">
        <w:rPr>
          <w:sz w:val="23"/>
          <w:szCs w:val="23"/>
        </w:rPr>
        <w:t>.</w:t>
      </w:r>
      <w:r w:rsidR="00D3504C" w:rsidRPr="005E097A">
        <w:rPr>
          <w:sz w:val="23"/>
          <w:szCs w:val="23"/>
        </w:rPr>
        <w:t>0</w:t>
      </w:r>
      <w:r w:rsidR="00ED6DEC" w:rsidRPr="005E097A">
        <w:rPr>
          <w:sz w:val="23"/>
          <w:szCs w:val="23"/>
        </w:rPr>
        <w:t>0</w:t>
      </w:r>
      <w:r w:rsidRPr="005E097A">
        <w:rPr>
          <w:sz w:val="23"/>
          <w:szCs w:val="23"/>
        </w:rPr>
        <w:t xml:space="preserve"> val. adresu </w:t>
      </w:r>
      <w:r w:rsidR="00ED6DEC" w:rsidRPr="005E097A">
        <w:rPr>
          <w:sz w:val="23"/>
          <w:szCs w:val="23"/>
        </w:rPr>
        <w:t>Polocko g. 12-2, Vilnius</w:t>
      </w:r>
      <w:r w:rsidRPr="005E097A">
        <w:rPr>
          <w:sz w:val="23"/>
          <w:szCs w:val="23"/>
        </w:rPr>
        <w:t xml:space="preserve">, aukciono dalyvis. </w:t>
      </w:r>
      <w:r w:rsidR="0027343E" w:rsidRPr="005E097A">
        <w:rPr>
          <w:sz w:val="23"/>
          <w:szCs w:val="23"/>
        </w:rPr>
        <w:t>Pradinio įnašo dydis</w:t>
      </w:r>
      <w:r w:rsidRPr="005E097A">
        <w:rPr>
          <w:sz w:val="23"/>
          <w:szCs w:val="23"/>
        </w:rPr>
        <w:t xml:space="preserve"> – </w:t>
      </w:r>
      <w:r w:rsidR="00EB0E56" w:rsidRPr="005E097A">
        <w:rPr>
          <w:sz w:val="23"/>
          <w:szCs w:val="23"/>
        </w:rPr>
        <w:t>5</w:t>
      </w:r>
      <w:r w:rsidR="00ED6DEC" w:rsidRPr="005E097A">
        <w:rPr>
          <w:sz w:val="23"/>
          <w:szCs w:val="23"/>
        </w:rPr>
        <w:t>0</w:t>
      </w:r>
      <w:r w:rsidRPr="005E097A">
        <w:rPr>
          <w:sz w:val="23"/>
          <w:szCs w:val="23"/>
        </w:rPr>
        <w:t xml:space="preserve"> Eur.</w:t>
      </w:r>
    </w:p>
    <w:p w14:paraId="58CE2E23" w14:textId="53E8B2AD"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Aprašo priede nurodyti aukciono dalyvio duomenys turi būti pateikti ir </w:t>
      </w:r>
      <w:r w:rsidR="001B45B6" w:rsidRPr="005E097A">
        <w:rPr>
          <w:sz w:val="23"/>
          <w:szCs w:val="23"/>
        </w:rPr>
        <w:t>pradinis įnašas apmokėtas</w:t>
      </w:r>
      <w:r w:rsidRPr="005E097A">
        <w:rPr>
          <w:sz w:val="23"/>
          <w:szCs w:val="23"/>
        </w:rPr>
        <w:t xml:space="preserve"> ne vėliau kaip </w:t>
      </w:r>
      <w:r w:rsidR="00D17606" w:rsidRPr="005E097A">
        <w:rPr>
          <w:sz w:val="23"/>
          <w:szCs w:val="23"/>
        </w:rPr>
        <w:t>likus 1 darbo dienai iki aukciono pradžios</w:t>
      </w:r>
      <w:r w:rsidRPr="005E097A">
        <w:rPr>
          <w:sz w:val="23"/>
          <w:szCs w:val="23"/>
        </w:rPr>
        <w:t xml:space="preserve">. Parduodamo turto aukciono laimėtoju pripažinto aukciono dalyvio sumokėtas </w:t>
      </w:r>
      <w:r w:rsidR="00827D56" w:rsidRPr="005E097A">
        <w:rPr>
          <w:sz w:val="23"/>
          <w:szCs w:val="23"/>
        </w:rPr>
        <w:t>įnašas</w:t>
      </w:r>
      <w:r w:rsidRPr="005E097A">
        <w:rPr>
          <w:sz w:val="23"/>
          <w:szCs w:val="23"/>
        </w:rPr>
        <w:t xml:space="preserve"> užskaitomas kaip avansinis mokestis. Pavėluotai sumokėtas arba aukciono metu turto neįsigijusio aukciono dalyvio sumokėtas </w:t>
      </w:r>
      <w:r w:rsidR="00827D56" w:rsidRPr="005E097A">
        <w:rPr>
          <w:sz w:val="23"/>
          <w:szCs w:val="23"/>
        </w:rPr>
        <w:t>pradinis įnašas</w:t>
      </w:r>
      <w:r w:rsidRPr="005E097A">
        <w:rPr>
          <w:sz w:val="23"/>
          <w:szCs w:val="23"/>
        </w:rPr>
        <w:t xml:space="preserve"> grąžinamas į šio aukciono dalyvio nurodytą sąskaitą ne vėliau kaip per 3 darbo dienas po aukciono dienos. </w:t>
      </w:r>
      <w:r w:rsidR="00BC4059" w:rsidRPr="005E097A">
        <w:rPr>
          <w:sz w:val="23"/>
          <w:szCs w:val="23"/>
        </w:rPr>
        <w:t xml:space="preserve">Pradinis įnašas </w:t>
      </w:r>
      <w:r w:rsidRPr="005E097A">
        <w:rPr>
          <w:sz w:val="23"/>
          <w:szCs w:val="23"/>
        </w:rPr>
        <w:t xml:space="preserve">negrąžinamas, jeigu aukciono laimėtojas atsisako įvykdyti atsiskaitymo už aukcione nupirktą turtą sąlygas. </w:t>
      </w:r>
    </w:p>
    <w:p w14:paraId="211B7B7B" w14:textId="7922C3C2" w:rsidR="00766B1F" w:rsidRPr="005E097A" w:rsidRDefault="00766B1F"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Aukciono dalyviui pervedus pradinį įnašą laikoma, kad jis susipažino ir įvertino perkamos transporto priemonės techninę būklę, komplektaciją bei jokių priekaištų pardavėjui dėl jos neturi.</w:t>
      </w:r>
    </w:p>
    <w:p w14:paraId="78CCD67E" w14:textId="189FA3BC"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Asmuo, pageidaujantis atstovauti juridiniam asmeniui, kartu su Aprašo priede nurodytais aukciono dalyvio duomenimis privalo pateikti juridinio asmens vadovo pasirašytą įgaliojimą. Jeigu aukcione dalyvauja juridinio asmens vadovas, kartu su Aprašo priede nurodytais aukciono dalyvio duomenimis pateikiama Juridinių asmenų registro pažyma. </w:t>
      </w:r>
    </w:p>
    <w:p w14:paraId="654DA18C" w14:textId="3F5913DA"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Asmuo, pageidaujantis atstovauti fiziniam asmeniui, kartu su Aprašo priede nurodytais aukciono dalyvio duomenimis privalo pateikti notaro patvirtintą įgaliojimą. </w:t>
      </w:r>
    </w:p>
    <w:p w14:paraId="6E3B68C6" w14:textId="2F5545AC" w:rsidR="00AF0749" w:rsidRPr="005E097A" w:rsidRDefault="00AF0749" w:rsidP="002D3DC1">
      <w:pPr>
        <w:pStyle w:val="Default"/>
        <w:numPr>
          <w:ilvl w:val="0"/>
          <w:numId w:val="1"/>
        </w:numPr>
        <w:tabs>
          <w:tab w:val="left" w:pos="990"/>
        </w:tabs>
        <w:spacing w:line="276" w:lineRule="auto"/>
        <w:ind w:left="0" w:firstLine="720"/>
        <w:jc w:val="both"/>
        <w:rPr>
          <w:sz w:val="23"/>
          <w:szCs w:val="23"/>
        </w:rPr>
      </w:pPr>
      <w:r w:rsidRPr="005E097A">
        <w:rPr>
          <w:sz w:val="23"/>
          <w:szCs w:val="23"/>
        </w:rPr>
        <w:t xml:space="preserve">Aukciono dalyvis aukciono dieną privalo pateikti asmens tapatybę patvirtinantį dokumentą (pasą arba asmens tapatybės kortelę) ir </w:t>
      </w:r>
      <w:r w:rsidR="00D7317C" w:rsidRPr="005E097A">
        <w:rPr>
          <w:sz w:val="23"/>
          <w:szCs w:val="23"/>
        </w:rPr>
        <w:t>padinio įnašo</w:t>
      </w:r>
      <w:r w:rsidRPr="005E097A">
        <w:rPr>
          <w:sz w:val="23"/>
          <w:szCs w:val="23"/>
        </w:rPr>
        <w:t xml:space="preserve"> pavedimą patvirtinantį dokumentą. </w:t>
      </w:r>
    </w:p>
    <w:p w14:paraId="53C06176" w14:textId="3C839374" w:rsidR="00AF0749" w:rsidRPr="005E097A" w:rsidRDefault="00AF0749" w:rsidP="002D3DC1">
      <w:pPr>
        <w:pStyle w:val="ListParagraph"/>
        <w:numPr>
          <w:ilvl w:val="0"/>
          <w:numId w:val="1"/>
        </w:numPr>
        <w:tabs>
          <w:tab w:val="left" w:pos="990"/>
        </w:tabs>
        <w:spacing w:after="0" w:line="276" w:lineRule="auto"/>
        <w:ind w:left="0" w:firstLine="720"/>
        <w:jc w:val="both"/>
        <w:rPr>
          <w:rFonts w:ascii="Times New Roman" w:hAnsi="Times New Roman" w:cs="Times New Roman"/>
          <w:sz w:val="23"/>
          <w:szCs w:val="23"/>
        </w:rPr>
      </w:pPr>
      <w:r w:rsidRPr="005E097A">
        <w:rPr>
          <w:rFonts w:ascii="Times New Roman" w:hAnsi="Times New Roman" w:cs="Times New Roman"/>
          <w:sz w:val="23"/>
          <w:szCs w:val="23"/>
        </w:rPr>
        <w:t xml:space="preserve">Aukciono dieną patalpose adresu </w:t>
      </w:r>
      <w:r w:rsidR="00475685" w:rsidRPr="005E097A">
        <w:rPr>
          <w:rFonts w:ascii="Times New Roman" w:hAnsi="Times New Roman" w:cs="Times New Roman"/>
          <w:sz w:val="23"/>
          <w:szCs w:val="23"/>
        </w:rPr>
        <w:t>Polocko</w:t>
      </w:r>
      <w:r w:rsidRPr="005E097A">
        <w:rPr>
          <w:rFonts w:ascii="Times New Roman" w:hAnsi="Times New Roman" w:cs="Times New Roman"/>
          <w:sz w:val="23"/>
          <w:szCs w:val="23"/>
        </w:rPr>
        <w:t xml:space="preserve"> g. </w:t>
      </w:r>
      <w:r w:rsidR="00475685" w:rsidRPr="005E097A">
        <w:rPr>
          <w:rFonts w:ascii="Times New Roman" w:hAnsi="Times New Roman" w:cs="Times New Roman"/>
          <w:sz w:val="23"/>
          <w:szCs w:val="23"/>
        </w:rPr>
        <w:t>12-2</w:t>
      </w:r>
      <w:r w:rsidRPr="005E097A">
        <w:rPr>
          <w:rFonts w:ascii="Times New Roman" w:hAnsi="Times New Roman" w:cs="Times New Roman"/>
          <w:sz w:val="23"/>
          <w:szCs w:val="23"/>
        </w:rPr>
        <w:t xml:space="preserve">, Vilnius, aukciono dalyviui nuo </w:t>
      </w:r>
      <w:r w:rsidR="00185937" w:rsidRPr="005E097A">
        <w:rPr>
          <w:rFonts w:ascii="Times New Roman" w:hAnsi="Times New Roman" w:cs="Times New Roman"/>
          <w:sz w:val="23"/>
          <w:szCs w:val="23"/>
        </w:rPr>
        <w:t>0</w:t>
      </w:r>
      <w:r w:rsidR="00407349" w:rsidRPr="005E097A">
        <w:rPr>
          <w:rFonts w:ascii="Times New Roman" w:hAnsi="Times New Roman" w:cs="Times New Roman"/>
          <w:sz w:val="23"/>
          <w:szCs w:val="23"/>
        </w:rPr>
        <w:t>9</w:t>
      </w:r>
      <w:r w:rsidR="00E80F9A" w:rsidRPr="005E097A">
        <w:rPr>
          <w:rFonts w:ascii="Times New Roman" w:hAnsi="Times New Roman" w:cs="Times New Roman"/>
          <w:sz w:val="23"/>
          <w:szCs w:val="23"/>
        </w:rPr>
        <w:t>.</w:t>
      </w:r>
      <w:r w:rsidRPr="005E097A">
        <w:rPr>
          <w:rFonts w:ascii="Times New Roman" w:hAnsi="Times New Roman" w:cs="Times New Roman"/>
          <w:sz w:val="23"/>
          <w:szCs w:val="23"/>
        </w:rPr>
        <w:t xml:space="preserve">00 iki </w:t>
      </w:r>
      <w:r w:rsidR="00185937" w:rsidRPr="005E097A">
        <w:rPr>
          <w:rFonts w:ascii="Times New Roman" w:hAnsi="Times New Roman" w:cs="Times New Roman"/>
          <w:sz w:val="23"/>
          <w:szCs w:val="23"/>
        </w:rPr>
        <w:t>0</w:t>
      </w:r>
      <w:r w:rsidR="00407349" w:rsidRPr="005E097A">
        <w:rPr>
          <w:rFonts w:ascii="Times New Roman" w:hAnsi="Times New Roman" w:cs="Times New Roman"/>
          <w:sz w:val="23"/>
          <w:szCs w:val="23"/>
        </w:rPr>
        <w:t>9</w:t>
      </w:r>
      <w:r w:rsidR="00E80F9A" w:rsidRPr="005E097A">
        <w:rPr>
          <w:rFonts w:ascii="Times New Roman" w:hAnsi="Times New Roman" w:cs="Times New Roman"/>
          <w:sz w:val="23"/>
          <w:szCs w:val="23"/>
        </w:rPr>
        <w:t>.</w:t>
      </w:r>
      <w:r w:rsidR="00CB0794" w:rsidRPr="005E097A">
        <w:rPr>
          <w:rFonts w:ascii="Times New Roman" w:hAnsi="Times New Roman" w:cs="Times New Roman"/>
          <w:sz w:val="23"/>
          <w:szCs w:val="23"/>
        </w:rPr>
        <w:t>25</w:t>
      </w:r>
      <w:r w:rsidRPr="005E097A">
        <w:rPr>
          <w:rFonts w:ascii="Times New Roman" w:hAnsi="Times New Roman" w:cs="Times New Roman"/>
          <w:sz w:val="23"/>
          <w:szCs w:val="23"/>
        </w:rPr>
        <w:t xml:space="preserve"> val. </w:t>
      </w:r>
      <w:r w:rsidR="00A9066F" w:rsidRPr="005E097A">
        <w:rPr>
          <w:rFonts w:ascii="Times New Roman" w:hAnsi="Times New Roman" w:cs="Times New Roman"/>
          <w:sz w:val="23"/>
          <w:szCs w:val="23"/>
        </w:rPr>
        <w:t xml:space="preserve">vyksta registracija ir </w:t>
      </w:r>
      <w:r w:rsidRPr="005E097A">
        <w:rPr>
          <w:rFonts w:ascii="Times New Roman" w:hAnsi="Times New Roman" w:cs="Times New Roman"/>
          <w:sz w:val="23"/>
          <w:szCs w:val="23"/>
        </w:rPr>
        <w:t>išduodam</w:t>
      </w:r>
      <w:r w:rsidR="00A9066F" w:rsidRPr="005E097A">
        <w:rPr>
          <w:rFonts w:ascii="Times New Roman" w:hAnsi="Times New Roman" w:cs="Times New Roman"/>
          <w:sz w:val="23"/>
          <w:szCs w:val="23"/>
        </w:rPr>
        <w:t>i</w:t>
      </w:r>
      <w:r w:rsidRPr="005E097A">
        <w:rPr>
          <w:rFonts w:ascii="Times New Roman" w:hAnsi="Times New Roman" w:cs="Times New Roman"/>
          <w:sz w:val="23"/>
          <w:szCs w:val="23"/>
        </w:rPr>
        <w:t xml:space="preserve"> aukciono dalyvio bilieta</w:t>
      </w:r>
      <w:r w:rsidR="00A9066F" w:rsidRPr="005E097A">
        <w:rPr>
          <w:rFonts w:ascii="Times New Roman" w:hAnsi="Times New Roman" w:cs="Times New Roman"/>
          <w:sz w:val="23"/>
          <w:szCs w:val="23"/>
        </w:rPr>
        <w:t>i</w:t>
      </w:r>
      <w:r w:rsidRPr="005E097A">
        <w:rPr>
          <w:rFonts w:ascii="Times New Roman" w:hAnsi="Times New Roman" w:cs="Times New Roman"/>
          <w:sz w:val="23"/>
          <w:szCs w:val="23"/>
        </w:rPr>
        <w:t>, kuriame įraš</w:t>
      </w:r>
      <w:r w:rsidR="00B8501F" w:rsidRPr="005E097A">
        <w:rPr>
          <w:rFonts w:ascii="Times New Roman" w:hAnsi="Times New Roman" w:cs="Times New Roman"/>
          <w:sz w:val="23"/>
          <w:szCs w:val="23"/>
        </w:rPr>
        <w:t>omi</w:t>
      </w:r>
      <w:r w:rsidRPr="005E097A">
        <w:rPr>
          <w:rFonts w:ascii="Times New Roman" w:hAnsi="Times New Roman" w:cs="Times New Roman"/>
          <w:sz w:val="23"/>
          <w:szCs w:val="23"/>
        </w:rPr>
        <w:t xml:space="preserve"> aukciono dalyvi</w:t>
      </w:r>
      <w:r w:rsidR="00B8501F" w:rsidRPr="005E097A">
        <w:rPr>
          <w:rFonts w:ascii="Times New Roman" w:hAnsi="Times New Roman" w:cs="Times New Roman"/>
          <w:sz w:val="23"/>
          <w:szCs w:val="23"/>
        </w:rPr>
        <w:t>ų</w:t>
      </w:r>
      <w:r w:rsidRPr="005E097A">
        <w:rPr>
          <w:rFonts w:ascii="Times New Roman" w:hAnsi="Times New Roman" w:cs="Times New Roman"/>
          <w:sz w:val="23"/>
          <w:szCs w:val="23"/>
        </w:rPr>
        <w:t xml:space="preserve"> numeri</w:t>
      </w:r>
      <w:r w:rsidR="00B8501F" w:rsidRPr="005E097A">
        <w:rPr>
          <w:rFonts w:ascii="Times New Roman" w:hAnsi="Times New Roman" w:cs="Times New Roman"/>
          <w:sz w:val="23"/>
          <w:szCs w:val="23"/>
        </w:rPr>
        <w:t>ai</w:t>
      </w:r>
      <w:r w:rsidRPr="005E097A">
        <w:rPr>
          <w:rFonts w:ascii="Times New Roman" w:hAnsi="Times New Roman" w:cs="Times New Roman"/>
          <w:sz w:val="23"/>
          <w:szCs w:val="23"/>
        </w:rPr>
        <w:t xml:space="preserve">. Registruojami tik tie aukciono dalyviai, kurie per Apraše nurodytą terminą pateikė aukciono dalyvio duomenis ir sumokėjo </w:t>
      </w:r>
      <w:r w:rsidR="0002500C" w:rsidRPr="005E097A">
        <w:rPr>
          <w:rFonts w:ascii="Times New Roman" w:hAnsi="Times New Roman" w:cs="Times New Roman"/>
          <w:sz w:val="23"/>
          <w:szCs w:val="23"/>
        </w:rPr>
        <w:t>mokestį už bilietą</w:t>
      </w:r>
      <w:r w:rsidRPr="005E097A">
        <w:rPr>
          <w:rFonts w:ascii="Times New Roman" w:hAnsi="Times New Roman" w:cs="Times New Roman"/>
          <w:sz w:val="23"/>
          <w:szCs w:val="23"/>
        </w:rPr>
        <w:t>.</w:t>
      </w:r>
      <w:r w:rsidR="00CB0794" w:rsidRPr="005E097A">
        <w:rPr>
          <w:rFonts w:ascii="Times New Roman" w:hAnsi="Times New Roman" w:cs="Times New Roman"/>
          <w:sz w:val="23"/>
          <w:szCs w:val="23"/>
        </w:rPr>
        <w:t xml:space="preserve"> Aukciono pradžia – 09:30 val.</w:t>
      </w:r>
    </w:p>
    <w:p w14:paraId="2D87D3B3" w14:textId="77777777" w:rsidR="00EB0E66" w:rsidRPr="005E097A" w:rsidRDefault="00EB0E66" w:rsidP="002D3DC1">
      <w:pPr>
        <w:pStyle w:val="ListParagraph"/>
        <w:tabs>
          <w:tab w:val="left" w:pos="990"/>
        </w:tabs>
        <w:spacing w:after="0" w:line="276" w:lineRule="auto"/>
        <w:ind w:left="0"/>
        <w:jc w:val="both"/>
        <w:rPr>
          <w:rFonts w:ascii="Times New Roman" w:hAnsi="Times New Roman" w:cs="Times New Roman"/>
          <w:sz w:val="23"/>
          <w:szCs w:val="23"/>
        </w:rPr>
      </w:pPr>
    </w:p>
    <w:p w14:paraId="100B0C51" w14:textId="50D25F92" w:rsidR="00BB33E5" w:rsidRPr="005E097A" w:rsidRDefault="00BB33E5" w:rsidP="002D3DC1">
      <w:pPr>
        <w:pStyle w:val="Default"/>
        <w:spacing w:line="276" w:lineRule="auto"/>
        <w:jc w:val="center"/>
        <w:rPr>
          <w:sz w:val="23"/>
          <w:szCs w:val="23"/>
        </w:rPr>
      </w:pPr>
      <w:r w:rsidRPr="005E097A">
        <w:rPr>
          <w:b/>
          <w:bCs/>
          <w:sz w:val="23"/>
          <w:szCs w:val="23"/>
        </w:rPr>
        <w:t>II SKYRIUS</w:t>
      </w:r>
    </w:p>
    <w:p w14:paraId="12E44842" w14:textId="66F33A8A" w:rsidR="00BB33E5" w:rsidRPr="005E097A" w:rsidRDefault="00BB33E5" w:rsidP="002D3DC1">
      <w:pPr>
        <w:pStyle w:val="Default"/>
        <w:spacing w:line="276" w:lineRule="auto"/>
        <w:jc w:val="center"/>
        <w:rPr>
          <w:b/>
          <w:bCs/>
          <w:sz w:val="23"/>
          <w:szCs w:val="23"/>
        </w:rPr>
      </w:pPr>
      <w:r w:rsidRPr="005E097A">
        <w:rPr>
          <w:b/>
          <w:bCs/>
          <w:sz w:val="23"/>
          <w:szCs w:val="23"/>
        </w:rPr>
        <w:t>AUKCIONO VYKDYMO TVARKA</w:t>
      </w:r>
    </w:p>
    <w:p w14:paraId="1C199CF9" w14:textId="77777777" w:rsidR="002B0195" w:rsidRPr="005E097A" w:rsidRDefault="002B0195" w:rsidP="002D3DC1">
      <w:pPr>
        <w:pStyle w:val="Default"/>
        <w:spacing w:line="276" w:lineRule="auto"/>
        <w:ind w:left="360"/>
        <w:jc w:val="center"/>
        <w:rPr>
          <w:sz w:val="23"/>
          <w:szCs w:val="23"/>
        </w:rPr>
      </w:pPr>
    </w:p>
    <w:p w14:paraId="5AB4D4BB" w14:textId="7CDA04CD" w:rsidR="00BB33E5" w:rsidRPr="005E097A" w:rsidRDefault="00BB33E5" w:rsidP="006B72A6">
      <w:pPr>
        <w:pStyle w:val="Default"/>
        <w:numPr>
          <w:ilvl w:val="0"/>
          <w:numId w:val="1"/>
        </w:numPr>
        <w:spacing w:line="276" w:lineRule="auto"/>
        <w:ind w:left="0" w:firstLine="990"/>
        <w:jc w:val="both"/>
        <w:rPr>
          <w:sz w:val="23"/>
          <w:szCs w:val="23"/>
        </w:rPr>
      </w:pPr>
      <w:r w:rsidRPr="005E097A">
        <w:rPr>
          <w:sz w:val="23"/>
          <w:szCs w:val="23"/>
        </w:rPr>
        <w:lastRenderedPageBreak/>
        <w:t>Aukcionas vykdomas vadovaujantis Nereikalingo arba netinkamo (negalimo) naudoti valstybės ir savivaldybių turto pardavimo viešuose prekių aukcionuose tvarkos aprašu, patvirtintu Lietuvos Respublikos Vyriausybės 2001 m. gegužės 9 d. nutarimu Nr. 531 „Dėl Nereikalingo arba netinkamo (negalimo) naudoti valstybės ir savivaldybių turto pardavimo viešuose prekių aukcionuose tvarkos patvirtinimo“</w:t>
      </w:r>
      <w:r w:rsidR="00286CD4" w:rsidRPr="005E097A">
        <w:rPr>
          <w:sz w:val="23"/>
          <w:szCs w:val="23"/>
        </w:rPr>
        <w:t xml:space="preserve"> bei Vilniaus miesto savivaldybės visuomenės sveikatos biuro direktoriaus </w:t>
      </w:r>
      <w:r w:rsidR="0004143A" w:rsidRPr="005E097A">
        <w:rPr>
          <w:sz w:val="23"/>
          <w:szCs w:val="23"/>
        </w:rPr>
        <w:t xml:space="preserve">2020 m. </w:t>
      </w:r>
      <w:r w:rsidR="00B4554C" w:rsidRPr="005E097A">
        <w:rPr>
          <w:sz w:val="23"/>
          <w:szCs w:val="23"/>
        </w:rPr>
        <w:t>vasario</w:t>
      </w:r>
      <w:r w:rsidR="0004143A" w:rsidRPr="005E097A">
        <w:rPr>
          <w:sz w:val="23"/>
          <w:szCs w:val="23"/>
        </w:rPr>
        <w:t xml:space="preserve"> </w:t>
      </w:r>
      <w:r w:rsidR="00B4554C" w:rsidRPr="005E097A">
        <w:rPr>
          <w:sz w:val="23"/>
          <w:szCs w:val="23"/>
        </w:rPr>
        <w:t>7</w:t>
      </w:r>
      <w:r w:rsidR="0004143A" w:rsidRPr="005E097A">
        <w:rPr>
          <w:sz w:val="23"/>
          <w:szCs w:val="23"/>
        </w:rPr>
        <w:t xml:space="preserve"> d.</w:t>
      </w:r>
      <w:r w:rsidR="0014475A" w:rsidRPr="005E097A">
        <w:rPr>
          <w:sz w:val="23"/>
          <w:szCs w:val="23"/>
        </w:rPr>
        <w:t xml:space="preserve"> įsakymu Nr. </w:t>
      </w:r>
      <w:r w:rsidR="002707A7" w:rsidRPr="005E097A">
        <w:rPr>
          <w:sz w:val="23"/>
          <w:szCs w:val="23"/>
        </w:rPr>
        <w:t>VĮ-6/20</w:t>
      </w:r>
      <w:r w:rsidR="0014475A" w:rsidRPr="005E097A">
        <w:rPr>
          <w:sz w:val="23"/>
          <w:szCs w:val="23"/>
        </w:rPr>
        <w:t xml:space="preserve"> „Dėl </w:t>
      </w:r>
      <w:r w:rsidR="009D7BE4" w:rsidRPr="005E097A">
        <w:rPr>
          <w:sz w:val="23"/>
          <w:szCs w:val="23"/>
        </w:rPr>
        <w:t xml:space="preserve">nereikalingo arba netinkamo (negalimo) naudoti turto pardavimo viešuose prekių aukcionuose tvarkos aprašo patvirtinimo“ patvirtintu </w:t>
      </w:r>
      <w:r w:rsidR="00B9122B" w:rsidRPr="005E097A">
        <w:rPr>
          <w:bCs/>
          <w:sz w:val="23"/>
          <w:szCs w:val="23"/>
        </w:rPr>
        <w:t>Nereikalingo arba netinkamo (negalimo) naudoti turto pardavimo viešuose prekių aukcionuose tvarkos aprašu</w:t>
      </w:r>
      <w:r w:rsidRPr="005E097A">
        <w:rPr>
          <w:sz w:val="23"/>
          <w:szCs w:val="23"/>
        </w:rPr>
        <w:t xml:space="preserve">. </w:t>
      </w:r>
    </w:p>
    <w:p w14:paraId="6651F215" w14:textId="7E6F3067" w:rsidR="00BB33E5" w:rsidRPr="005E097A" w:rsidRDefault="00BB33E5" w:rsidP="002D3DC1">
      <w:pPr>
        <w:pStyle w:val="Default"/>
        <w:numPr>
          <w:ilvl w:val="0"/>
          <w:numId w:val="1"/>
        </w:numPr>
        <w:spacing w:line="276" w:lineRule="auto"/>
        <w:ind w:left="0" w:firstLine="990"/>
        <w:jc w:val="both"/>
        <w:rPr>
          <w:sz w:val="23"/>
          <w:szCs w:val="23"/>
        </w:rPr>
      </w:pPr>
      <w:r w:rsidRPr="005E097A">
        <w:rPr>
          <w:sz w:val="23"/>
          <w:szCs w:val="23"/>
        </w:rPr>
        <w:t xml:space="preserve">Aukciono dalyviai įsipareigoja netriukšmauti, netrukdyti vykdyti </w:t>
      </w:r>
      <w:r w:rsidR="006B72A6" w:rsidRPr="005E097A">
        <w:rPr>
          <w:sz w:val="23"/>
          <w:szCs w:val="23"/>
        </w:rPr>
        <w:t>aukciono</w:t>
      </w:r>
      <w:r w:rsidRPr="005E097A">
        <w:rPr>
          <w:sz w:val="23"/>
          <w:szCs w:val="23"/>
        </w:rPr>
        <w:t xml:space="preserve">. Asmenys, trukdantys vykdyti aukcioną, aukciono vedėjo sprendimu gali būti pašalinti iš aukciono ir turi nedelsdami palikti aukciono patalpas. Pašalintiems iš aukciono asmenims palikus patalpas, aukcionas tęsiamas toliau. Pašalintiems iš aukciono asmenims bus uždrausta dalyvauti kituose </w:t>
      </w:r>
      <w:r w:rsidR="00094F37" w:rsidRPr="005E097A">
        <w:rPr>
          <w:sz w:val="23"/>
          <w:szCs w:val="23"/>
        </w:rPr>
        <w:t>Vilniaus miesto savivaldybės visuomenės sveikatos biuro</w:t>
      </w:r>
      <w:r w:rsidRPr="005E097A">
        <w:rPr>
          <w:sz w:val="23"/>
          <w:szCs w:val="23"/>
        </w:rPr>
        <w:t xml:space="preserve"> rengiamuose aukcionuose. </w:t>
      </w:r>
    </w:p>
    <w:p w14:paraId="70C0FBE6" w14:textId="193882FE" w:rsidR="00BB33E5" w:rsidRPr="005E097A" w:rsidRDefault="00BB33E5" w:rsidP="002D3DC1">
      <w:pPr>
        <w:pStyle w:val="Default"/>
        <w:numPr>
          <w:ilvl w:val="0"/>
          <w:numId w:val="1"/>
        </w:numPr>
        <w:spacing w:line="276" w:lineRule="auto"/>
        <w:ind w:left="0" w:firstLine="990"/>
        <w:jc w:val="both"/>
        <w:rPr>
          <w:sz w:val="23"/>
          <w:szCs w:val="23"/>
        </w:rPr>
      </w:pPr>
      <w:r w:rsidRPr="005E097A">
        <w:rPr>
          <w:sz w:val="23"/>
          <w:szCs w:val="23"/>
        </w:rPr>
        <w:t xml:space="preserve">Aukciono metu </w:t>
      </w:r>
      <w:r w:rsidR="00047989" w:rsidRPr="005E097A">
        <w:rPr>
          <w:sz w:val="23"/>
          <w:szCs w:val="23"/>
        </w:rPr>
        <w:t>gali b</w:t>
      </w:r>
      <w:r w:rsidR="00394FCC" w:rsidRPr="005E097A">
        <w:rPr>
          <w:sz w:val="23"/>
          <w:szCs w:val="23"/>
        </w:rPr>
        <w:t>ūti</w:t>
      </w:r>
      <w:r w:rsidRPr="005E097A">
        <w:rPr>
          <w:sz w:val="23"/>
          <w:szCs w:val="23"/>
        </w:rPr>
        <w:t xml:space="preserve"> daromas vaizdo ir</w:t>
      </w:r>
      <w:r w:rsidR="00394FCC" w:rsidRPr="005E097A">
        <w:rPr>
          <w:sz w:val="23"/>
          <w:szCs w:val="23"/>
        </w:rPr>
        <w:t xml:space="preserve"> (arba)</w:t>
      </w:r>
      <w:r w:rsidRPr="005E097A">
        <w:rPr>
          <w:sz w:val="23"/>
          <w:szCs w:val="23"/>
        </w:rPr>
        <w:t xml:space="preserve"> garso įrašas. </w:t>
      </w:r>
      <w:r w:rsidR="00394FCC" w:rsidRPr="005E097A">
        <w:rPr>
          <w:sz w:val="23"/>
          <w:szCs w:val="23"/>
        </w:rPr>
        <w:t>Į</w:t>
      </w:r>
      <w:r w:rsidRPr="005E097A">
        <w:rPr>
          <w:sz w:val="23"/>
          <w:szCs w:val="23"/>
        </w:rPr>
        <w:t xml:space="preserve">rašas saugomas ir naudojamas aukciono vykdymo reikmėms. </w:t>
      </w:r>
    </w:p>
    <w:p w14:paraId="23366338" w14:textId="77777777" w:rsidR="008F6F73" w:rsidRPr="005E097A" w:rsidRDefault="008F6F73" w:rsidP="002D3DC1">
      <w:pPr>
        <w:pStyle w:val="ListParagraph"/>
        <w:spacing w:after="0" w:line="276" w:lineRule="auto"/>
        <w:ind w:left="360"/>
        <w:jc w:val="both"/>
        <w:rPr>
          <w:rFonts w:ascii="Times New Roman" w:hAnsi="Times New Roman" w:cs="Times New Roman"/>
          <w:sz w:val="23"/>
          <w:szCs w:val="23"/>
        </w:rPr>
      </w:pPr>
    </w:p>
    <w:p w14:paraId="145DBF7A" w14:textId="513D1710" w:rsidR="00BB33E5" w:rsidRPr="005E097A" w:rsidRDefault="00BB33E5" w:rsidP="002D3DC1">
      <w:pPr>
        <w:pStyle w:val="Default"/>
        <w:spacing w:line="276" w:lineRule="auto"/>
        <w:jc w:val="center"/>
        <w:rPr>
          <w:sz w:val="23"/>
          <w:szCs w:val="23"/>
        </w:rPr>
      </w:pPr>
      <w:r w:rsidRPr="005E097A">
        <w:rPr>
          <w:b/>
          <w:bCs/>
          <w:sz w:val="23"/>
          <w:szCs w:val="23"/>
        </w:rPr>
        <w:t>III SKYRIUS</w:t>
      </w:r>
    </w:p>
    <w:p w14:paraId="596EA97C" w14:textId="77777777" w:rsidR="002D3DC1" w:rsidRPr="005E097A" w:rsidRDefault="00BB33E5" w:rsidP="002D3DC1">
      <w:pPr>
        <w:pStyle w:val="Default"/>
        <w:spacing w:line="276" w:lineRule="auto"/>
        <w:jc w:val="center"/>
        <w:rPr>
          <w:b/>
          <w:bCs/>
          <w:sz w:val="23"/>
          <w:szCs w:val="23"/>
        </w:rPr>
      </w:pPr>
      <w:r w:rsidRPr="005E097A">
        <w:rPr>
          <w:b/>
          <w:bCs/>
          <w:sz w:val="23"/>
          <w:szCs w:val="23"/>
        </w:rPr>
        <w:t xml:space="preserve">ATSISKAITYMAS UŽ AUKCIONE NUPIRKTĄ TURTĄ </w:t>
      </w:r>
    </w:p>
    <w:p w14:paraId="6B875DE5" w14:textId="00E4827D" w:rsidR="00BB33E5" w:rsidRPr="005E097A" w:rsidRDefault="00BB33E5" w:rsidP="002D3DC1">
      <w:pPr>
        <w:pStyle w:val="Default"/>
        <w:spacing w:line="276" w:lineRule="auto"/>
        <w:jc w:val="center"/>
        <w:rPr>
          <w:b/>
          <w:bCs/>
          <w:sz w:val="23"/>
          <w:szCs w:val="23"/>
        </w:rPr>
      </w:pPr>
      <w:r w:rsidRPr="005E097A">
        <w:rPr>
          <w:b/>
          <w:bCs/>
          <w:sz w:val="23"/>
          <w:szCs w:val="23"/>
        </w:rPr>
        <w:t>IR PARDUOTO TURTO PERDAVIMAS</w:t>
      </w:r>
    </w:p>
    <w:p w14:paraId="425FC288" w14:textId="77777777" w:rsidR="008F6F73" w:rsidRPr="005E097A" w:rsidRDefault="008F6F73" w:rsidP="002D3DC1">
      <w:pPr>
        <w:pStyle w:val="Default"/>
        <w:spacing w:line="276" w:lineRule="auto"/>
        <w:ind w:left="360"/>
        <w:jc w:val="center"/>
        <w:rPr>
          <w:sz w:val="23"/>
          <w:szCs w:val="23"/>
        </w:rPr>
      </w:pPr>
    </w:p>
    <w:p w14:paraId="432A0B55" w14:textId="5E8FA8C4" w:rsidR="00BB33E5" w:rsidRPr="005E097A" w:rsidRDefault="00BB33E5" w:rsidP="002D3DC1">
      <w:pPr>
        <w:pStyle w:val="Default"/>
        <w:numPr>
          <w:ilvl w:val="0"/>
          <w:numId w:val="1"/>
        </w:numPr>
        <w:spacing w:line="276" w:lineRule="auto"/>
        <w:ind w:left="0" w:firstLine="900"/>
        <w:jc w:val="both"/>
        <w:rPr>
          <w:sz w:val="23"/>
          <w:szCs w:val="23"/>
        </w:rPr>
      </w:pPr>
      <w:r w:rsidRPr="005E097A">
        <w:rPr>
          <w:sz w:val="23"/>
          <w:szCs w:val="23"/>
        </w:rPr>
        <w:t xml:space="preserve">Aukciono laimėtojas privalo ne vėliau kaip </w:t>
      </w:r>
      <w:r w:rsidR="001F5D76" w:rsidRPr="005E097A">
        <w:rPr>
          <w:sz w:val="23"/>
          <w:szCs w:val="23"/>
        </w:rPr>
        <w:t xml:space="preserve">per </w:t>
      </w:r>
      <w:r w:rsidR="001875A9" w:rsidRPr="005E097A">
        <w:rPr>
          <w:sz w:val="23"/>
          <w:szCs w:val="23"/>
        </w:rPr>
        <w:t>2</w:t>
      </w:r>
      <w:r w:rsidR="001F5D76" w:rsidRPr="005E097A">
        <w:rPr>
          <w:sz w:val="23"/>
          <w:szCs w:val="23"/>
        </w:rPr>
        <w:t xml:space="preserve"> darbo dienas nuo</w:t>
      </w:r>
      <w:r w:rsidR="001875A9" w:rsidRPr="005E097A">
        <w:rPr>
          <w:sz w:val="23"/>
          <w:szCs w:val="23"/>
        </w:rPr>
        <w:t xml:space="preserve"> </w:t>
      </w:r>
      <w:r w:rsidR="006D3CCC" w:rsidRPr="005E097A">
        <w:rPr>
          <w:sz w:val="23"/>
          <w:szCs w:val="23"/>
        </w:rPr>
        <w:t>aukciono pabaigos atsiskaityti už įsigytą turtą</w:t>
      </w:r>
      <w:r w:rsidR="001875A9" w:rsidRPr="005E097A">
        <w:rPr>
          <w:sz w:val="23"/>
          <w:szCs w:val="23"/>
        </w:rPr>
        <w:t xml:space="preserve"> </w:t>
      </w:r>
      <w:r w:rsidRPr="005E097A">
        <w:rPr>
          <w:sz w:val="23"/>
          <w:szCs w:val="23"/>
        </w:rPr>
        <w:t xml:space="preserve">pavedimu </w:t>
      </w:r>
      <w:r w:rsidR="000D2A62" w:rsidRPr="005E097A">
        <w:rPr>
          <w:sz w:val="23"/>
          <w:szCs w:val="23"/>
        </w:rPr>
        <w:t xml:space="preserve">į biuro atsiskaitomąją banko sąskaitą Nr. </w:t>
      </w:r>
      <w:r w:rsidR="008A387A" w:rsidRPr="005E097A">
        <w:rPr>
          <w:sz w:val="23"/>
          <w:szCs w:val="23"/>
        </w:rPr>
        <w:t>LT90 4010 0424 0390 2814</w:t>
      </w:r>
      <w:r w:rsidR="000D2A62" w:rsidRPr="005E097A">
        <w:rPr>
          <w:sz w:val="23"/>
          <w:szCs w:val="23"/>
        </w:rPr>
        <w:t xml:space="preserve">, </w:t>
      </w:r>
      <w:r w:rsidR="00CF00AB" w:rsidRPr="005E097A">
        <w:rPr>
          <w:sz w:val="23"/>
          <w:szCs w:val="23"/>
        </w:rPr>
        <w:t xml:space="preserve">AB </w:t>
      </w:r>
      <w:proofErr w:type="spellStart"/>
      <w:r w:rsidR="00CF00AB" w:rsidRPr="005E097A">
        <w:rPr>
          <w:sz w:val="23"/>
          <w:szCs w:val="23"/>
        </w:rPr>
        <w:t>Luminor</w:t>
      </w:r>
      <w:proofErr w:type="spellEnd"/>
      <w:r w:rsidR="00CF00AB" w:rsidRPr="005E097A">
        <w:rPr>
          <w:sz w:val="23"/>
          <w:szCs w:val="23"/>
        </w:rPr>
        <w:t xml:space="preserve"> </w:t>
      </w:r>
      <w:r w:rsidR="000D2A62" w:rsidRPr="005E097A">
        <w:rPr>
          <w:sz w:val="23"/>
          <w:szCs w:val="23"/>
        </w:rPr>
        <w:t>bankas,</w:t>
      </w:r>
      <w:r w:rsidR="00D77085" w:rsidRPr="005E097A">
        <w:rPr>
          <w:sz w:val="23"/>
          <w:szCs w:val="23"/>
        </w:rPr>
        <w:t xml:space="preserve"> mokėjimo paskirtyje nurodant dalyvio vardą ir pavardę ar įmonės kodą ir pavadinimą, mokėjimo paskirtis „</w:t>
      </w:r>
      <w:r w:rsidR="00300A89" w:rsidRPr="005E097A">
        <w:rPr>
          <w:sz w:val="23"/>
          <w:szCs w:val="23"/>
        </w:rPr>
        <w:t xml:space="preserve">Aukcionas Škoda </w:t>
      </w:r>
      <w:proofErr w:type="spellStart"/>
      <w:r w:rsidR="00300A89" w:rsidRPr="005E097A">
        <w:rPr>
          <w:sz w:val="23"/>
          <w:szCs w:val="23"/>
        </w:rPr>
        <w:t>Octavia</w:t>
      </w:r>
      <w:proofErr w:type="spellEnd"/>
      <w:r w:rsidR="00D77085" w:rsidRPr="005E097A">
        <w:rPr>
          <w:sz w:val="23"/>
          <w:szCs w:val="23"/>
        </w:rPr>
        <w:t>“</w:t>
      </w:r>
      <w:r w:rsidR="000D2A62" w:rsidRPr="005E097A">
        <w:rPr>
          <w:sz w:val="23"/>
          <w:szCs w:val="23"/>
        </w:rPr>
        <w:t xml:space="preserve"> </w:t>
      </w:r>
      <w:r w:rsidRPr="005E097A">
        <w:rPr>
          <w:sz w:val="23"/>
          <w:szCs w:val="23"/>
        </w:rPr>
        <w:t xml:space="preserve">sumokėti likusią aukcione įsigyto turto kainą. </w:t>
      </w:r>
    </w:p>
    <w:p w14:paraId="3F01A082" w14:textId="1C2FB665" w:rsidR="00BB33E5" w:rsidRPr="005E097A" w:rsidRDefault="00BB33E5" w:rsidP="002D3DC1">
      <w:pPr>
        <w:pStyle w:val="Default"/>
        <w:numPr>
          <w:ilvl w:val="0"/>
          <w:numId w:val="1"/>
        </w:numPr>
        <w:spacing w:line="276" w:lineRule="auto"/>
        <w:ind w:left="0" w:firstLine="900"/>
        <w:jc w:val="both"/>
        <w:rPr>
          <w:sz w:val="23"/>
          <w:szCs w:val="23"/>
        </w:rPr>
      </w:pPr>
      <w:r w:rsidRPr="005E097A">
        <w:rPr>
          <w:sz w:val="23"/>
          <w:szCs w:val="23"/>
        </w:rPr>
        <w:t xml:space="preserve">Jeigu per Aprašo 13 punkte nustatytą terminą aukciono laimėtojas neatsiskaito už aukcione nupirktą turtą, turto valdytojas turi teisę įgyvendinti visas aukciono vedėjo teises, nurodytas Lietuvos Respublikos civilinio kodekso 6.422 straipsnio 2 dalyje. </w:t>
      </w:r>
    </w:p>
    <w:p w14:paraId="3C7772E5" w14:textId="7254627B" w:rsidR="00BB33E5" w:rsidRPr="005E097A" w:rsidRDefault="00BB33E5" w:rsidP="002D3DC1">
      <w:pPr>
        <w:pStyle w:val="Default"/>
        <w:numPr>
          <w:ilvl w:val="0"/>
          <w:numId w:val="1"/>
        </w:numPr>
        <w:spacing w:line="276" w:lineRule="auto"/>
        <w:ind w:left="0" w:firstLine="900"/>
        <w:jc w:val="both"/>
        <w:rPr>
          <w:sz w:val="23"/>
          <w:szCs w:val="23"/>
        </w:rPr>
      </w:pPr>
      <w:r w:rsidRPr="005E097A">
        <w:rPr>
          <w:sz w:val="23"/>
          <w:szCs w:val="23"/>
        </w:rPr>
        <w:t xml:space="preserve">Aukciono laimėtojui aukcione nupirktas turtas, parduoto turto perdavimo aktas ir su šio turto naudojimu susiję dokumentai perduodami per 3 darbo dienas nuo aukciono laimėtojo atsiskaitymo už aukcione nupirktą turtą patvirtinimo dienos. </w:t>
      </w:r>
      <w:r w:rsidR="00100A9A" w:rsidRPr="005E097A">
        <w:rPr>
          <w:sz w:val="23"/>
          <w:szCs w:val="23"/>
        </w:rPr>
        <w:t>Aukciono laimėtojas apmoka išlaidas, susijusias su  aukcione įsigytų daiktų išregistravimu/įregistravimu ar kitas išlaidas, susijusias su daiktų nuosavybės teisės perleidimu, jei tokių išlaidų būtų.</w:t>
      </w:r>
    </w:p>
    <w:p w14:paraId="4A000EE3" w14:textId="2C9C1D41" w:rsidR="00D7116B" w:rsidRPr="005E097A" w:rsidRDefault="00BB33E5" w:rsidP="00D7116B">
      <w:pPr>
        <w:pStyle w:val="ListParagraph"/>
        <w:numPr>
          <w:ilvl w:val="0"/>
          <w:numId w:val="1"/>
        </w:numPr>
        <w:spacing w:after="0" w:line="276" w:lineRule="auto"/>
        <w:ind w:left="0" w:firstLine="900"/>
        <w:jc w:val="both"/>
        <w:rPr>
          <w:rFonts w:ascii="Times New Roman" w:hAnsi="Times New Roman" w:cs="Times New Roman"/>
          <w:sz w:val="23"/>
          <w:szCs w:val="23"/>
        </w:rPr>
      </w:pPr>
      <w:r w:rsidRPr="005E097A">
        <w:rPr>
          <w:rFonts w:ascii="Times New Roman" w:hAnsi="Times New Roman" w:cs="Times New Roman"/>
          <w:sz w:val="23"/>
          <w:szCs w:val="23"/>
        </w:rPr>
        <w:t xml:space="preserve">Nupirktą turtą aukciono laimėtojas privalo atsiimti per </w:t>
      </w:r>
      <w:r w:rsidR="00F35705" w:rsidRPr="005E097A">
        <w:rPr>
          <w:rFonts w:ascii="Times New Roman" w:hAnsi="Times New Roman" w:cs="Times New Roman"/>
          <w:sz w:val="23"/>
          <w:szCs w:val="23"/>
        </w:rPr>
        <w:t>3</w:t>
      </w:r>
      <w:r w:rsidRPr="005E097A">
        <w:rPr>
          <w:rFonts w:ascii="Times New Roman" w:hAnsi="Times New Roman" w:cs="Times New Roman"/>
          <w:sz w:val="23"/>
          <w:szCs w:val="23"/>
        </w:rPr>
        <w:t xml:space="preserve"> darbo dienas nuo viešame aukcione parduoto turto perdavimo akto pasirašymo dienos. Praleidęs šį terminą aukciono laimėtojas privalo atlyginti su turto saugojimu susijusias išlaidas</w:t>
      </w:r>
      <w:r w:rsidR="00750D67" w:rsidRPr="005E097A">
        <w:rPr>
          <w:rFonts w:ascii="Times New Roman" w:hAnsi="Times New Roman" w:cs="Times New Roman"/>
          <w:sz w:val="23"/>
          <w:szCs w:val="23"/>
        </w:rPr>
        <w:t>, t. y. išlaidas už automobilio stovėjim</w:t>
      </w:r>
      <w:r w:rsidR="005A56CC" w:rsidRPr="005E097A">
        <w:rPr>
          <w:rFonts w:ascii="Times New Roman" w:hAnsi="Times New Roman" w:cs="Times New Roman"/>
          <w:sz w:val="23"/>
          <w:szCs w:val="23"/>
        </w:rPr>
        <w:t>ą Vilniaus mieste,</w:t>
      </w:r>
      <w:r w:rsidR="00750D67" w:rsidRPr="005E097A">
        <w:rPr>
          <w:rFonts w:ascii="Times New Roman" w:hAnsi="Times New Roman" w:cs="Times New Roman"/>
          <w:sz w:val="23"/>
          <w:szCs w:val="23"/>
        </w:rPr>
        <w:t xml:space="preserve"> raudonoje zonoje</w:t>
      </w:r>
      <w:r w:rsidR="00CE3583" w:rsidRPr="005E097A">
        <w:rPr>
          <w:rFonts w:ascii="Times New Roman" w:hAnsi="Times New Roman" w:cs="Times New Roman"/>
          <w:sz w:val="23"/>
          <w:szCs w:val="23"/>
        </w:rPr>
        <w:t xml:space="preserve"> nuo 08:00 iki 22:00 val.</w:t>
      </w:r>
      <w:r w:rsidRPr="005E097A">
        <w:rPr>
          <w:rFonts w:ascii="Times New Roman" w:hAnsi="Times New Roman" w:cs="Times New Roman"/>
          <w:sz w:val="23"/>
          <w:szCs w:val="23"/>
        </w:rPr>
        <w:t xml:space="preserve"> (</w:t>
      </w:r>
      <w:r w:rsidR="00D434C6" w:rsidRPr="005E097A">
        <w:rPr>
          <w:rFonts w:ascii="Times New Roman" w:hAnsi="Times New Roman" w:cs="Times New Roman"/>
          <w:sz w:val="23"/>
          <w:szCs w:val="23"/>
        </w:rPr>
        <w:t>21</w:t>
      </w:r>
      <w:r w:rsidRPr="005E097A">
        <w:rPr>
          <w:rFonts w:ascii="Times New Roman" w:hAnsi="Times New Roman" w:cs="Times New Roman"/>
          <w:sz w:val="23"/>
          <w:szCs w:val="23"/>
        </w:rPr>
        <w:t xml:space="preserve"> Eur už parą).</w:t>
      </w:r>
      <w:r w:rsidR="0038707E" w:rsidRPr="005E097A">
        <w:rPr>
          <w:rFonts w:ascii="Times New Roman" w:hAnsi="Times New Roman" w:cs="Times New Roman"/>
          <w:sz w:val="23"/>
          <w:szCs w:val="23"/>
        </w:rPr>
        <w:t xml:space="preserve"> </w:t>
      </w:r>
    </w:p>
    <w:p w14:paraId="0BDED47C" w14:textId="50683D2F" w:rsidR="00821C8E" w:rsidRPr="00D7116B" w:rsidRDefault="00821C8E" w:rsidP="00D434C6">
      <w:pPr>
        <w:pStyle w:val="ListParagraph"/>
        <w:spacing w:after="0" w:line="276" w:lineRule="auto"/>
        <w:ind w:left="0"/>
        <w:jc w:val="center"/>
        <w:rPr>
          <w:rFonts w:ascii="Times New Roman" w:hAnsi="Times New Roman" w:cs="Times New Roman"/>
          <w:sz w:val="24"/>
          <w:szCs w:val="24"/>
        </w:rPr>
      </w:pPr>
      <w:r w:rsidRPr="00D7116B">
        <w:rPr>
          <w:rFonts w:ascii="Times New Roman" w:hAnsi="Times New Roman" w:cs="Times New Roman"/>
          <w:sz w:val="24"/>
          <w:szCs w:val="24"/>
        </w:rPr>
        <w:t>____________________________</w:t>
      </w:r>
    </w:p>
    <w:sectPr w:rsidR="00821C8E" w:rsidRPr="00D7116B" w:rsidSect="00C533D3">
      <w:headerReference w:type="default" r:id="rId7"/>
      <w:footerReference w:type="default" r:id="rId8"/>
      <w:pgSz w:w="12240" w:h="15840"/>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09EF8" w14:textId="77777777" w:rsidR="00433CD0" w:rsidRDefault="00433CD0" w:rsidP="002D3DC1">
      <w:pPr>
        <w:spacing w:after="0" w:line="240" w:lineRule="auto"/>
      </w:pPr>
      <w:r>
        <w:separator/>
      </w:r>
    </w:p>
  </w:endnote>
  <w:endnote w:type="continuationSeparator" w:id="0">
    <w:p w14:paraId="0F56A55B" w14:textId="77777777" w:rsidR="00433CD0" w:rsidRDefault="00433CD0" w:rsidP="002D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7A4C6" w14:textId="4F46B26E" w:rsidR="002D3DC1" w:rsidRDefault="002D3DC1">
    <w:pPr>
      <w:pStyle w:val="Footer"/>
      <w:jc w:val="right"/>
    </w:pPr>
  </w:p>
  <w:p w14:paraId="4D40C1A7" w14:textId="77777777" w:rsidR="002D3DC1" w:rsidRDefault="002D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00D72" w14:textId="77777777" w:rsidR="00433CD0" w:rsidRDefault="00433CD0" w:rsidP="002D3DC1">
      <w:pPr>
        <w:spacing w:after="0" w:line="240" w:lineRule="auto"/>
      </w:pPr>
      <w:r>
        <w:separator/>
      </w:r>
    </w:p>
  </w:footnote>
  <w:footnote w:type="continuationSeparator" w:id="0">
    <w:p w14:paraId="0A5335DE" w14:textId="77777777" w:rsidR="00433CD0" w:rsidRDefault="00433CD0" w:rsidP="002D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126141"/>
      <w:docPartObj>
        <w:docPartGallery w:val="Page Numbers (Top of Page)"/>
        <w:docPartUnique/>
      </w:docPartObj>
    </w:sdtPr>
    <w:sdtEndPr/>
    <w:sdtContent>
      <w:p w14:paraId="727CE922" w14:textId="1018536F" w:rsidR="006B72A6" w:rsidRDefault="006B72A6">
        <w:pPr>
          <w:pStyle w:val="Header"/>
          <w:jc w:val="center"/>
        </w:pPr>
        <w:r>
          <w:fldChar w:fldCharType="begin"/>
        </w:r>
        <w:r>
          <w:instrText>PAGE   \* MERGEFORMAT</w:instrText>
        </w:r>
        <w:r>
          <w:fldChar w:fldCharType="separate"/>
        </w:r>
        <w:r>
          <w:t>2</w:t>
        </w:r>
        <w:r>
          <w:fldChar w:fldCharType="end"/>
        </w:r>
      </w:p>
    </w:sdtContent>
  </w:sdt>
  <w:p w14:paraId="08230A08" w14:textId="77777777" w:rsidR="006B72A6" w:rsidRDefault="006B7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C1D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16"/>
    <w:rsid w:val="00000639"/>
    <w:rsid w:val="0002500C"/>
    <w:rsid w:val="0004143A"/>
    <w:rsid w:val="00047989"/>
    <w:rsid w:val="00094F37"/>
    <w:rsid w:val="000A2F7D"/>
    <w:rsid w:val="000B3F4A"/>
    <w:rsid w:val="000D2A62"/>
    <w:rsid w:val="00100A9A"/>
    <w:rsid w:val="0014127C"/>
    <w:rsid w:val="0014475A"/>
    <w:rsid w:val="001747BF"/>
    <w:rsid w:val="00185937"/>
    <w:rsid w:val="001875A9"/>
    <w:rsid w:val="001972C2"/>
    <w:rsid w:val="001A26E6"/>
    <w:rsid w:val="001B45B6"/>
    <w:rsid w:val="001F5D76"/>
    <w:rsid w:val="00204B3D"/>
    <w:rsid w:val="00204EC4"/>
    <w:rsid w:val="00242291"/>
    <w:rsid w:val="00263F2B"/>
    <w:rsid w:val="002707A7"/>
    <w:rsid w:val="0027343E"/>
    <w:rsid w:val="00286CD4"/>
    <w:rsid w:val="002978A9"/>
    <w:rsid w:val="002B0195"/>
    <w:rsid w:val="002B63EB"/>
    <w:rsid w:val="002D3DC1"/>
    <w:rsid w:val="0030076C"/>
    <w:rsid w:val="00300A89"/>
    <w:rsid w:val="003149E4"/>
    <w:rsid w:val="0033712C"/>
    <w:rsid w:val="003554BB"/>
    <w:rsid w:val="00367C5D"/>
    <w:rsid w:val="0038707E"/>
    <w:rsid w:val="00394FCC"/>
    <w:rsid w:val="003F71BE"/>
    <w:rsid w:val="00407349"/>
    <w:rsid w:val="00417860"/>
    <w:rsid w:val="00422230"/>
    <w:rsid w:val="004333A1"/>
    <w:rsid w:val="00433CD0"/>
    <w:rsid w:val="00440A74"/>
    <w:rsid w:val="0045577B"/>
    <w:rsid w:val="00475685"/>
    <w:rsid w:val="004D4105"/>
    <w:rsid w:val="00527127"/>
    <w:rsid w:val="00533524"/>
    <w:rsid w:val="00567129"/>
    <w:rsid w:val="00587825"/>
    <w:rsid w:val="005A56CC"/>
    <w:rsid w:val="005B3520"/>
    <w:rsid w:val="005B587C"/>
    <w:rsid w:val="005C40E3"/>
    <w:rsid w:val="005C7938"/>
    <w:rsid w:val="005E097A"/>
    <w:rsid w:val="0063587B"/>
    <w:rsid w:val="006B72A6"/>
    <w:rsid w:val="006B75D2"/>
    <w:rsid w:val="006D3CCC"/>
    <w:rsid w:val="006E79EB"/>
    <w:rsid w:val="007501C3"/>
    <w:rsid w:val="00750D67"/>
    <w:rsid w:val="00766B1F"/>
    <w:rsid w:val="007B44E1"/>
    <w:rsid w:val="007C751D"/>
    <w:rsid w:val="007D2116"/>
    <w:rsid w:val="00811496"/>
    <w:rsid w:val="00821C8E"/>
    <w:rsid w:val="00827D56"/>
    <w:rsid w:val="0083287F"/>
    <w:rsid w:val="00873D1E"/>
    <w:rsid w:val="008A387A"/>
    <w:rsid w:val="008D0292"/>
    <w:rsid w:val="008E5A73"/>
    <w:rsid w:val="008F6F73"/>
    <w:rsid w:val="00906458"/>
    <w:rsid w:val="009D03C4"/>
    <w:rsid w:val="009D7BE4"/>
    <w:rsid w:val="00A07110"/>
    <w:rsid w:val="00A44EBD"/>
    <w:rsid w:val="00A74F1A"/>
    <w:rsid w:val="00A9066F"/>
    <w:rsid w:val="00AA1D92"/>
    <w:rsid w:val="00AA7936"/>
    <w:rsid w:val="00AF0749"/>
    <w:rsid w:val="00B1702E"/>
    <w:rsid w:val="00B4554C"/>
    <w:rsid w:val="00B84B39"/>
    <w:rsid w:val="00B8501F"/>
    <w:rsid w:val="00B9122B"/>
    <w:rsid w:val="00B97828"/>
    <w:rsid w:val="00BB33E5"/>
    <w:rsid w:val="00BC063A"/>
    <w:rsid w:val="00BC4059"/>
    <w:rsid w:val="00C05D96"/>
    <w:rsid w:val="00C2590C"/>
    <w:rsid w:val="00C318B3"/>
    <w:rsid w:val="00C45238"/>
    <w:rsid w:val="00C533D3"/>
    <w:rsid w:val="00CA22F5"/>
    <w:rsid w:val="00CA722E"/>
    <w:rsid w:val="00CB0794"/>
    <w:rsid w:val="00CE3583"/>
    <w:rsid w:val="00CF00AB"/>
    <w:rsid w:val="00D12FBF"/>
    <w:rsid w:val="00D17606"/>
    <w:rsid w:val="00D3504C"/>
    <w:rsid w:val="00D434C6"/>
    <w:rsid w:val="00D63D0F"/>
    <w:rsid w:val="00D7116B"/>
    <w:rsid w:val="00D7317C"/>
    <w:rsid w:val="00D77085"/>
    <w:rsid w:val="00D970B1"/>
    <w:rsid w:val="00DC1411"/>
    <w:rsid w:val="00DD2B09"/>
    <w:rsid w:val="00E54680"/>
    <w:rsid w:val="00E80F9A"/>
    <w:rsid w:val="00EA526B"/>
    <w:rsid w:val="00EB0E56"/>
    <w:rsid w:val="00EB0E66"/>
    <w:rsid w:val="00ED6DEC"/>
    <w:rsid w:val="00F12E7F"/>
    <w:rsid w:val="00F35705"/>
    <w:rsid w:val="00F61FA4"/>
    <w:rsid w:val="00F67DB8"/>
    <w:rsid w:val="00FA00C9"/>
    <w:rsid w:val="00FC49CB"/>
    <w:rsid w:val="00FC4FC9"/>
    <w:rsid w:val="00FD4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BD50"/>
  <w15:chartTrackingRefBased/>
  <w15:docId w15:val="{C3B3085D-21AD-44D6-B587-F12F48D9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074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702E"/>
    <w:pPr>
      <w:ind w:left="720"/>
      <w:contextualSpacing/>
    </w:pPr>
  </w:style>
  <w:style w:type="paragraph" w:styleId="Header">
    <w:name w:val="header"/>
    <w:basedOn w:val="Normal"/>
    <w:link w:val="HeaderChar"/>
    <w:uiPriority w:val="99"/>
    <w:unhideWhenUsed/>
    <w:rsid w:val="002D3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C1"/>
  </w:style>
  <w:style w:type="paragraph" w:styleId="Footer">
    <w:name w:val="footer"/>
    <w:basedOn w:val="Normal"/>
    <w:link w:val="FooterChar"/>
    <w:uiPriority w:val="99"/>
    <w:unhideWhenUsed/>
    <w:rsid w:val="002D3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DC1"/>
  </w:style>
  <w:style w:type="paragraph" w:styleId="BalloonText">
    <w:name w:val="Balloon Text"/>
    <w:basedOn w:val="Normal"/>
    <w:link w:val="BalloonTextChar"/>
    <w:uiPriority w:val="99"/>
    <w:semiHidden/>
    <w:unhideWhenUsed/>
    <w:rsid w:val="006B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A6"/>
    <w:rPr>
      <w:rFonts w:ascii="Segoe UI" w:hAnsi="Segoe UI" w:cs="Segoe UI"/>
      <w:sz w:val="18"/>
      <w:szCs w:val="18"/>
    </w:rPr>
  </w:style>
  <w:style w:type="character" w:styleId="CommentReference">
    <w:name w:val="annotation reference"/>
    <w:basedOn w:val="DefaultParagraphFont"/>
    <w:uiPriority w:val="99"/>
    <w:semiHidden/>
    <w:unhideWhenUsed/>
    <w:rsid w:val="006B72A6"/>
    <w:rPr>
      <w:sz w:val="16"/>
      <w:szCs w:val="16"/>
    </w:rPr>
  </w:style>
  <w:style w:type="paragraph" w:styleId="CommentText">
    <w:name w:val="annotation text"/>
    <w:basedOn w:val="Normal"/>
    <w:link w:val="CommentTextChar"/>
    <w:uiPriority w:val="99"/>
    <w:semiHidden/>
    <w:unhideWhenUsed/>
    <w:rsid w:val="006B72A6"/>
    <w:pPr>
      <w:spacing w:line="240" w:lineRule="auto"/>
    </w:pPr>
    <w:rPr>
      <w:sz w:val="20"/>
      <w:szCs w:val="20"/>
    </w:rPr>
  </w:style>
  <w:style w:type="character" w:customStyle="1" w:styleId="CommentTextChar">
    <w:name w:val="Comment Text Char"/>
    <w:basedOn w:val="DefaultParagraphFont"/>
    <w:link w:val="CommentText"/>
    <w:uiPriority w:val="99"/>
    <w:semiHidden/>
    <w:rsid w:val="006B72A6"/>
    <w:rPr>
      <w:sz w:val="20"/>
      <w:szCs w:val="20"/>
    </w:rPr>
  </w:style>
  <w:style w:type="paragraph" w:styleId="CommentSubject">
    <w:name w:val="annotation subject"/>
    <w:basedOn w:val="CommentText"/>
    <w:next w:val="CommentText"/>
    <w:link w:val="CommentSubjectChar"/>
    <w:uiPriority w:val="99"/>
    <w:semiHidden/>
    <w:unhideWhenUsed/>
    <w:rsid w:val="006B72A6"/>
    <w:rPr>
      <w:b/>
      <w:bCs/>
    </w:rPr>
  </w:style>
  <w:style w:type="character" w:customStyle="1" w:styleId="CommentSubjectChar">
    <w:name w:val="Comment Subject Char"/>
    <w:basedOn w:val="CommentTextChar"/>
    <w:link w:val="CommentSubject"/>
    <w:uiPriority w:val="99"/>
    <w:semiHidden/>
    <w:rsid w:val="006B7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2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3643</Words>
  <Characters>2078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Medeina Haase-Petruškevičienė</dc:creator>
  <cp:keywords/>
  <dc:description/>
  <cp:lastModifiedBy>Medeina Haase-Petruškevičienė</cp:lastModifiedBy>
  <cp:revision>85</cp:revision>
  <dcterms:created xsi:type="dcterms:W3CDTF">2020-01-16T07:22:00Z</dcterms:created>
  <dcterms:modified xsi:type="dcterms:W3CDTF">2020-06-19T06:12:00Z</dcterms:modified>
</cp:coreProperties>
</file>