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KOREGUOTI TERITORIJOS PRIE RATILIŲ GATVĖS DETALIOJO PLANO SKLYPO NR. 1 (KARDELIŲ G. 21, KADASTRO NR. 0101/0068:113) SPRENDINIUS INICIJAVIMO SUTARTIES PAGRINDU</w:t>
      </w:r>
      <w:r>
        <w:rPr>
          <w:b/>
          <w:color w:val="002060"/>
        </w:rPr>
        <w:fldChar w:fldCharType="end"/>
      </w:r>
      <w:bookmarkEnd w:id="1"/>
    </w:p>
    <w:p w14:paraId="237B9D61" w14:textId="77777777" w:rsidR="00641705" w:rsidRDefault="00641705">
      <w:pPr>
        <w:jc w:val="center"/>
      </w:pPr>
    </w:p>
    <w:p w14:paraId="237B9D62" w14:textId="462FCCEA"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2022 m. sausio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6C2D4E">
        <w:t xml:space="preserve"> </w:t>
      </w:r>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38C63779" w14:textId="77777777" w:rsidR="005971DD" w:rsidRPr="005971DD" w:rsidRDefault="005971DD" w:rsidP="005971DD">
      <w:pPr>
        <w:spacing w:line="360" w:lineRule="auto"/>
        <w:ind w:firstLine="720"/>
        <w:jc w:val="both"/>
        <w:rPr>
          <w:lang w:val="lt-LT"/>
        </w:rPr>
      </w:pPr>
      <w:r w:rsidRPr="005971DD">
        <w:rPr>
          <w:lang w:val="lt-LT"/>
        </w:rPr>
        <w:t xml:space="preserve">Vadovaudamasi Lietuvos Respublikos teritorijų planavimo įstatymu, Lietuvos Respublikos aplinkos ministro 2014 m. sausio 2 d. įsakymu Nr. D1-8 „Dėl Kompleksinio teritorijų planavimo dokumentų rengimo taisyklių patvirtinimo“ patvirtintomis Kompleksinio teritorijų planavimo dokumentų rengimo taisyklėmis ir Vilniaus miesto savivaldybės administracijos direktoriaus 2021 m. kovo 19 d. įsakymo Nr. 40-144/21 „Dėl Vilniaus miesto savivaldybės administracijos direktoriaus pavaduotojos </w:t>
      </w:r>
      <w:proofErr w:type="spellStart"/>
      <w:r w:rsidRPr="005971DD">
        <w:rPr>
          <w:lang w:val="lt-LT"/>
        </w:rPr>
        <w:t>Danutos</w:t>
      </w:r>
      <w:proofErr w:type="spellEnd"/>
      <w:r w:rsidRPr="005971DD">
        <w:rPr>
          <w:lang w:val="lt-LT"/>
        </w:rPr>
        <w:t xml:space="preserve"> </w:t>
      </w:r>
      <w:proofErr w:type="spellStart"/>
      <w:r w:rsidRPr="005971DD">
        <w:rPr>
          <w:lang w:val="lt-LT"/>
        </w:rPr>
        <w:t>Narbut</w:t>
      </w:r>
      <w:proofErr w:type="spellEnd"/>
      <w:r w:rsidRPr="005971DD">
        <w:rPr>
          <w:lang w:val="lt-LT"/>
        </w:rPr>
        <w:t xml:space="preserve"> įgaliojimų“ 1.1.3 papunkčiu:  </w:t>
      </w:r>
    </w:p>
    <w:p w14:paraId="0069931D" w14:textId="33BA4D2E" w:rsidR="005971DD" w:rsidRPr="005971DD" w:rsidRDefault="005971DD" w:rsidP="00F268BE">
      <w:pPr>
        <w:spacing w:line="360" w:lineRule="auto"/>
        <w:ind w:firstLine="720"/>
        <w:jc w:val="both"/>
        <w:rPr>
          <w:lang w:val="lt-LT"/>
        </w:rPr>
      </w:pPr>
      <w:r w:rsidRPr="005971DD">
        <w:rPr>
          <w:lang w:val="lt-LT"/>
        </w:rPr>
        <w:t>1. L e i d ž i u  koreguoti teritorijos prie Ratilių gatvės detaliojo plano (registro</w:t>
      </w:r>
      <w:r w:rsidR="00F268BE">
        <w:rPr>
          <w:lang w:val="lt-LT"/>
        </w:rPr>
        <w:t xml:space="preserve"> </w:t>
      </w:r>
      <w:r w:rsidR="00F268BE">
        <w:rPr>
          <w:lang w:val="lt-LT"/>
        </w:rPr>
        <w:br/>
      </w:r>
      <w:r w:rsidRPr="005971DD">
        <w:rPr>
          <w:lang w:val="lt-LT"/>
        </w:rPr>
        <w:t xml:space="preserve">Nr. T00054806), patvirtinto Vilniaus miesto savivaldybės administracijos direktoriaus 2005 m. vasario 22 d. įsakymu Nr. 30-253 ,,Dėl teritorijos prie Ratilių gatvės detaliojo plano tvirtinimo“, sklypo  Nr. 1 (Kardelių g. 21, kadastro Nr. 0101/0068:113) sprendinius inicijavimo sutarties pagrindu: pakeisti detaliuoju planu nustatytas žemės sklypo ribas prijungiant įsiterpusį laisvos valstybinės žemės plotą iki gatvės raudonųjų linijų ir rekreacinių miškų sklypo ribų, pakoreguoti Kardelių gatvės raudonąsias linijas ir teritorijos naudojimo reglamentus vadovaujantis Vilniaus miesto savivaldybės teritorijos bendruoju planu (pagal pridedamą miesto plano ištrauką). </w:t>
      </w:r>
    </w:p>
    <w:p w14:paraId="237B9D69" w14:textId="20A5A8F0" w:rsidR="00641705" w:rsidRDefault="005971DD" w:rsidP="005971DD">
      <w:pPr>
        <w:spacing w:line="360" w:lineRule="auto"/>
        <w:ind w:firstLine="720"/>
        <w:jc w:val="both"/>
      </w:pPr>
      <w:r w:rsidRPr="005971DD">
        <w:rPr>
          <w:lang w:val="lt-LT"/>
        </w:rPr>
        <w:t>2. T v i r t i n u   planavimo darbų programą detaliojo planavimo dokumentui rengti (pridedama).</w:t>
      </w:r>
    </w:p>
    <w:p w14:paraId="0E4ED3DC" w14:textId="77777777" w:rsidR="005971DD" w:rsidRDefault="005971DD" w:rsidP="005971DD">
      <w:pPr>
        <w:spacing w:line="360" w:lineRule="auto"/>
        <w:ind w:firstLine="720"/>
        <w:jc w:val="both"/>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7"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7"/>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8"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8"/>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D642F"/>
    <w:rsid w:val="00527289"/>
    <w:rsid w:val="005720C1"/>
    <w:rsid w:val="005971DD"/>
    <w:rsid w:val="005F7BBD"/>
    <w:rsid w:val="00641705"/>
    <w:rsid w:val="006815B3"/>
    <w:rsid w:val="006C2D4E"/>
    <w:rsid w:val="006F5EC7"/>
    <w:rsid w:val="007362CF"/>
    <w:rsid w:val="00793BD7"/>
    <w:rsid w:val="00815382"/>
    <w:rsid w:val="009069B2"/>
    <w:rsid w:val="0098213D"/>
    <w:rsid w:val="009E2D13"/>
    <w:rsid w:val="00A51EB4"/>
    <w:rsid w:val="00A72CFF"/>
    <w:rsid w:val="00A72E6A"/>
    <w:rsid w:val="00A73B31"/>
    <w:rsid w:val="00AD5C30"/>
    <w:rsid w:val="00B337D4"/>
    <w:rsid w:val="00BA16A6"/>
    <w:rsid w:val="00D36842"/>
    <w:rsid w:val="00E53E75"/>
    <w:rsid w:val="00E761F1"/>
    <w:rsid w:val="00F268BE"/>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1161</Words>
  <Characters>662</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Julija Kodytė</cp:lastModifiedBy>
  <cp:revision>2</cp:revision>
  <dcterms:created xsi:type="dcterms:W3CDTF">2022-01-04T09:10:00Z</dcterms:created>
  <dcterms:modified xsi:type="dcterms:W3CDTF">2022-01-04T09:10:00Z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