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E91" w:rsidRDefault="00342E91" w:rsidP="00342E91">
      <w:pPr>
        <w:ind w:firstLine="1296"/>
        <w:jc w:val="center"/>
        <w:rPr>
          <w:rFonts w:ascii="Times New Roman" w:hAnsi="Times New Roman"/>
          <w:b/>
          <w:sz w:val="24"/>
          <w:szCs w:val="24"/>
        </w:rPr>
      </w:pPr>
    </w:p>
    <w:p w:rsidR="00342E91" w:rsidRPr="00BD6DB3" w:rsidRDefault="00342E91" w:rsidP="00342E91">
      <w:pPr>
        <w:ind w:firstLine="1296"/>
        <w:jc w:val="center"/>
        <w:rPr>
          <w:rFonts w:ascii="Times New Roman" w:hAnsi="Times New Roman"/>
          <w:b/>
          <w:sz w:val="24"/>
          <w:szCs w:val="24"/>
        </w:rPr>
      </w:pPr>
      <w:r w:rsidRPr="00BD6DB3">
        <w:rPr>
          <w:rFonts w:ascii="Times New Roman" w:hAnsi="Times New Roman"/>
          <w:b/>
          <w:sz w:val="24"/>
          <w:szCs w:val="24"/>
        </w:rPr>
        <w:t>TIRIAME VANDENĮ</w:t>
      </w:r>
    </w:p>
    <w:p w:rsidR="00342E91" w:rsidRPr="00BD6DB3" w:rsidRDefault="00342E91" w:rsidP="00342E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DB3">
        <w:rPr>
          <w:rFonts w:ascii="Times New Roman" w:hAnsi="Times New Roman"/>
          <w:b/>
          <w:sz w:val="24"/>
          <w:szCs w:val="24"/>
        </w:rPr>
        <w:t>Priemonės:</w:t>
      </w:r>
      <w:r w:rsidRPr="00BD6DB3">
        <w:rPr>
          <w:rFonts w:ascii="Times New Roman" w:hAnsi="Times New Roman"/>
          <w:sz w:val="24"/>
          <w:szCs w:val="24"/>
        </w:rPr>
        <w:t xml:space="preserve"> Indai su karštu</w:t>
      </w:r>
      <w:r>
        <w:rPr>
          <w:rFonts w:ascii="Times New Roman" w:hAnsi="Times New Roman"/>
          <w:sz w:val="24"/>
          <w:szCs w:val="24"/>
        </w:rPr>
        <w:t>, šaltu,  iš balos, lauke per naktį laikytu</w:t>
      </w:r>
      <w:r w:rsidRPr="00BD6DB3">
        <w:rPr>
          <w:rFonts w:ascii="Times New Roman" w:hAnsi="Times New Roman"/>
          <w:sz w:val="24"/>
          <w:szCs w:val="24"/>
        </w:rPr>
        <w:t xml:space="preserve"> vandeniu, vandens termometrai, </w:t>
      </w:r>
      <w:r>
        <w:rPr>
          <w:rFonts w:ascii="Times New Roman" w:hAnsi="Times New Roman"/>
          <w:sz w:val="24"/>
          <w:szCs w:val="24"/>
        </w:rPr>
        <w:t>šaukštai, plastikinės lašinės</w:t>
      </w:r>
      <w:r w:rsidRPr="00BD6DB3">
        <w:rPr>
          <w:rFonts w:ascii="Times New Roman" w:hAnsi="Times New Roman"/>
          <w:sz w:val="24"/>
          <w:szCs w:val="24"/>
        </w:rPr>
        <w:t>, kamuoliukas plastikinis, akmenukai, plunksnos, popieriaus skiautės, medinė kaladėlė</w:t>
      </w:r>
      <w:r>
        <w:rPr>
          <w:rFonts w:ascii="Times New Roman" w:hAnsi="Times New Roman"/>
          <w:sz w:val="24"/>
          <w:szCs w:val="24"/>
        </w:rPr>
        <w:t>.</w:t>
      </w:r>
    </w:p>
    <w:p w:rsidR="00342E91" w:rsidRPr="00BD6DB3" w:rsidRDefault="00342E91" w:rsidP="00342E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DB3">
        <w:rPr>
          <w:rFonts w:ascii="Times New Roman" w:hAnsi="Times New Roman"/>
          <w:b/>
          <w:sz w:val="24"/>
          <w:szCs w:val="24"/>
        </w:rPr>
        <w:t>Tikslas:</w:t>
      </w:r>
      <w:r w:rsidRPr="00BD6DB3">
        <w:rPr>
          <w:rFonts w:ascii="Times New Roman" w:hAnsi="Times New Roman"/>
          <w:sz w:val="24"/>
          <w:szCs w:val="24"/>
        </w:rPr>
        <w:t xml:space="preserve"> skatinti vaiką stebėti, tyrinėti, atrasti.</w:t>
      </w:r>
    </w:p>
    <w:p w:rsidR="00342E91" w:rsidRPr="00BD6DB3" w:rsidRDefault="00342E91" w:rsidP="00342E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Eiga.</w:t>
      </w:r>
      <w:r w:rsidRPr="00BD6DB3">
        <w:rPr>
          <w:rFonts w:ascii="Times New Roman" w:hAnsi="Times New Roman"/>
          <w:sz w:val="24"/>
          <w:szCs w:val="24"/>
        </w:rPr>
        <w:t xml:space="preserve">  Vaikai susiskirsto komandomis.</w:t>
      </w:r>
    </w:p>
    <w:p w:rsidR="00342E91" w:rsidRPr="00BD6DB3" w:rsidRDefault="00342E91" w:rsidP="00342E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DB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D6DB3">
        <w:rPr>
          <w:rFonts w:ascii="Times New Roman" w:hAnsi="Times New Roman"/>
          <w:b/>
          <w:sz w:val="24"/>
          <w:szCs w:val="24"/>
        </w:rPr>
        <w:t>bandymas.</w:t>
      </w:r>
      <w:r w:rsidRPr="00BD6DB3">
        <w:rPr>
          <w:rFonts w:ascii="Times New Roman" w:hAnsi="Times New Roman"/>
          <w:sz w:val="24"/>
          <w:szCs w:val="24"/>
        </w:rPr>
        <w:t xml:space="preserve"> Pasivaikščiojimo metu vaikai su lašinėmis po lietaus iš balos sėmė vandenį ir skaičiavo kiek lašų tilpo vandens į stiklinę. Vaikai atliko šį bandymą susidomėję </w:t>
      </w:r>
      <w:r>
        <w:rPr>
          <w:rFonts w:ascii="Times New Roman" w:hAnsi="Times New Roman"/>
          <w:sz w:val="24"/>
          <w:szCs w:val="24"/>
        </w:rPr>
        <w:t>,tačiau už</w:t>
      </w:r>
      <w:r w:rsidRPr="00BD6DB3">
        <w:rPr>
          <w:rFonts w:ascii="Times New Roman" w:hAnsi="Times New Roman"/>
          <w:sz w:val="24"/>
          <w:szCs w:val="24"/>
        </w:rPr>
        <w:t>truko ilgą laiką.</w:t>
      </w:r>
    </w:p>
    <w:p w:rsidR="00342E91" w:rsidRPr="00BD6DB3" w:rsidRDefault="00342E91" w:rsidP="00342E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DB3">
        <w:rPr>
          <w:rFonts w:ascii="Times New Roman" w:hAnsi="Times New Roman"/>
          <w:b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D6DB3">
        <w:rPr>
          <w:rFonts w:ascii="Times New Roman" w:hAnsi="Times New Roman"/>
          <w:b/>
          <w:sz w:val="24"/>
          <w:szCs w:val="24"/>
        </w:rPr>
        <w:t>bandymas.</w:t>
      </w:r>
      <w:r w:rsidRPr="00BD6DB3">
        <w:rPr>
          <w:rFonts w:ascii="Times New Roman" w:hAnsi="Times New Roman"/>
          <w:sz w:val="24"/>
          <w:szCs w:val="24"/>
        </w:rPr>
        <w:t xml:space="preserve"> Mergaitės į šaukštą su lašine lašino vandenį ir skaičiavo kiek lašų reikia įlašinti su lašine į šaukštą ir pylė į plastikinę stiklinaitę. Jos turėjo išsiaiškinti kiek lašelių vandens telpa šaukšte ir kiek šaukštų vandens telpa stiklinėje.</w:t>
      </w:r>
    </w:p>
    <w:p w:rsidR="00342E91" w:rsidRPr="00BD6DB3" w:rsidRDefault="00342E91" w:rsidP="00342E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DB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D6DB3">
        <w:rPr>
          <w:rFonts w:ascii="Times New Roman" w:hAnsi="Times New Roman"/>
          <w:b/>
          <w:sz w:val="24"/>
          <w:szCs w:val="24"/>
        </w:rPr>
        <w:t>bandymas.</w:t>
      </w:r>
      <w:r w:rsidRPr="00BD6DB3">
        <w:rPr>
          <w:rFonts w:ascii="Times New Roman" w:hAnsi="Times New Roman"/>
          <w:sz w:val="24"/>
          <w:szCs w:val="24"/>
        </w:rPr>
        <w:t xml:space="preserve"> Vaikai apžiūrėjo vandens termometrus, išsiaiškino kaip jais reikia naudotis ir ėmėsi darbo. Jiems reikėjo išmatuoti: karšto, šalto, lauko ir iš balos temperatūros vandenį ir viską užfiksuoti. Taip sužinoti, kurio vandens temperatūra aukščiausia, kurio žemiausia. Vaikams buvo įdomu atlikti šį bandymą.</w:t>
      </w:r>
    </w:p>
    <w:p w:rsidR="00342E91" w:rsidRPr="00BD6DB3" w:rsidRDefault="00342E91" w:rsidP="00342E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DB3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D6DB3">
        <w:rPr>
          <w:rFonts w:ascii="Times New Roman" w:hAnsi="Times New Roman"/>
          <w:b/>
          <w:sz w:val="24"/>
          <w:szCs w:val="24"/>
        </w:rPr>
        <w:t>bandymas.</w:t>
      </w:r>
      <w:r w:rsidRPr="00BD6DB3">
        <w:rPr>
          <w:rFonts w:ascii="Times New Roman" w:hAnsi="Times New Roman"/>
          <w:sz w:val="24"/>
          <w:szCs w:val="24"/>
        </w:rPr>
        <w:t xml:space="preserve"> Siūloma vaikams pažaisti su akmenukais, pabandyti įmesti juos į indus su vandeniu. Vaikai žaidžia, mėto į vandenį, ištraukia ir vėl mėto ir stebi, kaip jie skęsta.  Atnešus plastikinį  kamuoliuką  siūloma atspė</w:t>
      </w:r>
      <w:r>
        <w:rPr>
          <w:rFonts w:ascii="Times New Roman" w:hAnsi="Times New Roman"/>
          <w:sz w:val="24"/>
          <w:szCs w:val="24"/>
        </w:rPr>
        <w:t>ti, kas atsitiks su kamuoliuku –</w:t>
      </w:r>
      <w:r w:rsidRPr="00BD6DB3">
        <w:rPr>
          <w:rFonts w:ascii="Times New Roman" w:hAnsi="Times New Roman"/>
          <w:sz w:val="24"/>
          <w:szCs w:val="24"/>
        </w:rPr>
        <w:t xml:space="preserve"> nuskęs ar ne. Įmeta  į vandenį, tada siūloma vaikams pažaisti su juo, pabandyti  nuskandinti. Kas vyksta? Akmenukai yra sunkūs, todėl skęsta, kamuoliukas ne, nes yra lengvas, pripūstas oro. Vaikai tą patį at</w:t>
      </w:r>
      <w:r>
        <w:rPr>
          <w:rFonts w:ascii="Times New Roman" w:hAnsi="Times New Roman"/>
          <w:sz w:val="24"/>
          <w:szCs w:val="24"/>
        </w:rPr>
        <w:t>l</w:t>
      </w:r>
      <w:r w:rsidRPr="00BD6DB3">
        <w:rPr>
          <w:rFonts w:ascii="Times New Roman" w:hAnsi="Times New Roman"/>
          <w:sz w:val="24"/>
          <w:szCs w:val="24"/>
        </w:rPr>
        <w:t>ieka su popieriaus skiautėmis, plunksnelėmis, ir plastikiniais puodeliais</w:t>
      </w:r>
      <w:r>
        <w:rPr>
          <w:rFonts w:ascii="Times New Roman" w:hAnsi="Times New Roman"/>
          <w:sz w:val="24"/>
          <w:szCs w:val="24"/>
        </w:rPr>
        <w:t>,</w:t>
      </w:r>
      <w:r w:rsidRPr="00BD6DB3">
        <w:rPr>
          <w:rFonts w:ascii="Times New Roman" w:hAnsi="Times New Roman"/>
          <w:sz w:val="24"/>
          <w:szCs w:val="24"/>
        </w:rPr>
        <w:t xml:space="preserve"> medine kaladėle</w:t>
      </w:r>
      <w:r>
        <w:rPr>
          <w:rFonts w:ascii="Times New Roman" w:hAnsi="Times New Roman"/>
          <w:sz w:val="24"/>
          <w:szCs w:val="24"/>
        </w:rPr>
        <w:t>. Padaroma išvada,</w:t>
      </w:r>
      <w:r w:rsidRPr="00BD6DB3">
        <w:rPr>
          <w:rFonts w:ascii="Times New Roman" w:hAnsi="Times New Roman"/>
          <w:sz w:val="24"/>
          <w:szCs w:val="24"/>
        </w:rPr>
        <w:t xml:space="preserve"> kad lengvi daiktai, </w:t>
      </w:r>
      <w:r>
        <w:rPr>
          <w:rFonts w:ascii="Times New Roman" w:hAnsi="Times New Roman"/>
          <w:sz w:val="24"/>
          <w:szCs w:val="24"/>
        </w:rPr>
        <w:t xml:space="preserve">kai kurie </w:t>
      </w:r>
      <w:r w:rsidRPr="00BD6DB3">
        <w:rPr>
          <w:rFonts w:ascii="Times New Roman" w:hAnsi="Times New Roman"/>
          <w:sz w:val="24"/>
          <w:szCs w:val="24"/>
        </w:rPr>
        <w:t xml:space="preserve">mediniai ir plastikiniai </w:t>
      </w:r>
      <w:r>
        <w:rPr>
          <w:rFonts w:ascii="Times New Roman" w:hAnsi="Times New Roman"/>
          <w:sz w:val="24"/>
          <w:szCs w:val="24"/>
        </w:rPr>
        <w:t xml:space="preserve">daiktai, </w:t>
      </w:r>
      <w:r w:rsidRPr="00BD6DB3">
        <w:rPr>
          <w:rFonts w:ascii="Times New Roman" w:hAnsi="Times New Roman"/>
          <w:sz w:val="24"/>
          <w:szCs w:val="24"/>
        </w:rPr>
        <w:t>neskęsta.</w:t>
      </w:r>
    </w:p>
    <w:p w:rsidR="00342E91" w:rsidRPr="00BD6DB3" w:rsidRDefault="00342E91" w:rsidP="00342E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E91" w:rsidRDefault="00342E91" w:rsidP="00342E91">
      <w:pPr>
        <w:spacing w:after="0" w:line="240" w:lineRule="auto"/>
        <w:jc w:val="both"/>
        <w:rPr>
          <w:noProof/>
          <w:lang w:val="en-US"/>
        </w:rPr>
      </w:pPr>
      <w:r w:rsidRPr="00BD6DB3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2124075" cy="2600325"/>
            <wp:effectExtent l="0" t="0" r="9525" b="9525"/>
            <wp:docPr id="8" name="Paveikslėlis 8" descr="C:\Users\RM\AppData\Local\Microsoft\Windows\Temporary Internet Files\Content.Word\20191029_121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M\AppData\Local\Microsoft\Windows\Temporary Internet Files\Content.Word\20191029_1213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  </w:t>
      </w:r>
      <w:r w:rsidRPr="00BD6DB3">
        <w:rPr>
          <w:noProof/>
          <w:lang w:val="en-US"/>
        </w:rPr>
        <w:drawing>
          <wp:inline distT="0" distB="0" distL="0" distR="0">
            <wp:extent cx="2638425" cy="2533650"/>
            <wp:effectExtent l="0" t="0" r="9525" b="0"/>
            <wp:docPr id="7" name="Paveikslėlis 7" descr="C:\Users\RM\AppData\Local\Microsoft\Windows\Temporary Internet Files\Content.Word\20191030_103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M\AppData\Local\Microsoft\Windows\Temporary Internet Files\Content.Word\20191030_1031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E91" w:rsidRDefault="00342E91" w:rsidP="00342E91">
      <w:pPr>
        <w:spacing w:after="0" w:line="240" w:lineRule="auto"/>
        <w:jc w:val="both"/>
        <w:rPr>
          <w:noProof/>
          <w:lang w:val="en-US"/>
        </w:rPr>
      </w:pPr>
    </w:p>
    <w:p w:rsidR="00342E91" w:rsidRDefault="00342E91" w:rsidP="00342E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DB3">
        <w:rPr>
          <w:noProof/>
          <w:lang w:val="en-US"/>
        </w:rPr>
        <w:lastRenderedPageBreak/>
        <w:drawing>
          <wp:inline distT="0" distB="0" distL="0" distR="0">
            <wp:extent cx="2009775" cy="2533650"/>
            <wp:effectExtent l="0" t="0" r="9525" b="0"/>
            <wp:docPr id="6" name="Paveikslėlis 6" descr="C:\Users\RM\AppData\Local\Microsoft\Windows\Temporary Internet Files\Content.Word\20191030_103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RM\AppData\Local\Microsoft\Windows\Temporary Internet Files\Content.Word\20191030_1035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</w:t>
      </w:r>
      <w:r w:rsidRPr="00BD6DB3">
        <w:rPr>
          <w:noProof/>
          <w:lang w:val="en-US"/>
        </w:rPr>
        <w:drawing>
          <wp:inline distT="0" distB="0" distL="0" distR="0">
            <wp:extent cx="1962150" cy="2571750"/>
            <wp:effectExtent l="0" t="0" r="0" b="0"/>
            <wp:docPr id="5" name="Paveikslėlis 5" descr="C:\Users\RM\AppData\Local\Microsoft\Windows\Temporary Internet Files\Content.Word\20191030_10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RM\AppData\Local\Microsoft\Windows\Temporary Internet Files\Content.Word\20191030_1037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E91" w:rsidRDefault="00342E91" w:rsidP="00342E91">
      <w:pPr>
        <w:rPr>
          <w:rFonts w:ascii="Times New Roman" w:hAnsi="Times New Roman"/>
          <w:sz w:val="24"/>
          <w:szCs w:val="24"/>
        </w:rPr>
      </w:pPr>
    </w:p>
    <w:p w:rsidR="00342E91" w:rsidRDefault="00342E91" w:rsidP="00342E91">
      <w:pPr>
        <w:rPr>
          <w:rFonts w:ascii="Times New Roman" w:hAnsi="Times New Roman"/>
          <w:sz w:val="24"/>
          <w:szCs w:val="24"/>
        </w:rPr>
      </w:pPr>
    </w:p>
    <w:p w:rsidR="00342E91" w:rsidRDefault="00342E91" w:rsidP="00342E91">
      <w:pPr>
        <w:rPr>
          <w:rFonts w:ascii="Times New Roman" w:hAnsi="Times New Roman"/>
          <w:sz w:val="24"/>
          <w:szCs w:val="24"/>
        </w:rPr>
      </w:pPr>
      <w:r w:rsidRPr="00BD6DB3">
        <w:rPr>
          <w:noProof/>
          <w:lang w:val="en-US"/>
        </w:rPr>
        <w:drawing>
          <wp:inline distT="0" distB="0" distL="0" distR="0">
            <wp:extent cx="2524125" cy="2409825"/>
            <wp:effectExtent l="0" t="0" r="9525" b="9525"/>
            <wp:docPr id="4" name="Paveikslėlis 4" descr="C:\Users\RM\AppData\Local\Microsoft\Windows\Temporary Internet Files\Content.Word\20191030_103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M\AppData\Local\Microsoft\Windows\Temporary Internet Files\Content.Word\20191030_1037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</w:t>
      </w:r>
      <w:r w:rsidRPr="00BD6DB3">
        <w:rPr>
          <w:noProof/>
          <w:lang w:val="en-US"/>
        </w:rPr>
        <w:drawing>
          <wp:inline distT="0" distB="0" distL="0" distR="0">
            <wp:extent cx="2705100" cy="2390775"/>
            <wp:effectExtent l="0" t="0" r="0" b="9525"/>
            <wp:docPr id="3" name="Paveikslėlis 3" descr="C:\Users\RM\AppData\Local\Microsoft\Windows\Temporary Internet Files\Content.Word\20191030_110037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RM\AppData\Local\Microsoft\Windows\Temporary Internet Files\Content.Word\20191030_110037_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E91" w:rsidRDefault="00342E91" w:rsidP="00342E91">
      <w:pPr>
        <w:rPr>
          <w:noProof/>
          <w:lang w:val="en-US"/>
        </w:rPr>
      </w:pPr>
      <w:r w:rsidRPr="00BD6DB3">
        <w:rPr>
          <w:noProof/>
          <w:lang w:val="en-US"/>
        </w:rPr>
        <w:drawing>
          <wp:inline distT="0" distB="0" distL="0" distR="0">
            <wp:extent cx="2762250" cy="2638425"/>
            <wp:effectExtent l="0" t="0" r="0" b="9525"/>
            <wp:docPr id="2" name="Paveikslėlis 2" descr="C:\Users\RM\AppData\Local\Microsoft\Windows\Temporary Internet Files\Content.Word\20191030_102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RM\AppData\Local\Microsoft\Windows\Temporary Internet Files\Content.Word\20191030_10293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</w:t>
      </w:r>
      <w:r w:rsidRPr="00BD6DB3">
        <w:rPr>
          <w:noProof/>
          <w:lang w:val="en-US"/>
        </w:rPr>
        <w:drawing>
          <wp:inline distT="0" distB="0" distL="0" distR="0">
            <wp:extent cx="3114675" cy="2638425"/>
            <wp:effectExtent l="0" t="0" r="9525" b="9525"/>
            <wp:docPr id="1" name="Paveikslėlis 1" descr="C:\Users\RM\AppData\Local\Microsoft\Windows\Temporary Internet Files\Content.Word\20191030_110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RM\AppData\Local\Microsoft\Windows\Temporary Internet Files\Content.Word\20191030_11024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E91" w:rsidRDefault="00342E91" w:rsidP="00342E91">
      <w:pPr>
        <w:rPr>
          <w:noProof/>
          <w:lang w:val="en-US"/>
        </w:rPr>
      </w:pPr>
    </w:p>
    <w:p w:rsidR="00DF152A" w:rsidRDefault="00342E91">
      <w:bookmarkStart w:id="0" w:name="_Hlk34745240"/>
      <w:r>
        <w:rPr>
          <w:rFonts w:ascii="Times New Roman" w:hAnsi="Times New Roman"/>
          <w:sz w:val="24"/>
          <w:szCs w:val="24"/>
        </w:rPr>
        <w:t>Vilniaus „</w:t>
      </w:r>
      <w:proofErr w:type="spellStart"/>
      <w:r>
        <w:rPr>
          <w:rFonts w:ascii="Times New Roman" w:hAnsi="Times New Roman"/>
          <w:sz w:val="24"/>
          <w:szCs w:val="24"/>
        </w:rPr>
        <w:t>Žilvinėlio</w:t>
      </w:r>
      <w:proofErr w:type="spellEnd"/>
      <w:r>
        <w:rPr>
          <w:rFonts w:ascii="Times New Roman" w:hAnsi="Times New Roman"/>
          <w:sz w:val="24"/>
          <w:szCs w:val="24"/>
        </w:rPr>
        <w:t>“ lopšel</w:t>
      </w:r>
      <w:r>
        <w:rPr>
          <w:rFonts w:ascii="Times New Roman" w:hAnsi="Times New Roman"/>
          <w:sz w:val="24"/>
          <w:szCs w:val="24"/>
        </w:rPr>
        <w:t>io-darželio pedagogės</w:t>
      </w:r>
      <w:bookmarkStart w:id="1" w:name="_GoBack"/>
      <w:bookmarkEnd w:id="0"/>
      <w:bookmarkEnd w:id="1"/>
    </w:p>
    <w:sectPr w:rsidR="00DF152A" w:rsidSect="00DC771C"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84"/>
    <w:rsid w:val="001D32DC"/>
    <w:rsid w:val="002D72F9"/>
    <w:rsid w:val="00342E91"/>
    <w:rsid w:val="003F4333"/>
    <w:rsid w:val="005D73F0"/>
    <w:rsid w:val="007672A6"/>
    <w:rsid w:val="00890184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5D05"/>
  <w15:chartTrackingRefBased/>
  <w15:docId w15:val="{F69D8CF8-FAAF-493B-89A2-013BFA30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42E91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1156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Motiejūnaitė</dc:creator>
  <cp:keywords/>
  <dc:description/>
  <cp:lastModifiedBy>Ona Motiejūnaitė</cp:lastModifiedBy>
  <cp:revision>2</cp:revision>
  <dcterms:created xsi:type="dcterms:W3CDTF">2020-03-10T13:06:00Z</dcterms:created>
  <dcterms:modified xsi:type="dcterms:W3CDTF">2020-03-10T13:07:00Z</dcterms:modified>
</cp:coreProperties>
</file>