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169" w:rsidRPr="00A71B04" w:rsidRDefault="00A519E1" w:rsidP="00A71B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71B04">
        <w:rPr>
          <w:rFonts w:ascii="Times New Roman" w:hAnsi="Times New Roman" w:cs="Times New Roman"/>
          <w:sz w:val="24"/>
          <w:szCs w:val="24"/>
        </w:rPr>
        <w:t>Vilniaus kolegijos Sveikatos priežiūros fakultetas, Biomedicininės diagnostikos ir dietetikos katedra, studijų programa „Dietetika</w:t>
      </w:r>
      <w:proofErr w:type="gramStart"/>
      <w:r w:rsidRPr="00A71B04">
        <w:rPr>
          <w:rFonts w:ascii="Times New Roman" w:hAnsi="Times New Roman" w:cs="Times New Roman"/>
          <w:sz w:val="24"/>
          <w:szCs w:val="24"/>
        </w:rPr>
        <w:t>“</w:t>
      </w:r>
      <w:r w:rsidR="008C791D"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1B04">
        <w:rPr>
          <w:rFonts w:ascii="Times New Roman" w:hAnsi="Times New Roman" w:cs="Times New Roman"/>
          <w:sz w:val="24"/>
          <w:szCs w:val="24"/>
        </w:rPr>
        <w:t>valst. kodas 653B41001). Baigiamojo darbo autorė – DT13</w:t>
      </w:r>
      <w:r w:rsidR="008C791D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gr. studentė </w:t>
      </w:r>
      <w:r w:rsidR="00504527" w:rsidRPr="00A71B0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Gabrielė Radzevičiūtė</w:t>
      </w:r>
      <w:r w:rsidR="00151CF1" w:rsidRPr="00A71B04">
        <w:rPr>
          <w:rFonts w:ascii="Times New Roman" w:hAnsi="Times New Roman" w:cs="Times New Roman"/>
          <w:color w:val="252525"/>
          <w:sz w:val="24"/>
          <w:szCs w:val="24"/>
          <w:lang w:val="lt-LT"/>
        </w:rPr>
        <w:t>.</w:t>
      </w:r>
      <w:r w:rsidR="00151CF1" w:rsidRPr="00A71B04"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Profesinio bakalauro baigiamojo darbo tema </w:t>
      </w:r>
      <w:r w:rsidR="00151CF1" w:rsidRPr="00A71B04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574F7" w:rsidRPr="00A71B0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Socialinę atskirtį patiriančių asmenų maitinimosi įvertinimas. </w:t>
      </w:r>
    </w:p>
    <w:p w:rsidR="00766A03" w:rsidRPr="00766A03" w:rsidRDefault="00766A03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116124" w:rsidRDefault="00116124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Tyrimo</w:t>
      </w:r>
      <w:r w:rsidR="0089362A" w:rsidRPr="00A71B0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tikslas</w:t>
      </w:r>
      <w:r w:rsidR="009F3E82" w:rsidRPr="00A71B04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9F3E82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įvertinti </w:t>
      </w:r>
      <w:r w:rsidR="009F3E82" w:rsidRPr="00A71B04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9F3E82" w:rsidRPr="00A71B04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ocialinę atskirtį patiriančių</w:t>
      </w:r>
      <w:r w:rsidR="009F3E82" w:rsidRPr="00A71B04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 xml:space="preserve"> 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asmenų maitinimąsi. Tikslui pasiekti buvo iškelti </w:t>
      </w:r>
      <w:r w:rsidR="0089362A" w:rsidRPr="00A71B04">
        <w:rPr>
          <w:rFonts w:ascii="Times New Roman" w:hAnsi="Times New Roman" w:cs="Times New Roman"/>
          <w:b/>
          <w:sz w:val="24"/>
          <w:szCs w:val="24"/>
          <w:lang w:val="lt-LT"/>
        </w:rPr>
        <w:t>uždaviniai: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 apžvelgti socialiai atskirtų asmenų tinkamo maitinimosi principus</w:t>
      </w:r>
      <w:r w:rsidR="00A70C12" w:rsidRPr="00A71B04">
        <w:rPr>
          <w:rFonts w:ascii="Times New Roman" w:hAnsi="Times New Roman" w:cs="Times New Roman"/>
          <w:sz w:val="24"/>
          <w:szCs w:val="24"/>
          <w:lang w:val="lt-LT"/>
        </w:rPr>
        <w:t>;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E0D0D">
        <w:rPr>
          <w:rFonts w:ascii="Times New Roman" w:hAnsi="Times New Roman" w:cs="Times New Roman"/>
          <w:sz w:val="24"/>
          <w:szCs w:val="24"/>
          <w:lang w:val="lt-LT"/>
        </w:rPr>
        <w:t>išanalizuoti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 socialinę atskirtį patiriančių asmenų maitinimąsi</w:t>
      </w:r>
      <w:r w:rsidR="001A6A36">
        <w:rPr>
          <w:rFonts w:ascii="Times New Roman" w:hAnsi="Times New Roman" w:cs="Times New Roman"/>
          <w:sz w:val="24"/>
          <w:szCs w:val="24"/>
          <w:lang w:val="lt-LT"/>
        </w:rPr>
        <w:t>;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 identifikuoti socialiai atskirtų asmenų maitinimosi problemas. </w:t>
      </w:r>
    </w:p>
    <w:p w:rsidR="00622587" w:rsidRPr="00A71B04" w:rsidRDefault="00A70C12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b/>
          <w:color w:val="252525"/>
          <w:sz w:val="24"/>
          <w:szCs w:val="24"/>
          <w:lang w:val="lt-LT"/>
        </w:rPr>
        <w:t>Tyrimo metodika:</w:t>
      </w:r>
      <w:r w:rsidRPr="00A71B04">
        <w:rPr>
          <w:rFonts w:ascii="Times New Roman" w:hAnsi="Times New Roman" w:cs="Times New Roman"/>
          <w:color w:val="252525"/>
          <w:sz w:val="24"/>
          <w:szCs w:val="24"/>
          <w:lang w:val="lt-LT"/>
        </w:rPr>
        <w:t xml:space="preserve"> i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škeltiems uždaviniams įgyvendinti buvo sukurtas klausimynas, kurio pagalba </w:t>
      </w:r>
      <w:r w:rsidR="00F16CDC" w:rsidRPr="00A71B04">
        <w:rPr>
          <w:rFonts w:ascii="Times New Roman" w:hAnsi="Times New Roman" w:cs="Times New Roman"/>
          <w:sz w:val="24"/>
          <w:szCs w:val="24"/>
          <w:lang w:val="lt-LT"/>
        </w:rPr>
        <w:t>su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>r</w:t>
      </w:r>
      <w:r w:rsidR="00F16CDC" w:rsidRPr="00A71B04">
        <w:rPr>
          <w:rFonts w:ascii="Times New Roman" w:hAnsi="Times New Roman" w:cs="Times New Roman"/>
          <w:sz w:val="24"/>
          <w:szCs w:val="24"/>
          <w:lang w:val="lt-LT"/>
        </w:rPr>
        <w:t>inkti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 duomenys iš Vilniaus miesto nakvynės ir Savarankiško gyvenimo namų gyventojų. </w:t>
      </w:r>
      <w:r w:rsidR="00622587" w:rsidRPr="00A71B04">
        <w:rPr>
          <w:rFonts w:ascii="Times New Roman" w:hAnsi="Times New Roman" w:cs="Times New Roman"/>
          <w:sz w:val="24"/>
          <w:szCs w:val="24"/>
          <w:lang w:val="lt-LT"/>
        </w:rPr>
        <w:t>Apklausoje dalyvavo 14 moterų (47 %) ir 16 vyrų (53 %)</w:t>
      </w:r>
      <w:r w:rsidR="00142F1E" w:rsidRPr="00A71B04">
        <w:rPr>
          <w:rFonts w:ascii="Times New Roman" w:hAnsi="Times New Roman" w:cs="Times New Roman"/>
          <w:sz w:val="24"/>
          <w:szCs w:val="24"/>
          <w:lang w:val="lt-LT"/>
        </w:rPr>
        <w:t>, nuo 1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>8 iki 73</w:t>
      </w:r>
      <w:r w:rsidR="00A939F9">
        <w:rPr>
          <w:rFonts w:ascii="Times New Roman" w:hAnsi="Times New Roman" w:cs="Times New Roman"/>
          <w:sz w:val="24"/>
          <w:szCs w:val="24"/>
          <w:lang w:val="lt-LT"/>
        </w:rPr>
        <w:t> 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>m</w:t>
      </w:r>
      <w:r w:rsidR="00334E6D" w:rsidRPr="00A71B04">
        <w:rPr>
          <w:rFonts w:ascii="Times New Roman" w:hAnsi="Times New Roman" w:cs="Times New Roman"/>
          <w:sz w:val="24"/>
          <w:szCs w:val="24"/>
          <w:lang w:val="lt-LT"/>
        </w:rPr>
        <w:t>etų</w:t>
      </w:r>
      <w:r w:rsidR="00142F1E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 amžiaus</w:t>
      </w:r>
      <w:r w:rsidR="0089362A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622587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Iš viso apklausta 30 žmonių, kurie </w:t>
      </w:r>
      <w:r w:rsidR="00F16CDC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lankosi </w:t>
      </w:r>
      <w:r w:rsidR="00622587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Vilniaus miesto </w:t>
      </w:r>
      <w:r w:rsidR="00F16CDC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nakvynės </w:t>
      </w:r>
      <w:r w:rsidR="00622587" w:rsidRPr="00A71B04">
        <w:rPr>
          <w:rFonts w:ascii="Times New Roman" w:hAnsi="Times New Roman" w:cs="Times New Roman"/>
          <w:sz w:val="24"/>
          <w:szCs w:val="24"/>
          <w:lang w:val="lt-LT"/>
        </w:rPr>
        <w:t>nam</w:t>
      </w:r>
      <w:r w:rsidR="00F16CDC" w:rsidRPr="00A71B04">
        <w:rPr>
          <w:rFonts w:ascii="Times New Roman" w:hAnsi="Times New Roman" w:cs="Times New Roman"/>
          <w:sz w:val="24"/>
          <w:szCs w:val="24"/>
          <w:lang w:val="lt-LT"/>
        </w:rPr>
        <w:t>uose</w:t>
      </w:r>
      <w:r w:rsidR="00622587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 ir Savarankiško gyvenimo nam</w:t>
      </w:r>
      <w:r w:rsidR="00F16CDC" w:rsidRPr="00A71B04">
        <w:rPr>
          <w:rFonts w:ascii="Times New Roman" w:hAnsi="Times New Roman" w:cs="Times New Roman"/>
          <w:sz w:val="24"/>
          <w:szCs w:val="24"/>
          <w:lang w:val="lt-LT"/>
        </w:rPr>
        <w:t>uose</w:t>
      </w:r>
      <w:r w:rsidR="00622587"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622587" w:rsidRPr="00A71B04">
        <w:rPr>
          <w:rFonts w:ascii="Times New Roman" w:hAnsi="Times New Roman" w:cs="Times New Roman"/>
          <w:sz w:val="24"/>
          <w:szCs w:val="24"/>
        </w:rPr>
        <w:t>Keli respondentai patys pildė anketas ir atsakė į klausimus, esant reikalui taikytas tiesioginio interviu metodas pagal parengtus anketinius klausimus, atsakymai fiksuoti klausimyne.</w:t>
      </w:r>
    </w:p>
    <w:p w:rsidR="00BF7AA9" w:rsidRPr="00A71B04" w:rsidRDefault="00BF7AA9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>Daugiau nei pusės (58 %) apklaustųjų mėnesinės pajamos neviršija 100 eurų, šiek tiek daugiau nei ketvirtadalio (28 %)  - 100-200 eurų ir mažos dalies (14 %) respondentų mėnesinės pajamos yra 200 eurų ir daugiau. Dažniausi pajamų šaltiniai: beveik trečdalis respondentų (30 %) gauna atlyginimą ir senatvės pensiją (30 %), mažiau nei trečdalis (28 %) - valstybinę pašalpą, keli (2 %) - neįgalumo pensiją (2 % tyrime dalyvavusių asmenų neįvardijo pajamų šaltinio).</w:t>
      </w:r>
    </w:p>
    <w:p w:rsidR="00622587" w:rsidRPr="00A71B04" w:rsidRDefault="00B43649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41573" w:rsidRPr="00A71B04">
        <w:rPr>
          <w:rFonts w:ascii="Times New Roman" w:hAnsi="Times New Roman" w:cs="Times New Roman"/>
          <w:sz w:val="24"/>
          <w:szCs w:val="24"/>
        </w:rPr>
        <w:t>idžioji da</w:t>
      </w:r>
      <w:r w:rsidR="00CB7B2B" w:rsidRPr="00A71B04">
        <w:rPr>
          <w:rFonts w:ascii="Times New Roman" w:hAnsi="Times New Roman" w:cs="Times New Roman"/>
          <w:sz w:val="24"/>
          <w:szCs w:val="24"/>
        </w:rPr>
        <w:t>uguma</w:t>
      </w:r>
      <w:r w:rsidR="00941573" w:rsidRPr="00A71B04">
        <w:rPr>
          <w:rFonts w:ascii="Times New Roman" w:hAnsi="Times New Roman" w:cs="Times New Roman"/>
          <w:sz w:val="24"/>
          <w:szCs w:val="24"/>
        </w:rPr>
        <w:t xml:space="preserve"> (83</w:t>
      </w:r>
      <w:r w:rsidR="00376451" w:rsidRPr="00A71B04">
        <w:rPr>
          <w:rFonts w:ascii="Times New Roman" w:hAnsi="Times New Roman" w:cs="Times New Roman"/>
          <w:sz w:val="24"/>
          <w:szCs w:val="24"/>
        </w:rPr>
        <w:t> </w:t>
      </w:r>
      <w:r w:rsidR="00941573" w:rsidRPr="00A71B04">
        <w:rPr>
          <w:rFonts w:ascii="Times New Roman" w:hAnsi="Times New Roman" w:cs="Times New Roman"/>
          <w:sz w:val="24"/>
          <w:szCs w:val="24"/>
        </w:rPr>
        <w:t xml:space="preserve">%) respondentų gyvena mieste ir tik maža </w:t>
      </w:r>
      <w:proofErr w:type="gramStart"/>
      <w:r w:rsidR="00941573" w:rsidRPr="00A71B04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="00941573" w:rsidRPr="00A71B04">
        <w:rPr>
          <w:rFonts w:ascii="Times New Roman" w:hAnsi="Times New Roman" w:cs="Times New Roman"/>
          <w:sz w:val="24"/>
          <w:szCs w:val="24"/>
        </w:rPr>
        <w:t xml:space="preserve"> (13</w:t>
      </w:r>
      <w:r w:rsidR="00376451" w:rsidRPr="00A71B04">
        <w:rPr>
          <w:rFonts w:ascii="Times New Roman" w:hAnsi="Times New Roman" w:cs="Times New Roman"/>
          <w:sz w:val="24"/>
          <w:szCs w:val="24"/>
        </w:rPr>
        <w:t> </w:t>
      </w:r>
      <w:r w:rsidR="00941573" w:rsidRPr="00A71B04">
        <w:rPr>
          <w:rFonts w:ascii="Times New Roman" w:hAnsi="Times New Roman" w:cs="Times New Roman"/>
          <w:sz w:val="24"/>
          <w:szCs w:val="24"/>
        </w:rPr>
        <w:t>%) - kaime. Respondentai pagal amžių pasiskirstė taip: pusė (50</w:t>
      </w:r>
      <w:r w:rsidR="00376451" w:rsidRPr="00A71B04">
        <w:rPr>
          <w:rFonts w:ascii="Times New Roman" w:hAnsi="Times New Roman" w:cs="Times New Roman"/>
          <w:sz w:val="24"/>
          <w:szCs w:val="24"/>
        </w:rPr>
        <w:t> </w:t>
      </w:r>
      <w:r w:rsidR="00941573" w:rsidRPr="00A71B04">
        <w:rPr>
          <w:rFonts w:ascii="Times New Roman" w:hAnsi="Times New Roman" w:cs="Times New Roman"/>
          <w:sz w:val="24"/>
          <w:szCs w:val="24"/>
        </w:rPr>
        <w:t xml:space="preserve">%) apklaustųjų – 40-59 m. </w:t>
      </w:r>
      <w:r w:rsidR="00376451" w:rsidRPr="00A71B04">
        <w:rPr>
          <w:rFonts w:ascii="Times New Roman" w:hAnsi="Times New Roman" w:cs="Times New Roman"/>
          <w:sz w:val="24"/>
          <w:szCs w:val="24"/>
        </w:rPr>
        <w:t xml:space="preserve">vidutinio </w:t>
      </w:r>
      <w:r w:rsidR="00941573" w:rsidRPr="00A71B04">
        <w:rPr>
          <w:rFonts w:ascii="Times New Roman" w:hAnsi="Times New Roman" w:cs="Times New Roman"/>
          <w:sz w:val="24"/>
          <w:szCs w:val="24"/>
        </w:rPr>
        <w:t>amžiaus</w:t>
      </w:r>
      <w:r w:rsidR="00CB7B2B" w:rsidRPr="00A71B04">
        <w:rPr>
          <w:rFonts w:ascii="Times New Roman" w:hAnsi="Times New Roman" w:cs="Times New Roman"/>
          <w:sz w:val="24"/>
          <w:szCs w:val="24"/>
        </w:rPr>
        <w:t xml:space="preserve"> asmenys</w:t>
      </w:r>
      <w:r w:rsidR="00941573" w:rsidRPr="00A71B04">
        <w:rPr>
          <w:rFonts w:ascii="Times New Roman" w:hAnsi="Times New Roman" w:cs="Times New Roman"/>
          <w:sz w:val="24"/>
          <w:szCs w:val="24"/>
        </w:rPr>
        <w:t xml:space="preserve">, pagyvenusių </w:t>
      </w:r>
      <w:r w:rsidR="00CB7B2B" w:rsidRPr="00A71B04">
        <w:rPr>
          <w:rFonts w:ascii="Times New Roman" w:hAnsi="Times New Roman" w:cs="Times New Roman"/>
          <w:sz w:val="24"/>
          <w:szCs w:val="24"/>
        </w:rPr>
        <w:t>(</w:t>
      </w:r>
      <w:r w:rsidR="00941573" w:rsidRPr="00A71B04">
        <w:rPr>
          <w:rFonts w:ascii="Times New Roman" w:hAnsi="Times New Roman" w:cs="Times New Roman"/>
          <w:sz w:val="24"/>
          <w:szCs w:val="24"/>
        </w:rPr>
        <w:t>60-74 m.</w:t>
      </w:r>
      <w:r w:rsidR="00CB7B2B" w:rsidRPr="00A71B04">
        <w:rPr>
          <w:rFonts w:ascii="Times New Roman" w:hAnsi="Times New Roman" w:cs="Times New Roman"/>
          <w:sz w:val="24"/>
          <w:szCs w:val="24"/>
        </w:rPr>
        <w:t>)</w:t>
      </w:r>
      <w:r w:rsidR="00941573" w:rsidRPr="00A71B04">
        <w:rPr>
          <w:rFonts w:ascii="Times New Roman" w:hAnsi="Times New Roman" w:cs="Times New Roman"/>
          <w:sz w:val="24"/>
          <w:szCs w:val="24"/>
        </w:rPr>
        <w:t xml:space="preserve"> – 33</w:t>
      </w:r>
      <w:r w:rsidR="00376451" w:rsidRPr="00A71B04">
        <w:rPr>
          <w:rFonts w:ascii="Times New Roman" w:hAnsi="Times New Roman" w:cs="Times New Roman"/>
          <w:sz w:val="24"/>
          <w:szCs w:val="24"/>
        </w:rPr>
        <w:t> </w:t>
      </w:r>
      <w:r w:rsidR="00941573" w:rsidRPr="00A71B04">
        <w:rPr>
          <w:rFonts w:ascii="Times New Roman" w:hAnsi="Times New Roman" w:cs="Times New Roman"/>
          <w:sz w:val="24"/>
          <w:szCs w:val="24"/>
        </w:rPr>
        <w:t xml:space="preserve">% ir maža </w:t>
      </w:r>
      <w:proofErr w:type="gramStart"/>
      <w:r w:rsidR="00941573" w:rsidRPr="00A71B04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="00941573" w:rsidRPr="00A71B04">
        <w:rPr>
          <w:rFonts w:ascii="Times New Roman" w:hAnsi="Times New Roman" w:cs="Times New Roman"/>
          <w:sz w:val="24"/>
          <w:szCs w:val="24"/>
        </w:rPr>
        <w:t xml:space="preserve"> (17</w:t>
      </w:r>
      <w:r w:rsidR="00376451" w:rsidRPr="00A71B04">
        <w:rPr>
          <w:rFonts w:ascii="Times New Roman" w:hAnsi="Times New Roman" w:cs="Times New Roman"/>
          <w:sz w:val="24"/>
          <w:szCs w:val="24"/>
        </w:rPr>
        <w:t> </w:t>
      </w:r>
      <w:r w:rsidR="00941573"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="00376451" w:rsidRPr="00A71B04">
        <w:rPr>
          <w:rFonts w:ascii="Times New Roman" w:hAnsi="Times New Roman" w:cs="Times New Roman"/>
          <w:sz w:val="24"/>
          <w:szCs w:val="24"/>
        </w:rPr>
        <w:t xml:space="preserve">- </w:t>
      </w:r>
      <w:r w:rsidR="00941573" w:rsidRPr="00A71B04">
        <w:rPr>
          <w:rFonts w:ascii="Times New Roman" w:hAnsi="Times New Roman" w:cs="Times New Roman"/>
          <w:sz w:val="24"/>
          <w:szCs w:val="24"/>
        </w:rPr>
        <w:t xml:space="preserve">jaunų žmonių </w:t>
      </w:r>
      <w:r w:rsidR="00CB7B2B" w:rsidRPr="00A71B04">
        <w:rPr>
          <w:rFonts w:ascii="Times New Roman" w:hAnsi="Times New Roman" w:cs="Times New Roman"/>
          <w:sz w:val="24"/>
          <w:szCs w:val="24"/>
        </w:rPr>
        <w:t>(</w:t>
      </w:r>
      <w:r w:rsidR="00941573" w:rsidRPr="00A71B04">
        <w:rPr>
          <w:rFonts w:ascii="Times New Roman" w:hAnsi="Times New Roman" w:cs="Times New Roman"/>
          <w:sz w:val="24"/>
          <w:szCs w:val="24"/>
        </w:rPr>
        <w:t>18-39 m.</w:t>
      </w:r>
      <w:r w:rsidR="00CB7B2B" w:rsidRPr="00A71B04">
        <w:rPr>
          <w:rFonts w:ascii="Times New Roman" w:hAnsi="Times New Roman" w:cs="Times New Roman"/>
          <w:sz w:val="24"/>
          <w:szCs w:val="24"/>
        </w:rPr>
        <w:t>).</w:t>
      </w:r>
      <w:r w:rsidR="00941573" w:rsidRPr="00A71B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lt-LT"/>
        </w:rPr>
        <w:t xml:space="preserve">Arti pusės </w:t>
      </w:r>
      <w:r w:rsidR="00941573"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>apklaustųjų sudarė respondentai</w:t>
      </w:r>
      <w:r w:rsidR="00376451"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>,</w:t>
      </w:r>
      <w:r w:rsidR="00941573"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 xml:space="preserve"> turintys vidurinį profesinį išsilavinimą (44</w:t>
      </w:r>
      <w:r w:rsidR="00376451"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> </w:t>
      </w:r>
      <w:r w:rsidR="00941573"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>%), beveik</w:t>
      </w:r>
      <w:r w:rsidR="00376451"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 xml:space="preserve"> ketvirtadalį (23 %) - vidurinį, penktadalį (20 %) - pradinį, maža dalis (10 %) turi aukštąjį koleginį išsilavinimą ir tik keli (3 %) - aukštąjį universitetinį išsilavinimą.</w:t>
      </w:r>
    </w:p>
    <w:p w:rsidR="00622587" w:rsidRPr="00A71B04" w:rsidRDefault="00AF77A7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Tyrimo rezultatai:</w:t>
      </w:r>
      <w:r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 xml:space="preserve"> i</w:t>
      </w:r>
      <w:r w:rsidR="00E53FDA"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 xml:space="preserve">šanalizavus </w:t>
      </w:r>
      <w:r w:rsidR="00E53FDA" w:rsidRPr="00A71B04">
        <w:rPr>
          <w:rFonts w:ascii="Times New Roman" w:hAnsi="Times New Roman" w:cs="Times New Roman"/>
          <w:sz w:val="24"/>
          <w:szCs w:val="24"/>
        </w:rPr>
        <w:t xml:space="preserve">Vilniaus miesto nakvynės ir Savarankiško gyvenimo namų įstaigų gyventojų maitinimąsi, nustatyta, kad beveik pusė (47 %) respondentų kreipia dėmesį į savo maitinimąsi ir valgo 3 kartus per dieną, trečdalis (33 %) – 2 kartus per dieną, šiek tiek daugiau kaip dešimtadalis (13 %) – valgo 1 kartą per dieną ir tik keli respondentai </w:t>
      </w:r>
      <w:r w:rsidR="009F5F38" w:rsidRPr="00A71B04">
        <w:rPr>
          <w:rFonts w:ascii="Times New Roman" w:hAnsi="Times New Roman" w:cs="Times New Roman"/>
          <w:sz w:val="24"/>
          <w:szCs w:val="24"/>
        </w:rPr>
        <w:t xml:space="preserve">(7 %) </w:t>
      </w:r>
      <w:r w:rsidR="00E53FDA" w:rsidRPr="00A71B04">
        <w:rPr>
          <w:rFonts w:ascii="Times New Roman" w:hAnsi="Times New Roman" w:cs="Times New Roman"/>
          <w:sz w:val="24"/>
          <w:szCs w:val="24"/>
        </w:rPr>
        <w:t>valgo 4 kartus per dieną ir daugiau</w:t>
      </w:r>
      <w:r w:rsidR="009F5F38">
        <w:rPr>
          <w:rFonts w:ascii="Times New Roman" w:hAnsi="Times New Roman" w:cs="Times New Roman"/>
          <w:sz w:val="24"/>
          <w:szCs w:val="24"/>
        </w:rPr>
        <w:t>, kaip rekomenduojama</w:t>
      </w:r>
      <w:r w:rsidR="00E53FDA" w:rsidRPr="00A71B04">
        <w:rPr>
          <w:rFonts w:ascii="Times New Roman" w:hAnsi="Times New Roman" w:cs="Times New Roman"/>
          <w:sz w:val="24"/>
          <w:szCs w:val="24"/>
        </w:rPr>
        <w:t>.</w:t>
      </w:r>
    </w:p>
    <w:p w:rsidR="00E53FDA" w:rsidRPr="00A71B04" w:rsidRDefault="00AF77A7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Su pusryčiais yra gaunama pirminė energija, kuri panaudojama mechaniniams judesiams ir organizmo funkcijoms palaikyti. Mažiau kaip  trečdalis (30</w:t>
      </w:r>
      <w:r w:rsidR="00812DF0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apklaustųjų teigė, kad valgo pusryčius kiekvieną dieną, trečdalis (33</w:t>
      </w:r>
      <w:r w:rsidR="00812DF0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respondentų </w:t>
      </w:r>
      <w:r w:rsidR="00812DF0" w:rsidRPr="00A71B04">
        <w:rPr>
          <w:rFonts w:ascii="Times New Roman" w:hAnsi="Times New Roman" w:cs="Times New Roman"/>
          <w:sz w:val="24"/>
          <w:szCs w:val="24"/>
        </w:rPr>
        <w:t xml:space="preserve">- </w:t>
      </w:r>
      <w:r w:rsidRPr="00A71B04">
        <w:rPr>
          <w:rFonts w:ascii="Times New Roman" w:hAnsi="Times New Roman" w:cs="Times New Roman"/>
          <w:sz w:val="24"/>
          <w:szCs w:val="24"/>
        </w:rPr>
        <w:t xml:space="preserve">retai valgo </w:t>
      </w:r>
      <w:r w:rsidR="00812DF0" w:rsidRPr="00A71B04">
        <w:rPr>
          <w:rFonts w:ascii="Times New Roman" w:hAnsi="Times New Roman" w:cs="Times New Roman"/>
          <w:sz w:val="24"/>
          <w:szCs w:val="24"/>
        </w:rPr>
        <w:t xml:space="preserve">pusryčius </w:t>
      </w:r>
      <w:r w:rsidRPr="00A71B04">
        <w:rPr>
          <w:rFonts w:ascii="Times New Roman" w:hAnsi="Times New Roman" w:cs="Times New Roman"/>
          <w:sz w:val="24"/>
          <w:szCs w:val="24"/>
        </w:rPr>
        <w:t>ir 37</w:t>
      </w:r>
      <w:r w:rsidR="00812DF0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</w:t>
      </w:r>
      <w:r w:rsidR="00812DF0" w:rsidRPr="00A71B04">
        <w:rPr>
          <w:rFonts w:ascii="Times New Roman" w:hAnsi="Times New Roman" w:cs="Times New Roman"/>
          <w:sz w:val="24"/>
          <w:szCs w:val="24"/>
        </w:rPr>
        <w:t>respondent</w:t>
      </w:r>
      <w:r w:rsidR="005768C2">
        <w:rPr>
          <w:rFonts w:ascii="Times New Roman" w:hAnsi="Times New Roman" w:cs="Times New Roman"/>
          <w:sz w:val="24"/>
          <w:szCs w:val="24"/>
        </w:rPr>
        <w:t>ų</w:t>
      </w:r>
      <w:r w:rsidR="00812DF0"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iš viso nevalgo pusryčių</w:t>
      </w:r>
      <w:r w:rsidR="00812DF0" w:rsidRPr="00A71B04">
        <w:rPr>
          <w:rFonts w:ascii="Times New Roman" w:hAnsi="Times New Roman" w:cs="Times New Roman"/>
          <w:sz w:val="24"/>
          <w:szCs w:val="24"/>
        </w:rPr>
        <w:t>.</w:t>
      </w:r>
    </w:p>
    <w:p w:rsidR="00812DF0" w:rsidRPr="00A71B04" w:rsidRDefault="00812DF0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Tyrimo duomenys parodė, kad socialiai atskirti asmenys beveik nevalgo užkandžių. Daugiau nei pusė (64</w:t>
      </w:r>
      <w:r w:rsidR="00A8081A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respondentų neužkandžiauja tarp pagrindini</w:t>
      </w:r>
      <w:r w:rsidR="005768C2">
        <w:rPr>
          <w:rFonts w:ascii="Times New Roman" w:hAnsi="Times New Roman" w:cs="Times New Roman"/>
          <w:sz w:val="24"/>
          <w:szCs w:val="24"/>
        </w:rPr>
        <w:t>ų</w:t>
      </w:r>
      <w:r w:rsidRPr="00A71B04">
        <w:rPr>
          <w:rFonts w:ascii="Times New Roman" w:hAnsi="Times New Roman" w:cs="Times New Roman"/>
          <w:sz w:val="24"/>
          <w:szCs w:val="24"/>
        </w:rPr>
        <w:t xml:space="preserve"> valgymų, beveik ketvirtadalis (23</w:t>
      </w:r>
      <w:r w:rsidR="00A8081A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– </w:t>
      </w:r>
      <w:r w:rsidR="005768C2">
        <w:rPr>
          <w:rFonts w:ascii="Times New Roman" w:hAnsi="Times New Roman" w:cs="Times New Roman"/>
          <w:sz w:val="24"/>
          <w:szCs w:val="24"/>
        </w:rPr>
        <w:t>užkandžiauja</w:t>
      </w:r>
      <w:r w:rsidRPr="00A71B04">
        <w:rPr>
          <w:rFonts w:ascii="Times New Roman" w:hAnsi="Times New Roman" w:cs="Times New Roman"/>
          <w:sz w:val="24"/>
          <w:szCs w:val="24"/>
        </w:rPr>
        <w:t>, 13</w:t>
      </w:r>
      <w:r w:rsidR="00A8081A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 - retai</w:t>
      </w:r>
      <w:r w:rsidR="00A8081A" w:rsidRPr="00A71B04">
        <w:rPr>
          <w:rFonts w:ascii="Times New Roman" w:hAnsi="Times New Roman" w:cs="Times New Roman"/>
          <w:sz w:val="24"/>
          <w:szCs w:val="24"/>
        </w:rPr>
        <w:t>.</w:t>
      </w:r>
      <w:r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="009070B8">
        <w:rPr>
          <w:rFonts w:ascii="Times New Roman" w:hAnsi="Times New Roman" w:cs="Times New Roman"/>
          <w:sz w:val="24"/>
          <w:szCs w:val="24"/>
        </w:rPr>
        <w:t>U</w:t>
      </w:r>
      <w:r w:rsidR="00A8081A" w:rsidRPr="00A71B04">
        <w:rPr>
          <w:rFonts w:ascii="Times New Roman" w:hAnsi="Times New Roman" w:cs="Times New Roman"/>
          <w:sz w:val="24"/>
          <w:szCs w:val="24"/>
        </w:rPr>
        <w:t>žkandži</w:t>
      </w:r>
      <w:r w:rsidR="009070B8">
        <w:rPr>
          <w:rFonts w:ascii="Times New Roman" w:hAnsi="Times New Roman" w:cs="Times New Roman"/>
          <w:sz w:val="24"/>
          <w:szCs w:val="24"/>
        </w:rPr>
        <w:t>ams</w:t>
      </w:r>
      <w:r w:rsidR="00A8081A" w:rsidRPr="00A71B04">
        <w:rPr>
          <w:rFonts w:ascii="Times New Roman" w:hAnsi="Times New Roman" w:cs="Times New Roman"/>
          <w:sz w:val="24"/>
          <w:szCs w:val="24"/>
        </w:rPr>
        <w:t xml:space="preserve"> asmen</w:t>
      </w:r>
      <w:r w:rsidR="009070B8">
        <w:rPr>
          <w:rFonts w:ascii="Times New Roman" w:hAnsi="Times New Roman" w:cs="Times New Roman"/>
          <w:sz w:val="24"/>
          <w:szCs w:val="24"/>
        </w:rPr>
        <w:t>ys</w:t>
      </w:r>
      <w:r w:rsidR="00A8081A"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da</w:t>
      </w:r>
      <w:r w:rsidR="009070B8">
        <w:rPr>
          <w:rFonts w:ascii="Times New Roman" w:hAnsi="Times New Roman" w:cs="Times New Roman"/>
          <w:sz w:val="24"/>
          <w:szCs w:val="24"/>
        </w:rPr>
        <w:t>žniausiai</w:t>
      </w:r>
      <w:r w:rsidRPr="00A71B04">
        <w:rPr>
          <w:rFonts w:ascii="Times New Roman" w:hAnsi="Times New Roman" w:cs="Times New Roman"/>
          <w:sz w:val="24"/>
          <w:szCs w:val="24"/>
        </w:rPr>
        <w:t xml:space="preserve"> renkasi grūdin</w:t>
      </w:r>
      <w:r w:rsidR="00A8081A" w:rsidRPr="00A71B04">
        <w:rPr>
          <w:rFonts w:ascii="Times New Roman" w:hAnsi="Times New Roman" w:cs="Times New Roman"/>
          <w:sz w:val="24"/>
          <w:szCs w:val="24"/>
        </w:rPr>
        <w:t>ius</w:t>
      </w:r>
      <w:r w:rsidRPr="00A71B04">
        <w:rPr>
          <w:rFonts w:ascii="Times New Roman" w:hAnsi="Times New Roman" w:cs="Times New Roman"/>
          <w:sz w:val="24"/>
          <w:szCs w:val="24"/>
        </w:rPr>
        <w:t xml:space="preserve"> produktus</w:t>
      </w:r>
      <w:r w:rsidR="00A8081A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(47</w:t>
      </w:r>
      <w:r w:rsidR="00A8081A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%), vaisius ir daržoves </w:t>
      </w:r>
      <w:r w:rsidR="00A8081A" w:rsidRPr="00A71B04">
        <w:rPr>
          <w:rFonts w:ascii="Times New Roman" w:hAnsi="Times New Roman" w:cs="Times New Roman"/>
          <w:sz w:val="24"/>
          <w:szCs w:val="24"/>
        </w:rPr>
        <w:t>–</w:t>
      </w:r>
      <w:r w:rsidRPr="00A71B04">
        <w:rPr>
          <w:rFonts w:ascii="Times New Roman" w:hAnsi="Times New Roman" w:cs="Times New Roman"/>
          <w:sz w:val="24"/>
          <w:szCs w:val="24"/>
        </w:rPr>
        <w:t xml:space="preserve"> 20</w:t>
      </w:r>
      <w:r w:rsidR="00A8081A" w:rsidRPr="00A71B04">
        <w:rPr>
          <w:rFonts w:ascii="Times New Roman" w:hAnsi="Times New Roman" w:cs="Times New Roman"/>
          <w:sz w:val="24"/>
          <w:szCs w:val="24"/>
        </w:rPr>
        <w:t> </w:t>
      </w:r>
      <w:r w:rsidR="009070B8">
        <w:rPr>
          <w:rFonts w:ascii="Times New Roman" w:hAnsi="Times New Roman" w:cs="Times New Roman"/>
          <w:sz w:val="24"/>
          <w:szCs w:val="24"/>
        </w:rPr>
        <w:t>% respondentų, penktadalis respondentų (</w:t>
      </w:r>
      <w:r w:rsidRPr="00A71B04">
        <w:rPr>
          <w:rFonts w:ascii="Times New Roman" w:hAnsi="Times New Roman" w:cs="Times New Roman"/>
          <w:sz w:val="24"/>
          <w:szCs w:val="24"/>
        </w:rPr>
        <w:t>20</w:t>
      </w:r>
      <w:r w:rsidR="00A8081A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</w:t>
      </w:r>
      <w:r w:rsidR="009070B8">
        <w:rPr>
          <w:rFonts w:ascii="Times New Roman" w:hAnsi="Times New Roman" w:cs="Times New Roman"/>
          <w:sz w:val="24"/>
          <w:szCs w:val="24"/>
        </w:rPr>
        <w:t>)</w:t>
      </w:r>
      <w:r w:rsidRPr="00A71B04">
        <w:rPr>
          <w:rFonts w:ascii="Times New Roman" w:hAnsi="Times New Roman" w:cs="Times New Roman"/>
          <w:sz w:val="24"/>
          <w:szCs w:val="24"/>
        </w:rPr>
        <w:t xml:space="preserve"> valgo mėsos produktus, maža </w:t>
      </w:r>
      <w:proofErr w:type="gramStart"/>
      <w:r w:rsidRPr="00A71B04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Pr="00A71B04">
        <w:rPr>
          <w:rFonts w:ascii="Times New Roman" w:hAnsi="Times New Roman" w:cs="Times New Roman"/>
          <w:sz w:val="24"/>
          <w:szCs w:val="24"/>
        </w:rPr>
        <w:t xml:space="preserve"> (po 7</w:t>
      </w:r>
      <w:r w:rsidR="00A8081A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– saldumynus ir riešutus.</w:t>
      </w:r>
    </w:p>
    <w:p w:rsidR="0048684B" w:rsidRPr="00A71B04" w:rsidRDefault="00954C62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Įvertinus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 socialinę atskirtį patiriančių asmenų maitinimąsi, nustatyta, kad </w:t>
      </w:r>
      <w:r w:rsidR="0048684B" w:rsidRPr="00FF4F4E">
        <w:rPr>
          <w:rFonts w:ascii="Times New Roman" w:hAnsi="Times New Roman" w:cs="Times New Roman"/>
          <w:i/>
          <w:sz w:val="24"/>
          <w:szCs w:val="24"/>
        </w:rPr>
        <w:t>pieną ir jo produktus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 kiekvieną dieną vartoja 39 % apklaustųjų, daugiau nei trečdalis (35 %) - 2-4 kartus per savaitę, iš viso </w:t>
      </w:r>
      <w:r>
        <w:rPr>
          <w:rFonts w:ascii="Times New Roman" w:hAnsi="Times New Roman" w:cs="Times New Roman"/>
          <w:sz w:val="24"/>
          <w:szCs w:val="24"/>
        </w:rPr>
        <w:t xml:space="preserve">pieno ir jo produktų 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nevartoja daugiau kaip dešimtadalis </w:t>
      </w:r>
      <w:r>
        <w:rPr>
          <w:rFonts w:ascii="Times New Roman" w:hAnsi="Times New Roman" w:cs="Times New Roman"/>
          <w:sz w:val="24"/>
          <w:szCs w:val="24"/>
        </w:rPr>
        <w:t xml:space="preserve">respondentų </w:t>
      </w:r>
      <w:r w:rsidR="0048684B" w:rsidRPr="00A71B04">
        <w:rPr>
          <w:rFonts w:ascii="Times New Roman" w:hAnsi="Times New Roman" w:cs="Times New Roman"/>
          <w:sz w:val="24"/>
          <w:szCs w:val="24"/>
        </w:rPr>
        <w:t>(14 %), rečiau nei kartą per mėnesį – 6 %</w:t>
      </w:r>
      <w:r w:rsidR="00DE177B">
        <w:rPr>
          <w:rFonts w:ascii="Times New Roman" w:hAnsi="Times New Roman" w:cs="Times New Roman"/>
          <w:sz w:val="24"/>
          <w:szCs w:val="24"/>
        </w:rPr>
        <w:t xml:space="preserve"> respondentų</w:t>
      </w:r>
      <w:r w:rsidR="0048684B" w:rsidRPr="00A71B04">
        <w:rPr>
          <w:rFonts w:ascii="Times New Roman" w:hAnsi="Times New Roman" w:cs="Times New Roman"/>
          <w:sz w:val="24"/>
          <w:szCs w:val="24"/>
        </w:rPr>
        <w:t>, 4 %</w:t>
      </w:r>
      <w:r w:rsidR="00DE177B">
        <w:rPr>
          <w:rFonts w:ascii="Times New Roman" w:hAnsi="Times New Roman" w:cs="Times New Roman"/>
          <w:sz w:val="24"/>
          <w:szCs w:val="24"/>
        </w:rPr>
        <w:t xml:space="preserve"> apklaustųjų </w:t>
      </w:r>
      <w:r w:rsidR="00DE177B" w:rsidRPr="00A71B04">
        <w:rPr>
          <w:rFonts w:ascii="Times New Roman" w:hAnsi="Times New Roman" w:cs="Times New Roman"/>
          <w:sz w:val="24"/>
          <w:szCs w:val="24"/>
        </w:rPr>
        <w:t>pieną ir jo produktus</w:t>
      </w:r>
      <w:r w:rsidR="00DE177B">
        <w:rPr>
          <w:rFonts w:ascii="Times New Roman" w:hAnsi="Times New Roman" w:cs="Times New Roman"/>
          <w:sz w:val="24"/>
          <w:szCs w:val="24"/>
        </w:rPr>
        <w:t xml:space="preserve"> vartoja vos 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1 kartą per savaitę. </w:t>
      </w:r>
      <w:r w:rsidR="0048684B" w:rsidRPr="00FF4F4E">
        <w:rPr>
          <w:rFonts w:ascii="Times New Roman" w:hAnsi="Times New Roman" w:cs="Times New Roman"/>
          <w:i/>
          <w:sz w:val="24"/>
          <w:szCs w:val="24"/>
        </w:rPr>
        <w:t>Grūdų ir jų produktų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 kiekvieną dieną suvartoja daugiau nei pusė (62 %) respondentų, daugiau kaip ketvirtadalis (26 %) - nuo 2 iki 4 kartų per savaitę, dešimtadalis (10 %) - vieną kartą per savaitę ir 4 % </w:t>
      </w:r>
      <w:r w:rsidR="00DC3594">
        <w:rPr>
          <w:rFonts w:ascii="Times New Roman" w:hAnsi="Times New Roman" w:cs="Times New Roman"/>
          <w:sz w:val="24"/>
          <w:szCs w:val="24"/>
        </w:rPr>
        <w:t xml:space="preserve">respondentų </w:t>
      </w:r>
      <w:r w:rsidR="0048684B" w:rsidRPr="00A71B04">
        <w:rPr>
          <w:rFonts w:ascii="Times New Roman" w:hAnsi="Times New Roman" w:cs="Times New Roman"/>
          <w:sz w:val="24"/>
          <w:szCs w:val="24"/>
        </w:rPr>
        <w:t>valgo</w:t>
      </w:r>
      <w:r w:rsidR="00DC3594">
        <w:rPr>
          <w:rFonts w:ascii="Times New Roman" w:hAnsi="Times New Roman" w:cs="Times New Roman"/>
          <w:sz w:val="24"/>
          <w:szCs w:val="24"/>
        </w:rPr>
        <w:t xml:space="preserve"> grūdinius produktus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 tik 2-3 kartus per mėnesį. </w:t>
      </w:r>
      <w:r w:rsidR="0048684B" w:rsidRPr="00DC11F0">
        <w:rPr>
          <w:rFonts w:ascii="Times New Roman" w:hAnsi="Times New Roman" w:cs="Times New Roman"/>
          <w:i/>
          <w:sz w:val="24"/>
          <w:szCs w:val="24"/>
        </w:rPr>
        <w:t>Raudoną mėsą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 kiekvieną dieną vartoja mažiau nei pusė (43 %) respondentų, daugiau kaip ketvirtadalis (26 %) </w:t>
      </w:r>
      <w:r w:rsidR="00FF4F4E">
        <w:rPr>
          <w:rFonts w:ascii="Times New Roman" w:hAnsi="Times New Roman" w:cs="Times New Roman"/>
          <w:sz w:val="24"/>
          <w:szCs w:val="24"/>
        </w:rPr>
        <w:t xml:space="preserve">raudoną mėsą </w:t>
      </w:r>
      <w:r w:rsidR="0048684B" w:rsidRPr="00A71B04">
        <w:rPr>
          <w:rFonts w:ascii="Times New Roman" w:hAnsi="Times New Roman" w:cs="Times New Roman"/>
          <w:sz w:val="24"/>
          <w:szCs w:val="24"/>
        </w:rPr>
        <w:t>valgo tik 1 kartą per savaitę, 17 % ją valgo tik 2-4 kartus per savaitę, 3 %- 2-3 kartus per mėnesį, 3 %</w:t>
      </w:r>
      <w:r w:rsidR="007B6CEC">
        <w:rPr>
          <w:rFonts w:ascii="Times New Roman" w:hAnsi="Times New Roman" w:cs="Times New Roman"/>
          <w:sz w:val="24"/>
          <w:szCs w:val="24"/>
        </w:rPr>
        <w:t> </w:t>
      </w:r>
      <w:r w:rsidR="0048684B" w:rsidRPr="00A71B04">
        <w:rPr>
          <w:rFonts w:ascii="Times New Roman" w:hAnsi="Times New Roman" w:cs="Times New Roman"/>
          <w:sz w:val="24"/>
          <w:szCs w:val="24"/>
        </w:rPr>
        <w:t>respondent</w:t>
      </w:r>
      <w:r w:rsidR="00FF4F4E">
        <w:rPr>
          <w:rFonts w:ascii="Times New Roman" w:hAnsi="Times New Roman" w:cs="Times New Roman"/>
          <w:sz w:val="24"/>
          <w:szCs w:val="24"/>
        </w:rPr>
        <w:t>ų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 - rečiau nei kartą per mėnesį ir 7 % respondent</w:t>
      </w:r>
      <w:r w:rsidR="007B6CEC">
        <w:rPr>
          <w:rFonts w:ascii="Times New Roman" w:hAnsi="Times New Roman" w:cs="Times New Roman"/>
          <w:sz w:val="24"/>
          <w:szCs w:val="24"/>
        </w:rPr>
        <w:t>ų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 iš viso nevalgo raudonos mėsos. </w:t>
      </w:r>
      <w:r w:rsidR="0048684B" w:rsidRPr="007B6CEC">
        <w:rPr>
          <w:rFonts w:ascii="Times New Roman" w:hAnsi="Times New Roman" w:cs="Times New Roman"/>
          <w:i/>
          <w:sz w:val="24"/>
          <w:szCs w:val="24"/>
        </w:rPr>
        <w:lastRenderedPageBreak/>
        <w:t>Žuvis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 turi omega-3 riebalų rūgščių, šios medžiagos yra reikalingos gyvybiniams procesams. Daugiau nei ketvirtadalis </w:t>
      </w:r>
      <w:r w:rsidR="007B6CEC">
        <w:rPr>
          <w:rFonts w:ascii="Times New Roman" w:hAnsi="Times New Roman" w:cs="Times New Roman"/>
          <w:sz w:val="24"/>
          <w:szCs w:val="24"/>
        </w:rPr>
        <w:t xml:space="preserve">respondentų 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(26 %) </w:t>
      </w:r>
      <w:r w:rsidR="007B6CEC">
        <w:rPr>
          <w:rFonts w:ascii="Times New Roman" w:hAnsi="Times New Roman" w:cs="Times New Roman"/>
          <w:sz w:val="24"/>
          <w:szCs w:val="24"/>
        </w:rPr>
        <w:t xml:space="preserve">žuvį 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valgo 2-4 kartus per savaitę, mažiau kaip ketvirtadalis (23 %)- 2-3 kartus per mėnesį, 23 % </w:t>
      </w:r>
      <w:r w:rsidR="007B6CEC">
        <w:rPr>
          <w:rFonts w:ascii="Times New Roman" w:hAnsi="Times New Roman" w:cs="Times New Roman"/>
          <w:sz w:val="24"/>
          <w:szCs w:val="24"/>
        </w:rPr>
        <w:t>apklaustųjų</w:t>
      </w:r>
      <w:r w:rsidR="0048684B" w:rsidRPr="00A71B04">
        <w:rPr>
          <w:rFonts w:ascii="Times New Roman" w:hAnsi="Times New Roman" w:cs="Times New Roman"/>
          <w:sz w:val="24"/>
          <w:szCs w:val="24"/>
        </w:rPr>
        <w:t xml:space="preserve"> žuvies iš viso nevalgo, penktadalis (20 %) – rečiau nei kartą per mėnesį, dešimtadalis (10 %) apklaustųjų </w:t>
      </w:r>
      <w:r w:rsidR="007B6CEC">
        <w:rPr>
          <w:rFonts w:ascii="Times New Roman" w:hAnsi="Times New Roman" w:cs="Times New Roman"/>
          <w:sz w:val="24"/>
          <w:szCs w:val="24"/>
        </w:rPr>
        <w:t xml:space="preserve">žuvį </w:t>
      </w:r>
      <w:r w:rsidR="0048684B" w:rsidRPr="00A71B04">
        <w:rPr>
          <w:rFonts w:ascii="Times New Roman" w:hAnsi="Times New Roman" w:cs="Times New Roman"/>
          <w:sz w:val="24"/>
          <w:szCs w:val="24"/>
        </w:rPr>
        <w:t>valgo kiekvieną dieną.</w:t>
      </w:r>
    </w:p>
    <w:p w:rsidR="007301C1" w:rsidRPr="00A71B04" w:rsidRDefault="007301C1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Daugiau kaip ketvirtadalis (26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respondentų </w:t>
      </w:r>
      <w:r w:rsidRPr="00DC0AFC">
        <w:rPr>
          <w:rFonts w:ascii="Times New Roman" w:hAnsi="Times New Roman" w:cs="Times New Roman"/>
          <w:i/>
          <w:sz w:val="24"/>
          <w:szCs w:val="24"/>
        </w:rPr>
        <w:t>vaisius</w:t>
      </w:r>
      <w:r w:rsidRPr="00A71B04">
        <w:rPr>
          <w:rFonts w:ascii="Times New Roman" w:hAnsi="Times New Roman" w:cs="Times New Roman"/>
          <w:sz w:val="24"/>
          <w:szCs w:val="24"/>
        </w:rPr>
        <w:t xml:space="preserve"> valgo vieną kartą per savaitę, daugiau kaip penktadalis (22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- kiekvieną dieną, penktadalis (20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- 2-4 kartus per savaitę, 16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 - 2</w:t>
      </w:r>
      <w:r w:rsidR="00094104">
        <w:rPr>
          <w:rFonts w:ascii="Times New Roman" w:hAnsi="Times New Roman" w:cs="Times New Roman"/>
          <w:sz w:val="24"/>
          <w:szCs w:val="24"/>
        </w:rPr>
        <w:noBreakHyphen/>
      </w:r>
      <w:r w:rsidRPr="00A71B04">
        <w:rPr>
          <w:rFonts w:ascii="Times New Roman" w:hAnsi="Times New Roman" w:cs="Times New Roman"/>
          <w:sz w:val="24"/>
          <w:szCs w:val="24"/>
        </w:rPr>
        <w:t>3</w:t>
      </w:r>
      <w:r w:rsidR="000941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kartus per mėnesį, mažiau kaip dešimtadalis (7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- rečiau nei kartą per mėnesį ir </w:t>
      </w:r>
      <w:r w:rsidR="00DC0AFC">
        <w:rPr>
          <w:rFonts w:ascii="Times New Roman" w:hAnsi="Times New Roman" w:cs="Times New Roman"/>
          <w:sz w:val="24"/>
          <w:szCs w:val="24"/>
        </w:rPr>
        <w:t xml:space="preserve">vaisių </w:t>
      </w:r>
      <w:r w:rsidRPr="00A71B04">
        <w:rPr>
          <w:rFonts w:ascii="Times New Roman" w:hAnsi="Times New Roman" w:cs="Times New Roman"/>
          <w:sz w:val="24"/>
          <w:szCs w:val="24"/>
        </w:rPr>
        <w:t>iš viso nevalgo tik 3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apklaustųjų. </w:t>
      </w:r>
      <w:r w:rsidRPr="00DC0AFC">
        <w:rPr>
          <w:rFonts w:ascii="Times New Roman" w:hAnsi="Times New Roman" w:cs="Times New Roman"/>
          <w:i/>
          <w:sz w:val="24"/>
          <w:szCs w:val="24"/>
        </w:rPr>
        <w:t>Daržoves</w:t>
      </w:r>
      <w:r w:rsidRPr="00A71B04">
        <w:rPr>
          <w:rFonts w:ascii="Times New Roman" w:hAnsi="Times New Roman" w:cs="Times New Roman"/>
          <w:sz w:val="24"/>
          <w:szCs w:val="24"/>
        </w:rPr>
        <w:t xml:space="preserve"> 2-4 kartus per savaitę valgo mažiau kaip pusė (46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respondentų, mažiau kaip trečdalis (30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- kiekvieną dieną, daugiau kaip dešimtadalis (11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-</w:t>
      </w:r>
      <w:r w:rsidR="00AB23DD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1</w:t>
      </w:r>
      <w:r w:rsidR="00AB23DD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kartą per savaitę, 2-3 kartus per mėnesį</w:t>
      </w:r>
      <w:r w:rsidR="005C1154"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- mažiau kaip dešimtadalis (9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ir iš viso nevalgo daržovių 3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 apklaustųjų.</w:t>
      </w:r>
    </w:p>
    <w:p w:rsidR="003D6B42" w:rsidRPr="00A71B04" w:rsidRDefault="003D6B42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 xml:space="preserve">Daugiau nei pusė (57 %) respondentų, kurie kiekvieną dieną vartoja vaisius ir daržoves, jų suvartoja iki 100 g, beveik ketvirtadalis (23 %) - 100-200g, </w:t>
      </w:r>
      <w:r w:rsidR="00AB23DD">
        <w:rPr>
          <w:rFonts w:ascii="Times New Roman" w:hAnsi="Times New Roman" w:cs="Times New Roman"/>
          <w:sz w:val="24"/>
          <w:szCs w:val="24"/>
        </w:rPr>
        <w:t>tik mažiau nei penktadalis respondentų (</w:t>
      </w:r>
      <w:r w:rsidRPr="00A71B04">
        <w:rPr>
          <w:rFonts w:ascii="Times New Roman" w:hAnsi="Times New Roman" w:cs="Times New Roman"/>
          <w:sz w:val="24"/>
          <w:szCs w:val="24"/>
        </w:rPr>
        <w:t>17 %</w:t>
      </w:r>
      <w:r w:rsidR="00AB23DD">
        <w:rPr>
          <w:rFonts w:ascii="Times New Roman" w:hAnsi="Times New Roman" w:cs="Times New Roman"/>
          <w:sz w:val="24"/>
          <w:szCs w:val="24"/>
        </w:rPr>
        <w:t>)</w:t>
      </w:r>
      <w:r w:rsidRPr="00A71B04">
        <w:rPr>
          <w:rFonts w:ascii="Times New Roman" w:hAnsi="Times New Roman" w:cs="Times New Roman"/>
          <w:sz w:val="24"/>
          <w:szCs w:val="24"/>
        </w:rPr>
        <w:t xml:space="preserve"> suvalgo reikiamą vaisių ir daržovių kiekį (</w:t>
      </w:r>
      <w:r w:rsidR="00B238FE" w:rsidRPr="00A71B04">
        <w:rPr>
          <w:rFonts w:ascii="Times New Roman" w:hAnsi="Times New Roman" w:cs="Times New Roman"/>
          <w:sz w:val="24"/>
          <w:szCs w:val="24"/>
        </w:rPr>
        <w:t>3</w:t>
      </w:r>
      <w:r w:rsidRPr="00A71B04">
        <w:rPr>
          <w:rFonts w:ascii="Times New Roman" w:hAnsi="Times New Roman" w:cs="Times New Roman"/>
          <w:sz w:val="24"/>
          <w:szCs w:val="24"/>
        </w:rPr>
        <w:t>00 g</w:t>
      </w:r>
      <w:r w:rsidR="00B238FE" w:rsidRPr="00A71B04">
        <w:rPr>
          <w:rFonts w:ascii="Times New Roman" w:hAnsi="Times New Roman" w:cs="Times New Roman"/>
          <w:sz w:val="24"/>
          <w:szCs w:val="24"/>
        </w:rPr>
        <w:t xml:space="preserve"> ir daugiau</w:t>
      </w:r>
      <w:r w:rsidRPr="00A71B04">
        <w:rPr>
          <w:rFonts w:ascii="Times New Roman" w:hAnsi="Times New Roman" w:cs="Times New Roman"/>
          <w:sz w:val="24"/>
          <w:szCs w:val="24"/>
        </w:rPr>
        <w:t xml:space="preserve">), maža dalis </w:t>
      </w:r>
      <w:r w:rsidR="00AB23DD">
        <w:rPr>
          <w:rFonts w:ascii="Times New Roman" w:hAnsi="Times New Roman" w:cs="Times New Roman"/>
          <w:sz w:val="24"/>
          <w:szCs w:val="24"/>
        </w:rPr>
        <w:t xml:space="preserve">apklaustųjų </w:t>
      </w:r>
      <w:r w:rsidRPr="00A71B04">
        <w:rPr>
          <w:rFonts w:ascii="Times New Roman" w:hAnsi="Times New Roman" w:cs="Times New Roman"/>
          <w:sz w:val="24"/>
          <w:szCs w:val="24"/>
        </w:rPr>
        <w:t xml:space="preserve">(3 %) </w:t>
      </w:r>
      <w:r w:rsidR="00AB23DD">
        <w:rPr>
          <w:rFonts w:ascii="Times New Roman" w:hAnsi="Times New Roman" w:cs="Times New Roman"/>
          <w:sz w:val="24"/>
          <w:szCs w:val="24"/>
        </w:rPr>
        <w:t>suvalgo</w:t>
      </w:r>
      <w:r w:rsidRPr="00A71B04">
        <w:rPr>
          <w:rFonts w:ascii="Times New Roman" w:hAnsi="Times New Roman" w:cs="Times New Roman"/>
          <w:sz w:val="24"/>
          <w:szCs w:val="24"/>
        </w:rPr>
        <w:t xml:space="preserve"> 200</w:t>
      </w:r>
      <w:r w:rsidR="00AB23DD">
        <w:rPr>
          <w:rFonts w:ascii="Times New Roman" w:hAnsi="Times New Roman" w:cs="Times New Roman"/>
          <w:sz w:val="24"/>
          <w:szCs w:val="24"/>
        </w:rPr>
        <w:noBreakHyphen/>
      </w:r>
      <w:r w:rsidRPr="00A71B04">
        <w:rPr>
          <w:rFonts w:ascii="Times New Roman" w:hAnsi="Times New Roman" w:cs="Times New Roman"/>
          <w:sz w:val="24"/>
          <w:szCs w:val="24"/>
        </w:rPr>
        <w:t>300</w:t>
      </w:r>
      <w:r w:rsidR="00AB23DD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g</w:t>
      </w:r>
      <w:r w:rsidR="00AB23DD">
        <w:rPr>
          <w:rFonts w:ascii="Times New Roman" w:hAnsi="Times New Roman" w:cs="Times New Roman"/>
          <w:sz w:val="24"/>
          <w:szCs w:val="24"/>
        </w:rPr>
        <w:t xml:space="preserve"> vaisių ir daržovių</w:t>
      </w:r>
      <w:r w:rsidRPr="00A71B04">
        <w:rPr>
          <w:rFonts w:ascii="Times New Roman" w:hAnsi="Times New Roman" w:cs="Times New Roman"/>
          <w:sz w:val="24"/>
          <w:szCs w:val="24"/>
        </w:rPr>
        <w:t>.</w:t>
      </w:r>
    </w:p>
    <w:p w:rsidR="007301C1" w:rsidRPr="00A71B04" w:rsidRDefault="007301C1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Dauguma (80</w:t>
      </w:r>
      <w:r w:rsidR="005C1154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respondentų vartoja </w:t>
      </w:r>
      <w:r w:rsidRPr="00AB23DD">
        <w:rPr>
          <w:rFonts w:ascii="Times New Roman" w:hAnsi="Times New Roman" w:cs="Times New Roman"/>
          <w:i/>
          <w:sz w:val="24"/>
          <w:szCs w:val="24"/>
        </w:rPr>
        <w:t>augalinius riebalus</w:t>
      </w:r>
      <w:r w:rsidRPr="00A71B04">
        <w:rPr>
          <w:rFonts w:ascii="Times New Roman" w:hAnsi="Times New Roman" w:cs="Times New Roman"/>
          <w:sz w:val="24"/>
          <w:szCs w:val="24"/>
        </w:rPr>
        <w:t xml:space="preserve"> kiekvieną dieną, daugiau kaip dešimtadalis (1</w:t>
      </w:r>
      <w:r w:rsidR="005C1154" w:rsidRPr="00A71B04">
        <w:rPr>
          <w:rFonts w:ascii="Times New Roman" w:hAnsi="Times New Roman" w:cs="Times New Roman"/>
          <w:sz w:val="24"/>
          <w:szCs w:val="24"/>
        </w:rPr>
        <w:t>4 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- 2-4 kartus per savaitę, </w:t>
      </w:r>
      <w:r w:rsidR="005C1154" w:rsidRPr="00A71B04">
        <w:rPr>
          <w:rFonts w:ascii="Times New Roman" w:hAnsi="Times New Roman" w:cs="Times New Roman"/>
          <w:sz w:val="24"/>
          <w:szCs w:val="24"/>
        </w:rPr>
        <w:t>4 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</w:t>
      </w:r>
      <w:r w:rsidR="005C1154" w:rsidRPr="00A71B04">
        <w:rPr>
          <w:rFonts w:ascii="Times New Roman" w:hAnsi="Times New Roman" w:cs="Times New Roman"/>
          <w:sz w:val="24"/>
          <w:szCs w:val="24"/>
        </w:rPr>
        <w:t xml:space="preserve">- </w:t>
      </w:r>
      <w:r w:rsidRPr="00A71B04">
        <w:rPr>
          <w:rFonts w:ascii="Times New Roman" w:hAnsi="Times New Roman" w:cs="Times New Roman"/>
          <w:sz w:val="24"/>
          <w:szCs w:val="24"/>
        </w:rPr>
        <w:t xml:space="preserve">rečiau nei kartą per mėnesį, </w:t>
      </w:r>
      <w:r w:rsidR="005C1154" w:rsidRPr="00A71B04">
        <w:rPr>
          <w:rFonts w:ascii="Times New Roman" w:hAnsi="Times New Roman" w:cs="Times New Roman"/>
          <w:sz w:val="24"/>
          <w:szCs w:val="24"/>
        </w:rPr>
        <w:t>3 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</w:t>
      </w:r>
      <w:r w:rsidR="00340F94">
        <w:rPr>
          <w:rFonts w:ascii="Times New Roman" w:hAnsi="Times New Roman" w:cs="Times New Roman"/>
          <w:sz w:val="24"/>
          <w:szCs w:val="24"/>
        </w:rPr>
        <w:t>respondentų</w:t>
      </w:r>
      <w:r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="00340F94">
        <w:rPr>
          <w:rFonts w:ascii="Times New Roman" w:hAnsi="Times New Roman" w:cs="Times New Roman"/>
          <w:sz w:val="24"/>
          <w:szCs w:val="24"/>
        </w:rPr>
        <w:t xml:space="preserve">augalinius riebalus vartoja </w:t>
      </w:r>
      <w:r w:rsidRPr="00A71B04">
        <w:rPr>
          <w:rFonts w:ascii="Times New Roman" w:hAnsi="Times New Roman" w:cs="Times New Roman"/>
          <w:sz w:val="24"/>
          <w:szCs w:val="24"/>
        </w:rPr>
        <w:t>1 kartą per savaitę. Mažiau kaip pusė (45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apklaustųjų </w:t>
      </w:r>
      <w:r w:rsidRPr="00340F94">
        <w:rPr>
          <w:rFonts w:ascii="Times New Roman" w:hAnsi="Times New Roman" w:cs="Times New Roman"/>
          <w:i/>
          <w:sz w:val="24"/>
          <w:szCs w:val="24"/>
        </w:rPr>
        <w:t>gyvūninius riebalus</w:t>
      </w:r>
      <w:r w:rsidRPr="00A71B04">
        <w:rPr>
          <w:rFonts w:ascii="Times New Roman" w:hAnsi="Times New Roman" w:cs="Times New Roman"/>
          <w:sz w:val="24"/>
          <w:szCs w:val="24"/>
        </w:rPr>
        <w:t xml:space="preserve"> vartoja 2-4 kartus per savaitę, mažiau kaip penktadalis (16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</w:t>
      </w:r>
      <w:r w:rsidR="00D63337"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 xml:space="preserve">- </w:t>
      </w:r>
      <w:r w:rsidR="00AB23DD" w:rsidRPr="00A71B04">
        <w:rPr>
          <w:rFonts w:ascii="Times New Roman" w:hAnsi="Times New Roman" w:cs="Times New Roman"/>
          <w:sz w:val="24"/>
          <w:szCs w:val="24"/>
        </w:rPr>
        <w:t>gyvūnini</w:t>
      </w:r>
      <w:r w:rsidR="00AB23DD">
        <w:rPr>
          <w:rFonts w:ascii="Times New Roman" w:hAnsi="Times New Roman" w:cs="Times New Roman"/>
          <w:sz w:val="24"/>
          <w:szCs w:val="24"/>
        </w:rPr>
        <w:t>ų</w:t>
      </w:r>
      <w:r w:rsidR="00AB23DD" w:rsidRPr="00A71B04">
        <w:rPr>
          <w:rFonts w:ascii="Times New Roman" w:hAnsi="Times New Roman" w:cs="Times New Roman"/>
          <w:sz w:val="24"/>
          <w:szCs w:val="24"/>
        </w:rPr>
        <w:t xml:space="preserve"> riebal</w:t>
      </w:r>
      <w:r w:rsidR="00AB23DD">
        <w:rPr>
          <w:rFonts w:ascii="Times New Roman" w:hAnsi="Times New Roman" w:cs="Times New Roman"/>
          <w:sz w:val="24"/>
          <w:szCs w:val="24"/>
        </w:rPr>
        <w:t>ų</w:t>
      </w:r>
      <w:r w:rsidR="00AB23DD"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iš viso nevartoja, daugiau kaip dešimtadalis (13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- vieną kartą per savaitę, 13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 - kiekvieną dieną, mažiau kaip dešimtadalis (7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- 2-3 kartus per mėnesį ir 6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apklaustųjų </w:t>
      </w:r>
      <w:r w:rsidR="00D63337" w:rsidRPr="00A71B04">
        <w:rPr>
          <w:rFonts w:ascii="Times New Roman" w:hAnsi="Times New Roman" w:cs="Times New Roman"/>
          <w:sz w:val="24"/>
          <w:szCs w:val="24"/>
        </w:rPr>
        <w:t xml:space="preserve">gyvūninius riebalus vartoja </w:t>
      </w:r>
      <w:r w:rsidRPr="00A71B04">
        <w:rPr>
          <w:rFonts w:ascii="Times New Roman" w:hAnsi="Times New Roman" w:cs="Times New Roman"/>
          <w:sz w:val="24"/>
          <w:szCs w:val="24"/>
        </w:rPr>
        <w:t>rečiau nei kartą per mėnesį.</w:t>
      </w:r>
    </w:p>
    <w:p w:rsidR="007301C1" w:rsidRPr="00A71B04" w:rsidRDefault="007301C1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Saldumynų vartojimas yra ribojamas ar rekomenduojamas valgyti retai. Išanalizavus respondentų atsakymus, nustatyta, kad mažiau kaip trečdalis (31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respondentų vartoja saldumynus 2-4 kartus per savaitę, daugiau nei penktadalis (22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="00340F94">
        <w:rPr>
          <w:rFonts w:ascii="Times New Roman" w:hAnsi="Times New Roman" w:cs="Times New Roman"/>
          <w:sz w:val="24"/>
          <w:szCs w:val="24"/>
        </w:rPr>
        <w:t xml:space="preserve">apklaustųjų </w:t>
      </w:r>
      <w:r w:rsidRPr="00A71B04">
        <w:rPr>
          <w:rFonts w:ascii="Times New Roman" w:hAnsi="Times New Roman" w:cs="Times New Roman"/>
          <w:sz w:val="24"/>
          <w:szCs w:val="24"/>
        </w:rPr>
        <w:t>saldumynus valgo kiekvieną dieną, mažiau kaip penktadalis (18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– iš viso nevalgo, dešimtadalis (11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apklaustųjų </w:t>
      </w:r>
      <w:r w:rsidR="00D63337" w:rsidRPr="00A71B04">
        <w:rPr>
          <w:rFonts w:ascii="Times New Roman" w:hAnsi="Times New Roman" w:cs="Times New Roman"/>
          <w:sz w:val="24"/>
          <w:szCs w:val="24"/>
        </w:rPr>
        <w:t xml:space="preserve">saldumynus </w:t>
      </w:r>
      <w:r w:rsidRPr="00A71B04">
        <w:rPr>
          <w:rFonts w:ascii="Times New Roman" w:hAnsi="Times New Roman" w:cs="Times New Roman"/>
          <w:sz w:val="24"/>
          <w:szCs w:val="24"/>
        </w:rPr>
        <w:t>valgo vieną kartą per savaitę, dešimtadalis (10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– vartoja 2-3 kartus per mėnesį, mažiau nei dešimtadalis </w:t>
      </w:r>
      <w:r w:rsidR="00340F94">
        <w:rPr>
          <w:rFonts w:ascii="Times New Roman" w:hAnsi="Times New Roman" w:cs="Times New Roman"/>
          <w:sz w:val="24"/>
          <w:szCs w:val="24"/>
        </w:rPr>
        <w:t xml:space="preserve">respondent </w:t>
      </w:r>
      <w:r w:rsidRPr="00A71B04">
        <w:rPr>
          <w:rFonts w:ascii="Times New Roman" w:hAnsi="Times New Roman" w:cs="Times New Roman"/>
          <w:sz w:val="24"/>
          <w:szCs w:val="24"/>
        </w:rPr>
        <w:t>(8</w:t>
      </w:r>
      <w:r w:rsidR="00D63337" w:rsidRP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="00340F94">
        <w:rPr>
          <w:rFonts w:ascii="Times New Roman" w:hAnsi="Times New Roman" w:cs="Times New Roman"/>
          <w:sz w:val="24"/>
          <w:szCs w:val="24"/>
        </w:rPr>
        <w:t xml:space="preserve">saldumynais lepinasi </w:t>
      </w:r>
      <w:r w:rsidRPr="00A71B04">
        <w:rPr>
          <w:rFonts w:ascii="Times New Roman" w:hAnsi="Times New Roman" w:cs="Times New Roman"/>
          <w:sz w:val="24"/>
          <w:szCs w:val="24"/>
        </w:rPr>
        <w:t>rečiau nei kartą per mėnesį.</w:t>
      </w:r>
    </w:p>
    <w:p w:rsidR="009174D1" w:rsidRPr="00A71B04" w:rsidRDefault="009174D1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 xml:space="preserve">Vertinant duomenis apie skysčių suvartojimą, pastebėta, kad beveik pusė (43 %)  respondentų suvartoja nuo 500 ml iki 1000 ml skysčių, daugiau nei ketvirtadalis (27 %) - 1000-1500 ml, penktadalis (20 %) - iki 500 ml ir tik 10 % </w:t>
      </w:r>
      <w:r w:rsidR="00793047">
        <w:rPr>
          <w:rFonts w:ascii="Times New Roman" w:hAnsi="Times New Roman" w:cs="Times New Roman"/>
          <w:sz w:val="24"/>
          <w:szCs w:val="24"/>
        </w:rPr>
        <w:t xml:space="preserve">respondent </w:t>
      </w:r>
      <w:r w:rsidRPr="00A71B04">
        <w:rPr>
          <w:rFonts w:ascii="Times New Roman" w:hAnsi="Times New Roman" w:cs="Times New Roman"/>
          <w:sz w:val="24"/>
          <w:szCs w:val="24"/>
        </w:rPr>
        <w:t xml:space="preserve">suvartoja didesnį kiekį skysčių nei 1500 ml. </w:t>
      </w:r>
      <w:r w:rsidR="00793047">
        <w:rPr>
          <w:rFonts w:ascii="Times New Roman" w:hAnsi="Times New Roman" w:cs="Times New Roman"/>
          <w:sz w:val="24"/>
          <w:szCs w:val="24"/>
        </w:rPr>
        <w:t>G</w:t>
      </w:r>
      <w:r w:rsidRPr="00D811B2">
        <w:rPr>
          <w:rFonts w:ascii="Times New Roman" w:hAnsi="Times New Roman" w:cs="Times New Roman"/>
          <w:sz w:val="24"/>
          <w:szCs w:val="24"/>
        </w:rPr>
        <w:t>aut</w:t>
      </w:r>
      <w:r w:rsidR="00793047">
        <w:rPr>
          <w:rFonts w:ascii="Times New Roman" w:hAnsi="Times New Roman" w:cs="Times New Roman"/>
          <w:sz w:val="24"/>
          <w:szCs w:val="24"/>
        </w:rPr>
        <w:t>i tyrimo duomenys parodo</w:t>
      </w:r>
      <w:r w:rsidRPr="00D811B2">
        <w:rPr>
          <w:rFonts w:ascii="Times New Roman" w:hAnsi="Times New Roman" w:cs="Times New Roman"/>
          <w:sz w:val="24"/>
          <w:szCs w:val="24"/>
        </w:rPr>
        <w:t xml:space="preserve">, kad </w:t>
      </w:r>
      <w:r w:rsidR="00793047">
        <w:rPr>
          <w:rFonts w:ascii="Times New Roman" w:hAnsi="Times New Roman" w:cs="Times New Roman"/>
          <w:sz w:val="24"/>
          <w:szCs w:val="24"/>
        </w:rPr>
        <w:t xml:space="preserve">socialiai atskirti asmenys </w:t>
      </w:r>
      <w:r w:rsidRPr="00D811B2">
        <w:rPr>
          <w:rFonts w:ascii="Times New Roman" w:hAnsi="Times New Roman" w:cs="Times New Roman"/>
          <w:sz w:val="24"/>
          <w:szCs w:val="24"/>
        </w:rPr>
        <w:t>suvartoja per maž</w:t>
      </w:r>
      <w:r w:rsidR="00793047">
        <w:rPr>
          <w:rFonts w:ascii="Times New Roman" w:hAnsi="Times New Roman" w:cs="Times New Roman"/>
          <w:sz w:val="24"/>
          <w:szCs w:val="24"/>
        </w:rPr>
        <w:t>ą</w:t>
      </w:r>
      <w:r w:rsidRPr="00D811B2">
        <w:rPr>
          <w:rFonts w:ascii="Times New Roman" w:hAnsi="Times New Roman" w:cs="Times New Roman"/>
          <w:sz w:val="24"/>
          <w:szCs w:val="24"/>
        </w:rPr>
        <w:t xml:space="preserve"> skysčių kiek</w:t>
      </w:r>
      <w:r w:rsidR="00793047">
        <w:rPr>
          <w:rFonts w:ascii="Times New Roman" w:hAnsi="Times New Roman" w:cs="Times New Roman"/>
          <w:sz w:val="24"/>
          <w:szCs w:val="24"/>
        </w:rPr>
        <w:t>į</w:t>
      </w:r>
      <w:r w:rsidRPr="00D811B2">
        <w:rPr>
          <w:rFonts w:ascii="Times New Roman" w:hAnsi="Times New Roman" w:cs="Times New Roman"/>
          <w:sz w:val="24"/>
          <w:szCs w:val="24"/>
        </w:rPr>
        <w:t>.</w:t>
      </w:r>
    </w:p>
    <w:p w:rsidR="00E53FDA" w:rsidRPr="00A71B04" w:rsidRDefault="00B94290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 xml:space="preserve">Išanalizavus respondentų atsakymus, </w:t>
      </w:r>
      <w:r w:rsidR="00F03376">
        <w:rPr>
          <w:rFonts w:ascii="Times New Roman" w:hAnsi="Times New Roman" w:cs="Times New Roman"/>
          <w:sz w:val="24"/>
          <w:szCs w:val="24"/>
        </w:rPr>
        <w:t xml:space="preserve">nustatyta, kad </w:t>
      </w:r>
      <w:r w:rsidRPr="00A71B04">
        <w:rPr>
          <w:rFonts w:ascii="Times New Roman" w:hAnsi="Times New Roman" w:cs="Times New Roman"/>
          <w:sz w:val="24"/>
          <w:szCs w:val="24"/>
        </w:rPr>
        <w:t>daug</w:t>
      </w:r>
      <w:r w:rsidR="00A71B04">
        <w:rPr>
          <w:rFonts w:ascii="Times New Roman" w:hAnsi="Times New Roman" w:cs="Times New Roman"/>
          <w:sz w:val="24"/>
          <w:szCs w:val="24"/>
        </w:rPr>
        <w:t>iau nei pusė r</w:t>
      </w:r>
      <w:r w:rsidRPr="00A71B04">
        <w:rPr>
          <w:rFonts w:ascii="Times New Roman" w:hAnsi="Times New Roman" w:cs="Times New Roman"/>
          <w:sz w:val="24"/>
          <w:szCs w:val="24"/>
        </w:rPr>
        <w:t xml:space="preserve">espondentų </w:t>
      </w:r>
      <w:r w:rsidR="00A71B04" w:rsidRPr="00A71B04">
        <w:rPr>
          <w:rFonts w:ascii="Times New Roman" w:hAnsi="Times New Roman" w:cs="Times New Roman"/>
          <w:sz w:val="24"/>
          <w:szCs w:val="24"/>
        </w:rPr>
        <w:t>(62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="00A71B04"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Pr="00A71B04">
        <w:rPr>
          <w:rFonts w:ascii="Times New Roman" w:hAnsi="Times New Roman" w:cs="Times New Roman"/>
          <w:sz w:val="24"/>
          <w:szCs w:val="24"/>
        </w:rPr>
        <w:t>gaminasi maistą patys</w:t>
      </w:r>
      <w:r w:rsidR="00A71B0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mažiau kaip ketvirtadalis (22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gaminasi retai ir mažiausia </w:t>
      </w:r>
      <w:proofErr w:type="gramStart"/>
      <w:r w:rsidRPr="00A71B04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="00793047">
        <w:rPr>
          <w:rFonts w:ascii="Times New Roman" w:hAnsi="Times New Roman" w:cs="Times New Roman"/>
          <w:sz w:val="24"/>
          <w:szCs w:val="24"/>
        </w:rPr>
        <w:t xml:space="preserve">respondent </w:t>
      </w:r>
      <w:r w:rsidRPr="00A71B04">
        <w:rPr>
          <w:rFonts w:ascii="Times New Roman" w:hAnsi="Times New Roman" w:cs="Times New Roman"/>
          <w:sz w:val="24"/>
          <w:szCs w:val="24"/>
        </w:rPr>
        <w:t>(16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="00793047">
        <w:rPr>
          <w:rFonts w:ascii="Times New Roman" w:hAnsi="Times New Roman" w:cs="Times New Roman"/>
          <w:sz w:val="24"/>
          <w:szCs w:val="24"/>
        </w:rPr>
        <w:t>–</w:t>
      </w:r>
      <w:r w:rsidR="00A71B04">
        <w:rPr>
          <w:rFonts w:ascii="Times New Roman" w:hAnsi="Times New Roman" w:cs="Times New Roman"/>
          <w:sz w:val="24"/>
          <w:szCs w:val="24"/>
        </w:rPr>
        <w:t xml:space="preserve"> </w:t>
      </w:r>
      <w:r w:rsidR="00793047">
        <w:rPr>
          <w:rFonts w:ascii="Times New Roman" w:hAnsi="Times New Roman" w:cs="Times New Roman"/>
          <w:sz w:val="24"/>
          <w:szCs w:val="24"/>
        </w:rPr>
        <w:t>patys sau maisto negamina</w:t>
      </w:r>
      <w:r w:rsidR="00A71B04">
        <w:rPr>
          <w:rFonts w:ascii="Times New Roman" w:hAnsi="Times New Roman" w:cs="Times New Roman"/>
          <w:sz w:val="24"/>
          <w:szCs w:val="24"/>
        </w:rPr>
        <w:t>.</w:t>
      </w:r>
    </w:p>
    <w:p w:rsidR="00E53FDA" w:rsidRPr="00A71B04" w:rsidRDefault="0063482C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Greitas maistas sparčiai populiarėja visuomenėje, pastebima, kad net pusė (50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apklaustųjų vartoja greitą maistą, trečdalis (33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retai valgo greitą maistą ir tik 17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</w:t>
      </w:r>
      <w:r w:rsidR="00793047">
        <w:rPr>
          <w:rFonts w:ascii="Times New Roman" w:hAnsi="Times New Roman" w:cs="Times New Roman"/>
          <w:sz w:val="24"/>
          <w:szCs w:val="24"/>
        </w:rPr>
        <w:t xml:space="preserve">respondent </w:t>
      </w:r>
      <w:r w:rsidRPr="00A71B04">
        <w:rPr>
          <w:rFonts w:ascii="Times New Roman" w:hAnsi="Times New Roman" w:cs="Times New Roman"/>
          <w:sz w:val="24"/>
          <w:szCs w:val="24"/>
        </w:rPr>
        <w:t>greito maisto vengia</w:t>
      </w:r>
      <w:r w:rsidR="00A71B04">
        <w:rPr>
          <w:rFonts w:ascii="Times New Roman" w:hAnsi="Times New Roman" w:cs="Times New Roman"/>
          <w:sz w:val="24"/>
          <w:szCs w:val="24"/>
        </w:rPr>
        <w:t>.</w:t>
      </w:r>
      <w:r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="00A71B04">
        <w:rPr>
          <w:rFonts w:ascii="Times New Roman" w:hAnsi="Times New Roman" w:cs="Times New Roman"/>
          <w:sz w:val="24"/>
          <w:szCs w:val="24"/>
        </w:rPr>
        <w:t>Apibendrinus</w:t>
      </w:r>
      <w:r w:rsidRPr="00A71B04">
        <w:rPr>
          <w:rFonts w:ascii="Times New Roman" w:hAnsi="Times New Roman" w:cs="Times New Roman"/>
          <w:sz w:val="24"/>
          <w:szCs w:val="24"/>
        </w:rPr>
        <w:t xml:space="preserve"> rezultat</w:t>
      </w:r>
      <w:r w:rsidR="00A71B04">
        <w:rPr>
          <w:rFonts w:ascii="Times New Roman" w:hAnsi="Times New Roman" w:cs="Times New Roman"/>
          <w:sz w:val="24"/>
          <w:szCs w:val="24"/>
        </w:rPr>
        <w:t>us</w:t>
      </w:r>
      <w:r w:rsidRPr="00A71B04">
        <w:rPr>
          <w:rFonts w:ascii="Times New Roman" w:hAnsi="Times New Roman" w:cs="Times New Roman"/>
          <w:sz w:val="24"/>
          <w:szCs w:val="24"/>
        </w:rPr>
        <w:t xml:space="preserve">, matyti, kad didžioji </w:t>
      </w:r>
      <w:proofErr w:type="gramStart"/>
      <w:r w:rsidRPr="00A71B04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="00A71B04">
        <w:rPr>
          <w:rFonts w:ascii="Times New Roman" w:hAnsi="Times New Roman" w:cs="Times New Roman"/>
          <w:sz w:val="24"/>
          <w:szCs w:val="24"/>
        </w:rPr>
        <w:t>respondent</w:t>
      </w:r>
      <w:r w:rsidR="00793047">
        <w:rPr>
          <w:rFonts w:ascii="Times New Roman" w:hAnsi="Times New Roman" w:cs="Times New Roman"/>
          <w:sz w:val="24"/>
          <w:szCs w:val="24"/>
        </w:rPr>
        <w:t>ų</w:t>
      </w:r>
      <w:r w:rsid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vartoja greitą maistą</w:t>
      </w:r>
      <w:r w:rsidR="00793047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dėl to gali </w:t>
      </w:r>
      <w:r w:rsidR="00793047">
        <w:rPr>
          <w:rFonts w:ascii="Times New Roman" w:hAnsi="Times New Roman" w:cs="Times New Roman"/>
          <w:sz w:val="24"/>
          <w:szCs w:val="24"/>
        </w:rPr>
        <w:t xml:space="preserve">kilti </w:t>
      </w:r>
      <w:r w:rsidRPr="00A71B04">
        <w:rPr>
          <w:rFonts w:ascii="Times New Roman" w:hAnsi="Times New Roman" w:cs="Times New Roman"/>
          <w:sz w:val="24"/>
          <w:szCs w:val="24"/>
        </w:rPr>
        <w:t>dideli</w:t>
      </w:r>
      <w:r w:rsidR="00793047">
        <w:rPr>
          <w:rFonts w:ascii="Times New Roman" w:hAnsi="Times New Roman" w:cs="Times New Roman"/>
          <w:sz w:val="24"/>
          <w:szCs w:val="24"/>
        </w:rPr>
        <w:t>o</w:t>
      </w:r>
      <w:r w:rsidRPr="00A71B04">
        <w:rPr>
          <w:rFonts w:ascii="Times New Roman" w:hAnsi="Times New Roman" w:cs="Times New Roman"/>
          <w:sz w:val="24"/>
          <w:szCs w:val="24"/>
        </w:rPr>
        <w:t xml:space="preserve"> riebalų suvartojim</w:t>
      </w:r>
      <w:r w:rsidR="00793047">
        <w:rPr>
          <w:rFonts w:ascii="Times New Roman" w:hAnsi="Times New Roman" w:cs="Times New Roman"/>
          <w:sz w:val="24"/>
          <w:szCs w:val="24"/>
        </w:rPr>
        <w:t>o problema</w:t>
      </w:r>
      <w:r w:rsidRPr="00A71B04">
        <w:rPr>
          <w:rFonts w:ascii="Times New Roman" w:hAnsi="Times New Roman" w:cs="Times New Roman"/>
          <w:sz w:val="24"/>
          <w:szCs w:val="24"/>
        </w:rPr>
        <w:t>, galimas svorio augimas</w:t>
      </w:r>
      <w:r w:rsidR="00A71B04">
        <w:rPr>
          <w:rFonts w:ascii="Times New Roman" w:hAnsi="Times New Roman" w:cs="Times New Roman"/>
          <w:sz w:val="24"/>
          <w:szCs w:val="24"/>
        </w:rPr>
        <w:t>.</w:t>
      </w:r>
    </w:p>
    <w:p w:rsidR="0063482C" w:rsidRPr="00A71B04" w:rsidRDefault="006E29FE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 xml:space="preserve">Respondentai suvartoja </w:t>
      </w:r>
      <w:r w:rsidR="00793047">
        <w:rPr>
          <w:rFonts w:ascii="Times New Roman" w:hAnsi="Times New Roman" w:cs="Times New Roman"/>
          <w:sz w:val="24"/>
          <w:szCs w:val="24"/>
        </w:rPr>
        <w:t>pakankamai</w:t>
      </w:r>
      <w:r w:rsidRPr="00A71B04">
        <w:rPr>
          <w:rFonts w:ascii="Times New Roman" w:hAnsi="Times New Roman" w:cs="Times New Roman"/>
          <w:sz w:val="24"/>
          <w:szCs w:val="24"/>
        </w:rPr>
        <w:t xml:space="preserve"> augalinių riebalų, pusė apklaustųjų </w:t>
      </w:r>
      <w:r w:rsidR="00A71B04" w:rsidRPr="00A71B04">
        <w:rPr>
          <w:rFonts w:ascii="Times New Roman" w:hAnsi="Times New Roman" w:cs="Times New Roman"/>
          <w:sz w:val="24"/>
          <w:szCs w:val="24"/>
        </w:rPr>
        <w:t>(50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="00A71B04"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Pr="00A71B04">
        <w:rPr>
          <w:rFonts w:ascii="Times New Roman" w:hAnsi="Times New Roman" w:cs="Times New Roman"/>
          <w:sz w:val="24"/>
          <w:szCs w:val="24"/>
        </w:rPr>
        <w:t xml:space="preserve">dažniausiai gamina </w:t>
      </w:r>
      <w:r w:rsidR="00A71B04">
        <w:rPr>
          <w:rFonts w:ascii="Times New Roman" w:hAnsi="Times New Roman" w:cs="Times New Roman"/>
          <w:sz w:val="24"/>
          <w:szCs w:val="24"/>
        </w:rPr>
        <w:t xml:space="preserve">maistą </w:t>
      </w:r>
      <w:r w:rsidRPr="00A71B04">
        <w:rPr>
          <w:rFonts w:ascii="Times New Roman" w:hAnsi="Times New Roman" w:cs="Times New Roman"/>
          <w:sz w:val="24"/>
          <w:szCs w:val="24"/>
        </w:rPr>
        <w:t>riebaluose. Daugiau nei ketvirtadalis (po 27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valgo raugintą maistą ir virtą vandenyje ar garuose. Mažiau nei ketvirtadalis (23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renkasi troškintą maistą, penktadalis </w:t>
      </w:r>
      <w:r w:rsidR="002F60CF">
        <w:rPr>
          <w:rFonts w:ascii="Times New Roman" w:hAnsi="Times New Roman" w:cs="Times New Roman"/>
          <w:sz w:val="24"/>
          <w:szCs w:val="24"/>
        </w:rPr>
        <w:t xml:space="preserve">respondentų </w:t>
      </w:r>
      <w:r w:rsidRPr="00A71B04">
        <w:rPr>
          <w:rFonts w:ascii="Times New Roman" w:hAnsi="Times New Roman" w:cs="Times New Roman"/>
          <w:sz w:val="24"/>
          <w:szCs w:val="24"/>
        </w:rPr>
        <w:t>(20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="002F60CF">
        <w:rPr>
          <w:rFonts w:ascii="Times New Roman" w:hAnsi="Times New Roman" w:cs="Times New Roman"/>
          <w:sz w:val="24"/>
          <w:szCs w:val="24"/>
        </w:rPr>
        <w:t>renkasi</w:t>
      </w:r>
      <w:r w:rsidRPr="00A71B04">
        <w:rPr>
          <w:rFonts w:ascii="Times New Roman" w:hAnsi="Times New Roman" w:cs="Times New Roman"/>
          <w:sz w:val="24"/>
          <w:szCs w:val="24"/>
        </w:rPr>
        <w:t xml:space="preserve"> keptą ant grotelių</w:t>
      </w:r>
      <w:r w:rsidR="002F60CF">
        <w:rPr>
          <w:rFonts w:ascii="Times New Roman" w:hAnsi="Times New Roman" w:cs="Times New Roman"/>
          <w:sz w:val="24"/>
          <w:szCs w:val="24"/>
        </w:rPr>
        <w:t xml:space="preserve"> maistą</w:t>
      </w:r>
      <w:r w:rsidRPr="00A71B04">
        <w:rPr>
          <w:rFonts w:ascii="Times New Roman" w:hAnsi="Times New Roman" w:cs="Times New Roman"/>
          <w:sz w:val="24"/>
          <w:szCs w:val="24"/>
        </w:rPr>
        <w:t xml:space="preserve">. Rečiau respondentai renkasi kitus </w:t>
      </w:r>
      <w:r w:rsidR="00A71B04">
        <w:rPr>
          <w:rFonts w:ascii="Times New Roman" w:hAnsi="Times New Roman" w:cs="Times New Roman"/>
          <w:sz w:val="24"/>
          <w:szCs w:val="24"/>
        </w:rPr>
        <w:t xml:space="preserve">maisto </w:t>
      </w:r>
      <w:r w:rsidRPr="00A71B04">
        <w:rPr>
          <w:rFonts w:ascii="Times New Roman" w:hAnsi="Times New Roman" w:cs="Times New Roman"/>
          <w:sz w:val="24"/>
          <w:szCs w:val="24"/>
        </w:rPr>
        <w:t>gamybos būdus:</w:t>
      </w:r>
      <w:r w:rsidR="00582BCE" w:rsidRPr="00A71B04">
        <w:rPr>
          <w:rFonts w:ascii="Times New Roman" w:hAnsi="Times New Roman" w:cs="Times New Roman"/>
          <w:sz w:val="24"/>
          <w:szCs w:val="24"/>
        </w:rPr>
        <w:t xml:space="preserve"> mažiau nei penktadalis (17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="00582BCE" w:rsidRPr="00A71B04">
        <w:rPr>
          <w:rFonts w:ascii="Times New Roman" w:hAnsi="Times New Roman" w:cs="Times New Roman"/>
          <w:sz w:val="24"/>
          <w:szCs w:val="24"/>
        </w:rPr>
        <w:t>%) – termiškai neapdorotą, sūdytą ir keptą orkaitėje ir tik keli (10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="00582BCE" w:rsidRPr="00A71B04">
        <w:rPr>
          <w:rFonts w:ascii="Times New Roman" w:hAnsi="Times New Roman" w:cs="Times New Roman"/>
          <w:sz w:val="24"/>
          <w:szCs w:val="24"/>
        </w:rPr>
        <w:t>%) apklaustieji renkasi šutintą maistą</w:t>
      </w:r>
      <w:r w:rsidR="00B642AA" w:rsidRPr="00A71B04">
        <w:rPr>
          <w:rFonts w:ascii="Times New Roman" w:hAnsi="Times New Roman" w:cs="Times New Roman"/>
          <w:sz w:val="24"/>
          <w:szCs w:val="24"/>
        </w:rPr>
        <w:t>.</w:t>
      </w:r>
    </w:p>
    <w:p w:rsidR="00B642AA" w:rsidRPr="00A71B04" w:rsidRDefault="00B642AA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Analizuojant socialiai atskirtų asmenų maitinimąsi</w:t>
      </w:r>
      <w:r w:rsidR="00A71B0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buvo labai svarbu sužinoti</w:t>
      </w:r>
      <w:r w:rsidR="00A71B0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ar jie vartoja alkoholį. Trečdalis (35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respondentų teigė, kad vartoja alkoholį, daugiau kaip pusė (53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- vartoja retai ir tik maža </w:t>
      </w:r>
      <w:proofErr w:type="gramStart"/>
      <w:r w:rsidRPr="00A71B04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Pr="00A71B04">
        <w:rPr>
          <w:rFonts w:ascii="Times New Roman" w:hAnsi="Times New Roman" w:cs="Times New Roman"/>
          <w:sz w:val="24"/>
          <w:szCs w:val="24"/>
        </w:rPr>
        <w:t xml:space="preserve"> (12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="00171163">
        <w:rPr>
          <w:rFonts w:ascii="Times New Roman" w:hAnsi="Times New Roman" w:cs="Times New Roman"/>
          <w:sz w:val="24"/>
          <w:szCs w:val="24"/>
        </w:rPr>
        <w:t>respondentų</w:t>
      </w:r>
      <w:r w:rsid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išvis nevartoja alkoholinių gėrimų</w:t>
      </w:r>
      <w:r w:rsidR="00A71B04">
        <w:rPr>
          <w:rFonts w:ascii="Times New Roman" w:hAnsi="Times New Roman" w:cs="Times New Roman"/>
          <w:sz w:val="24"/>
          <w:szCs w:val="24"/>
        </w:rPr>
        <w:t>.</w:t>
      </w:r>
    </w:p>
    <w:p w:rsidR="0063482C" w:rsidRPr="00A71B04" w:rsidRDefault="00B07EF6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lastRenderedPageBreak/>
        <w:t>Respondentų alkoholinių gėrimų vartojimo dažnis pasiskirstė taip: 2-4 kartus per savaitę vartoja daugiau nei trečdalis (35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tiriamųjų, mažiau nei trečdalis (30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- 2-4 kartus per mėnesį, penktadalis (20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– tik per šventes</w:t>
      </w:r>
      <w:r w:rsidR="00171163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ir maža </w:t>
      </w:r>
      <w:proofErr w:type="gramStart"/>
      <w:r w:rsidRPr="00A71B04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Pr="00A71B04">
        <w:rPr>
          <w:rFonts w:ascii="Times New Roman" w:hAnsi="Times New Roman" w:cs="Times New Roman"/>
          <w:sz w:val="24"/>
          <w:szCs w:val="24"/>
        </w:rPr>
        <w:t xml:space="preserve"> tiriamųjų </w:t>
      </w:r>
      <w:r w:rsidR="00A71B04" w:rsidRPr="00A71B04">
        <w:rPr>
          <w:rFonts w:ascii="Times New Roman" w:hAnsi="Times New Roman" w:cs="Times New Roman"/>
          <w:sz w:val="24"/>
          <w:szCs w:val="24"/>
        </w:rPr>
        <w:t>(15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="00A71B04"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Pr="00A71B04">
        <w:rPr>
          <w:rFonts w:ascii="Times New Roman" w:hAnsi="Times New Roman" w:cs="Times New Roman"/>
          <w:sz w:val="24"/>
          <w:szCs w:val="24"/>
        </w:rPr>
        <w:t>vartoja alkoholį kiekvieną dieną.</w:t>
      </w:r>
    </w:p>
    <w:p w:rsidR="00B07EF6" w:rsidRPr="00A71B04" w:rsidRDefault="00E86299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Dažniausiai yra vartojami silpnesni alkoholiniai gėrimai</w:t>
      </w:r>
      <w:r w:rsidR="00A71B04">
        <w:rPr>
          <w:rFonts w:ascii="Times New Roman" w:hAnsi="Times New Roman" w:cs="Times New Roman"/>
          <w:sz w:val="24"/>
          <w:szCs w:val="24"/>
        </w:rPr>
        <w:t>:</w:t>
      </w:r>
      <w:r w:rsidRPr="00A71B04">
        <w:rPr>
          <w:rFonts w:ascii="Times New Roman" w:hAnsi="Times New Roman" w:cs="Times New Roman"/>
          <w:sz w:val="24"/>
          <w:szCs w:val="24"/>
        </w:rPr>
        <w:t xml:space="preserve"> alų vartoja daugiau kaip trečdalis (36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%), vyną</w:t>
      </w:r>
      <w:r w:rsidR="00A71B04">
        <w:rPr>
          <w:rFonts w:ascii="Times New Roman" w:hAnsi="Times New Roman" w:cs="Times New Roman"/>
          <w:sz w:val="24"/>
          <w:szCs w:val="24"/>
        </w:rPr>
        <w:t xml:space="preserve"> –</w:t>
      </w:r>
      <w:r w:rsidRPr="00A71B04">
        <w:rPr>
          <w:rFonts w:ascii="Times New Roman" w:hAnsi="Times New Roman" w:cs="Times New Roman"/>
          <w:sz w:val="24"/>
          <w:szCs w:val="24"/>
        </w:rPr>
        <w:t xml:space="preserve"> 22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%, sidrą</w:t>
      </w:r>
      <w:r w:rsid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-12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 apklaustųjų. Stipresnius alkoholinius gėrimus vartoja trečdalis tiriamųjų. Iš jų penktadalis (20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- degtinę ir 10</w:t>
      </w:r>
      <w:r w:rsidR="00A71B0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</w:t>
      </w:r>
      <w:r w:rsidR="00D811B2">
        <w:rPr>
          <w:rFonts w:ascii="Times New Roman" w:hAnsi="Times New Roman" w:cs="Times New Roman"/>
          <w:sz w:val="24"/>
          <w:szCs w:val="24"/>
        </w:rPr>
        <w:t xml:space="preserve">- </w:t>
      </w:r>
      <w:r w:rsidRPr="00A71B04">
        <w:rPr>
          <w:rFonts w:ascii="Times New Roman" w:hAnsi="Times New Roman" w:cs="Times New Roman"/>
          <w:sz w:val="24"/>
          <w:szCs w:val="24"/>
        </w:rPr>
        <w:t>brendį.</w:t>
      </w:r>
    </w:p>
    <w:p w:rsidR="00E86299" w:rsidRPr="00A71B04" w:rsidRDefault="00E86299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Apklausus socialinę atskirtį patiriančius asmenis, nustatyta, kad d</w:t>
      </w:r>
      <w:r w:rsidR="00D811B2">
        <w:rPr>
          <w:rFonts w:ascii="Times New Roman" w:hAnsi="Times New Roman" w:cs="Times New Roman"/>
          <w:sz w:val="24"/>
          <w:szCs w:val="24"/>
        </w:rPr>
        <w:t>auguma respondentų</w:t>
      </w:r>
      <w:r w:rsidRPr="00A71B04">
        <w:rPr>
          <w:rFonts w:ascii="Times New Roman" w:hAnsi="Times New Roman" w:cs="Times New Roman"/>
          <w:sz w:val="24"/>
          <w:szCs w:val="24"/>
        </w:rPr>
        <w:t xml:space="preserve"> (83</w:t>
      </w:r>
      <w:r w:rsidR="00D811B2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nevartoja maisto papildų</w:t>
      </w:r>
      <w:r w:rsidR="0052259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ir tik maža </w:t>
      </w:r>
      <w:proofErr w:type="gramStart"/>
      <w:r w:rsidRPr="00A71B04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Pr="00A71B04">
        <w:rPr>
          <w:rFonts w:ascii="Times New Roman" w:hAnsi="Times New Roman" w:cs="Times New Roman"/>
          <w:sz w:val="24"/>
          <w:szCs w:val="24"/>
        </w:rPr>
        <w:t xml:space="preserve"> (17</w:t>
      </w:r>
      <w:r w:rsidR="00D811B2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juos vartoja</w:t>
      </w:r>
      <w:r w:rsidR="00D811B2">
        <w:rPr>
          <w:rFonts w:ascii="Times New Roman" w:hAnsi="Times New Roman" w:cs="Times New Roman"/>
          <w:sz w:val="24"/>
          <w:szCs w:val="24"/>
        </w:rPr>
        <w:t>.</w:t>
      </w:r>
    </w:p>
    <w:p w:rsidR="00B07EF6" w:rsidRPr="00A71B04" w:rsidRDefault="00A56415" w:rsidP="00530D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D</w:t>
      </w:r>
      <w:r w:rsidR="00D811B2">
        <w:rPr>
          <w:rFonts w:ascii="Times New Roman" w:hAnsi="Times New Roman" w:cs="Times New Roman"/>
          <w:sz w:val="24"/>
          <w:szCs w:val="24"/>
        </w:rPr>
        <w:t>augiau nei pusė</w:t>
      </w:r>
      <w:r w:rsidRPr="00A71B04">
        <w:rPr>
          <w:rFonts w:ascii="Times New Roman" w:hAnsi="Times New Roman" w:cs="Times New Roman"/>
          <w:sz w:val="24"/>
          <w:szCs w:val="24"/>
        </w:rPr>
        <w:t xml:space="preserve"> respondentų </w:t>
      </w:r>
      <w:r w:rsidR="00D811B2" w:rsidRPr="00A71B04">
        <w:rPr>
          <w:rFonts w:ascii="Times New Roman" w:hAnsi="Times New Roman" w:cs="Times New Roman"/>
          <w:sz w:val="24"/>
          <w:szCs w:val="24"/>
        </w:rPr>
        <w:t>(63</w:t>
      </w:r>
      <w:r w:rsidR="00D811B2">
        <w:rPr>
          <w:rFonts w:ascii="Times New Roman" w:hAnsi="Times New Roman" w:cs="Times New Roman"/>
          <w:sz w:val="24"/>
          <w:szCs w:val="24"/>
        </w:rPr>
        <w:t> </w:t>
      </w:r>
      <w:r w:rsidR="00D811B2" w:rsidRPr="00A71B04">
        <w:rPr>
          <w:rFonts w:ascii="Times New Roman" w:hAnsi="Times New Roman" w:cs="Times New Roman"/>
          <w:sz w:val="24"/>
          <w:szCs w:val="24"/>
        </w:rPr>
        <w:t>%)</w:t>
      </w:r>
      <w:r w:rsidR="00D811B2">
        <w:rPr>
          <w:rFonts w:ascii="Times New Roman" w:hAnsi="Times New Roman" w:cs="Times New Roman"/>
          <w:sz w:val="24"/>
          <w:szCs w:val="24"/>
        </w:rPr>
        <w:t>,</w:t>
      </w:r>
      <w:r w:rsidR="00D811B2"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pirkdami maisto produktus</w:t>
      </w:r>
      <w:r w:rsidR="00D811B2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pirmiausia atsižvelgia į kainą, beveik trečdalis (30</w:t>
      </w:r>
      <w:r w:rsidR="00D811B2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- maisto produktus renkasi neatsižvelgdami į jokius kriterijus</w:t>
      </w:r>
      <w:r w:rsidR="0052259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ir tik 7</w:t>
      </w:r>
      <w:r w:rsidR="00D811B2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</w:t>
      </w:r>
      <w:r w:rsidR="00522594">
        <w:rPr>
          <w:rFonts w:ascii="Times New Roman" w:hAnsi="Times New Roman" w:cs="Times New Roman"/>
          <w:sz w:val="24"/>
          <w:szCs w:val="24"/>
        </w:rPr>
        <w:t xml:space="preserve">tiriamųjų </w:t>
      </w:r>
      <w:r w:rsidR="00530D28">
        <w:rPr>
          <w:rFonts w:ascii="Times New Roman" w:hAnsi="Times New Roman" w:cs="Times New Roman"/>
          <w:sz w:val="24"/>
          <w:szCs w:val="24"/>
        </w:rPr>
        <w:t>at</w:t>
      </w:r>
      <w:r w:rsidRPr="00A71B04">
        <w:rPr>
          <w:rFonts w:ascii="Times New Roman" w:hAnsi="Times New Roman" w:cs="Times New Roman"/>
          <w:sz w:val="24"/>
          <w:szCs w:val="24"/>
        </w:rPr>
        <w:t>kreipia dėmesį į maisto kokybę</w:t>
      </w:r>
      <w:r w:rsidR="006B43A4" w:rsidRPr="00A71B04">
        <w:rPr>
          <w:rFonts w:ascii="Times New Roman" w:hAnsi="Times New Roman" w:cs="Times New Roman"/>
          <w:sz w:val="24"/>
          <w:szCs w:val="24"/>
        </w:rPr>
        <w:t>.</w:t>
      </w:r>
    </w:p>
    <w:p w:rsidR="006B43A4" w:rsidRPr="00A71B04" w:rsidRDefault="006B43A4" w:rsidP="00530D2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lt-LT"/>
        </w:rPr>
      </w:pPr>
      <w:r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>Tolesnio tyrimo metu pasidomėta, kiek eurų respondentai i</w:t>
      </w:r>
      <w:r w:rsidR="00530D28">
        <w:rPr>
          <w:rFonts w:ascii="Times New Roman" w:hAnsi="Times New Roman" w:cs="Times New Roman"/>
          <w:noProof/>
          <w:sz w:val="24"/>
          <w:szCs w:val="24"/>
          <w:lang w:eastAsia="lt-LT"/>
        </w:rPr>
        <w:t>š</w:t>
      </w:r>
      <w:r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>leidžia maistui per savaitę. Pusė respondentų išleidžia 10-30 eurų, trečdalis (33</w:t>
      </w:r>
      <w:r w:rsidR="00530D28">
        <w:rPr>
          <w:rFonts w:ascii="Times New Roman" w:hAnsi="Times New Roman" w:cs="Times New Roman"/>
          <w:noProof/>
          <w:sz w:val="24"/>
          <w:szCs w:val="24"/>
          <w:lang w:eastAsia="lt-LT"/>
        </w:rPr>
        <w:t> </w:t>
      </w:r>
      <w:r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>%) tiriamųjų – iki</w:t>
      </w:r>
      <w:r w:rsidR="00530D28">
        <w:rPr>
          <w:rFonts w:ascii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>10 eurų, ir mažiau nei penktadalis (17</w:t>
      </w:r>
      <w:r w:rsidR="00530D28">
        <w:rPr>
          <w:rFonts w:ascii="Times New Roman" w:hAnsi="Times New Roman" w:cs="Times New Roman"/>
          <w:noProof/>
          <w:sz w:val="24"/>
          <w:szCs w:val="24"/>
          <w:lang w:eastAsia="lt-LT"/>
        </w:rPr>
        <w:t> </w:t>
      </w:r>
      <w:r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 xml:space="preserve">%) </w:t>
      </w:r>
      <w:r w:rsidR="00522594">
        <w:rPr>
          <w:rFonts w:ascii="Times New Roman" w:hAnsi="Times New Roman" w:cs="Times New Roman"/>
          <w:noProof/>
          <w:sz w:val="24"/>
          <w:szCs w:val="24"/>
          <w:lang w:eastAsia="lt-LT"/>
        </w:rPr>
        <w:t>respondentų maistui per savaitę</w:t>
      </w:r>
      <w:r w:rsidR="00530D28">
        <w:rPr>
          <w:rFonts w:ascii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="00522594">
        <w:rPr>
          <w:rFonts w:ascii="Times New Roman" w:hAnsi="Times New Roman" w:cs="Times New Roman"/>
          <w:noProof/>
          <w:sz w:val="24"/>
          <w:szCs w:val="24"/>
          <w:lang w:eastAsia="lt-LT"/>
        </w:rPr>
        <w:t xml:space="preserve">išleidžia </w:t>
      </w:r>
      <w:r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>30 eurų ir daugiau</w:t>
      </w:r>
      <w:r w:rsidR="00CD57C2" w:rsidRPr="00A71B04">
        <w:rPr>
          <w:rFonts w:ascii="Times New Roman" w:hAnsi="Times New Roman" w:cs="Times New Roman"/>
          <w:noProof/>
          <w:sz w:val="24"/>
          <w:szCs w:val="24"/>
          <w:lang w:eastAsia="lt-LT"/>
        </w:rPr>
        <w:t>.</w:t>
      </w:r>
    </w:p>
    <w:p w:rsidR="00CD57C2" w:rsidRPr="00A71B04" w:rsidRDefault="00CD57C2" w:rsidP="00530D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 xml:space="preserve">Išanalizavus atsakymus į </w:t>
      </w:r>
      <w:r w:rsidR="00522594">
        <w:rPr>
          <w:rFonts w:ascii="Times New Roman" w:hAnsi="Times New Roman" w:cs="Times New Roman"/>
          <w:sz w:val="24"/>
          <w:szCs w:val="24"/>
        </w:rPr>
        <w:t xml:space="preserve">anketos </w:t>
      </w:r>
      <w:r w:rsidRPr="00A71B04">
        <w:rPr>
          <w:rFonts w:ascii="Times New Roman" w:hAnsi="Times New Roman" w:cs="Times New Roman"/>
          <w:sz w:val="24"/>
          <w:szCs w:val="24"/>
        </w:rPr>
        <w:t xml:space="preserve">klausimą, kaip tiriamieji vertina savo maitinimąsi, </w:t>
      </w:r>
      <w:r w:rsidR="00A76C11">
        <w:rPr>
          <w:rFonts w:ascii="Times New Roman" w:hAnsi="Times New Roman" w:cs="Times New Roman"/>
          <w:sz w:val="24"/>
          <w:szCs w:val="24"/>
        </w:rPr>
        <w:t>nustatyta</w:t>
      </w:r>
      <w:r w:rsidRPr="00A71B04">
        <w:rPr>
          <w:rFonts w:ascii="Times New Roman" w:hAnsi="Times New Roman" w:cs="Times New Roman"/>
          <w:sz w:val="24"/>
          <w:szCs w:val="24"/>
        </w:rPr>
        <w:t>, kad beveik pusė (40</w:t>
      </w:r>
      <w:r w:rsidR="00530D28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jų mano, kad maitinasi netinkamai, trečdalis (33</w:t>
      </w:r>
      <w:r w:rsidR="00530D28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="00522594">
        <w:rPr>
          <w:rFonts w:ascii="Times New Roman" w:hAnsi="Times New Roman" w:cs="Times New Roman"/>
          <w:sz w:val="24"/>
          <w:szCs w:val="24"/>
        </w:rPr>
        <w:t xml:space="preserve">respondentų įsitikinę, </w:t>
      </w:r>
      <w:r w:rsidR="00522594" w:rsidRPr="002D4BD9">
        <w:rPr>
          <w:rFonts w:ascii="Times New Roman" w:hAnsi="Times New Roman" w:cs="Times New Roman"/>
          <w:sz w:val="24"/>
          <w:szCs w:val="24"/>
        </w:rPr>
        <w:t xml:space="preserve">kad </w:t>
      </w:r>
      <w:r w:rsidRPr="002D4BD9">
        <w:rPr>
          <w:rFonts w:ascii="Times New Roman" w:hAnsi="Times New Roman" w:cs="Times New Roman"/>
          <w:sz w:val="24"/>
          <w:szCs w:val="24"/>
        </w:rPr>
        <w:t>maitinasi tinkamai ir  mažiau nei trečdalis (27</w:t>
      </w:r>
      <w:r w:rsidR="00530D28" w:rsidRPr="002D4BD9">
        <w:rPr>
          <w:rFonts w:ascii="Times New Roman" w:hAnsi="Times New Roman" w:cs="Times New Roman"/>
          <w:sz w:val="24"/>
          <w:szCs w:val="24"/>
        </w:rPr>
        <w:t> </w:t>
      </w:r>
      <w:r w:rsidR="00522594" w:rsidRPr="002D4BD9">
        <w:rPr>
          <w:rFonts w:ascii="Times New Roman" w:hAnsi="Times New Roman" w:cs="Times New Roman"/>
          <w:sz w:val="24"/>
          <w:szCs w:val="24"/>
        </w:rPr>
        <w:t xml:space="preserve">%) </w:t>
      </w:r>
      <w:r w:rsidR="003B2A7F" w:rsidRPr="002D4BD9">
        <w:rPr>
          <w:rFonts w:ascii="Times New Roman" w:hAnsi="Times New Roman" w:cs="Times New Roman"/>
          <w:sz w:val="24"/>
          <w:szCs w:val="24"/>
        </w:rPr>
        <w:t>tiriamųjų</w:t>
      </w:r>
      <w:r w:rsidR="00522594" w:rsidRPr="002D4BD9">
        <w:rPr>
          <w:rFonts w:ascii="Times New Roman" w:hAnsi="Times New Roman" w:cs="Times New Roman"/>
          <w:sz w:val="24"/>
          <w:szCs w:val="24"/>
        </w:rPr>
        <w:t xml:space="preserve"> šiuo klausimu </w:t>
      </w:r>
      <w:r w:rsidRPr="002D4BD9">
        <w:rPr>
          <w:rFonts w:ascii="Times New Roman" w:hAnsi="Times New Roman" w:cs="Times New Roman"/>
          <w:sz w:val="24"/>
          <w:szCs w:val="24"/>
        </w:rPr>
        <w:t>neturi nuomonės</w:t>
      </w:r>
      <w:r w:rsidR="000654B0" w:rsidRPr="002D4BD9">
        <w:rPr>
          <w:rFonts w:ascii="Times New Roman" w:hAnsi="Times New Roman" w:cs="Times New Roman"/>
          <w:sz w:val="24"/>
          <w:szCs w:val="24"/>
        </w:rPr>
        <w:t>.</w:t>
      </w:r>
    </w:p>
    <w:p w:rsidR="005E365A" w:rsidRPr="00A71B04" w:rsidRDefault="005E365A" w:rsidP="00530D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Norint įvertinti respondentų žinias apie tinkamą maitinimąsi, buvo pateikta keletas maitinimosi sąvokų. Beveik trečdalis (30</w:t>
      </w:r>
      <w:r w:rsidR="00E721D4">
        <w:rPr>
          <w:rFonts w:ascii="Times New Roman" w:hAnsi="Times New Roman" w:cs="Times New Roman"/>
          <w:sz w:val="24"/>
          <w:szCs w:val="24"/>
        </w:rPr>
        <w:t> %) teisingai įvardij</w:t>
      </w:r>
      <w:r w:rsidRPr="00A71B04">
        <w:rPr>
          <w:rFonts w:ascii="Times New Roman" w:hAnsi="Times New Roman" w:cs="Times New Roman"/>
          <w:sz w:val="24"/>
          <w:szCs w:val="24"/>
        </w:rPr>
        <w:t xml:space="preserve">o tinkamo maitinimosi sąvoką, kad </w:t>
      </w:r>
      <w:proofErr w:type="gramStart"/>
      <w:r w:rsidRPr="00A71B04">
        <w:rPr>
          <w:rFonts w:ascii="Times New Roman" w:hAnsi="Times New Roman" w:cs="Times New Roman"/>
          <w:sz w:val="24"/>
          <w:szCs w:val="24"/>
        </w:rPr>
        <w:t>tai</w:t>
      </w:r>
      <w:proofErr w:type="gramEnd"/>
      <w:r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="00E721D4">
        <w:rPr>
          <w:rFonts w:ascii="Times New Roman" w:hAnsi="Times New Roman" w:cs="Times New Roman"/>
          <w:sz w:val="24"/>
          <w:szCs w:val="24"/>
        </w:rPr>
        <w:t xml:space="preserve">- </w:t>
      </w:r>
      <w:r w:rsidRPr="00A71B04">
        <w:rPr>
          <w:rFonts w:ascii="Times New Roman" w:hAnsi="Times New Roman" w:cs="Times New Roman"/>
          <w:sz w:val="24"/>
          <w:szCs w:val="24"/>
        </w:rPr>
        <w:t>organizmo apsirūpinimas reikiamomis maistinėmis medžiagomis iš įprasto maisto, atsižvelgiant į asmens poreikius. Penktadalis (20</w:t>
      </w:r>
      <w:r w:rsidR="00E721D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="00A76C11">
        <w:rPr>
          <w:rFonts w:ascii="Times New Roman" w:hAnsi="Times New Roman" w:cs="Times New Roman"/>
          <w:sz w:val="24"/>
          <w:szCs w:val="24"/>
        </w:rPr>
        <w:t>apklaustųjų</w:t>
      </w:r>
      <w:r w:rsidRPr="00A71B04">
        <w:rPr>
          <w:rFonts w:ascii="Times New Roman" w:hAnsi="Times New Roman" w:cs="Times New Roman"/>
          <w:sz w:val="24"/>
          <w:szCs w:val="24"/>
        </w:rPr>
        <w:t xml:space="preserve"> teigė, kas tai </w:t>
      </w:r>
      <w:r w:rsidR="00E721D4">
        <w:rPr>
          <w:rFonts w:ascii="Times New Roman" w:hAnsi="Times New Roman" w:cs="Times New Roman"/>
          <w:sz w:val="24"/>
          <w:szCs w:val="24"/>
        </w:rPr>
        <w:t xml:space="preserve">- </w:t>
      </w:r>
      <w:r w:rsidRPr="00A71B04">
        <w:rPr>
          <w:rFonts w:ascii="Times New Roman" w:hAnsi="Times New Roman" w:cs="Times New Roman"/>
          <w:sz w:val="24"/>
          <w:szCs w:val="24"/>
        </w:rPr>
        <w:t>individualus valgymo būdas renkantis mėg</w:t>
      </w:r>
      <w:r w:rsidR="00E721D4">
        <w:rPr>
          <w:rFonts w:ascii="Times New Roman" w:hAnsi="Times New Roman" w:cs="Times New Roman"/>
          <w:sz w:val="24"/>
          <w:szCs w:val="24"/>
        </w:rPr>
        <w:t>st</w:t>
      </w:r>
      <w:r w:rsidRPr="00A71B04">
        <w:rPr>
          <w:rFonts w:ascii="Times New Roman" w:hAnsi="Times New Roman" w:cs="Times New Roman"/>
          <w:sz w:val="24"/>
          <w:szCs w:val="24"/>
        </w:rPr>
        <w:t>amus maisto produktus, 17</w:t>
      </w:r>
      <w:r w:rsidR="00E721D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 - vienos ar kelių maistinių medžiagų stoka arba perteklius, galintys turėti įtakos asmens įmitimo ir sveikatos sutrikimams, penktadalis (20</w:t>
      </w:r>
      <w:r w:rsidR="00E721D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 apklaustųjų mano, kad tai yra maisto derinimas tarpusavyje, mažiau nei dešimtadalis (7</w:t>
      </w:r>
      <w:r w:rsidR="00E721D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</w:t>
      </w:r>
      <w:r w:rsidR="00A76C11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- nieko nežino apie tinkamą maitinimąsi ir 3</w:t>
      </w:r>
      <w:r w:rsidR="00E721D4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apklaustųjų mano, kad tai maistas, kuris neturi prieskonių, </w:t>
      </w:r>
    </w:p>
    <w:p w:rsidR="000654B0" w:rsidRPr="00A71B04" w:rsidRDefault="005E365A" w:rsidP="00530D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Beveik pusė (43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apklaustųjų apie tinkamą maitinimąsi sužino iš aplinkinių, daugiau kaip ketvirtadalis (27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- iš artimų žmonių, mažiau nei ketvirtadalis (23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teigia, kad juos konsultuoja gydytojai, specialistai. Mažiau kaip penktadalį (17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apklaustųjų informacijos suteikia laikraščiai, žurnalai, 13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- televizija ir tik maža </w:t>
      </w:r>
      <w:proofErr w:type="gramStart"/>
      <w:r w:rsidRPr="00A71B04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Pr="00A71B04">
        <w:rPr>
          <w:rFonts w:ascii="Times New Roman" w:hAnsi="Times New Roman" w:cs="Times New Roman"/>
          <w:sz w:val="24"/>
          <w:szCs w:val="24"/>
        </w:rPr>
        <w:t xml:space="preserve"> (7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gauna informacijos klausydamiesi radijo ar naršydami internete</w:t>
      </w:r>
      <w:r w:rsidR="00EA2BC9">
        <w:rPr>
          <w:rFonts w:ascii="Times New Roman" w:hAnsi="Times New Roman" w:cs="Times New Roman"/>
          <w:sz w:val="24"/>
          <w:szCs w:val="24"/>
        </w:rPr>
        <w:t>.</w:t>
      </w:r>
    </w:p>
    <w:p w:rsidR="000654B0" w:rsidRPr="00A71B04" w:rsidRDefault="00DE2512" w:rsidP="00530D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Tyrimo dalyviai galėjo įvertinti savo fizinį aktyvumą. D</w:t>
      </w:r>
      <w:r w:rsidR="00EA2BC9">
        <w:rPr>
          <w:rFonts w:ascii="Times New Roman" w:hAnsi="Times New Roman" w:cs="Times New Roman"/>
          <w:sz w:val="24"/>
          <w:szCs w:val="24"/>
        </w:rPr>
        <w:t>augiau nei pusė</w:t>
      </w:r>
      <w:r w:rsidRPr="00A71B04">
        <w:rPr>
          <w:rFonts w:ascii="Times New Roman" w:hAnsi="Times New Roman" w:cs="Times New Roman"/>
          <w:sz w:val="24"/>
          <w:szCs w:val="24"/>
        </w:rPr>
        <w:t xml:space="preserve"> apklaustųjų</w:t>
      </w:r>
      <w:r w:rsidR="00EA2BC9">
        <w:rPr>
          <w:rFonts w:ascii="Times New Roman" w:hAnsi="Times New Roman" w:cs="Times New Roman"/>
          <w:sz w:val="24"/>
          <w:szCs w:val="24"/>
        </w:rPr>
        <w:t xml:space="preserve"> </w:t>
      </w:r>
      <w:r w:rsidR="00EA2BC9" w:rsidRPr="00A71B04">
        <w:rPr>
          <w:rFonts w:ascii="Times New Roman" w:hAnsi="Times New Roman" w:cs="Times New Roman"/>
          <w:sz w:val="24"/>
          <w:szCs w:val="24"/>
        </w:rPr>
        <w:t>(64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="00EA2BC9"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Pr="00A71B04">
        <w:rPr>
          <w:rFonts w:ascii="Times New Roman" w:hAnsi="Times New Roman" w:cs="Times New Roman"/>
          <w:sz w:val="24"/>
          <w:szCs w:val="24"/>
        </w:rPr>
        <w:t>mažai juda, gyvena sėslų gyvenimo būdą, ketvirtadalis (25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- mano, kad jų fizinis aktyvumas yra vidutinis ir dešimtadalis (11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respondentų mano, kad jie užsiima </w:t>
      </w:r>
      <w:r w:rsidR="00A76C11">
        <w:rPr>
          <w:rFonts w:ascii="Times New Roman" w:hAnsi="Times New Roman" w:cs="Times New Roman"/>
          <w:sz w:val="24"/>
          <w:szCs w:val="24"/>
        </w:rPr>
        <w:t xml:space="preserve">vidutinio </w:t>
      </w:r>
      <w:r w:rsidRPr="00A71B04">
        <w:rPr>
          <w:rFonts w:ascii="Times New Roman" w:hAnsi="Times New Roman" w:cs="Times New Roman"/>
          <w:sz w:val="24"/>
          <w:szCs w:val="24"/>
        </w:rPr>
        <w:t>sunk</w:t>
      </w:r>
      <w:r w:rsidR="00A76C11">
        <w:rPr>
          <w:rFonts w:ascii="Times New Roman" w:hAnsi="Times New Roman" w:cs="Times New Roman"/>
          <w:sz w:val="24"/>
          <w:szCs w:val="24"/>
        </w:rPr>
        <w:t>umo</w:t>
      </w:r>
      <w:r w:rsidRPr="00A71B04">
        <w:rPr>
          <w:rFonts w:ascii="Times New Roman" w:hAnsi="Times New Roman" w:cs="Times New Roman"/>
          <w:sz w:val="24"/>
          <w:szCs w:val="24"/>
        </w:rPr>
        <w:t xml:space="preserve"> sportine veikla - didelis fizinis aktyvumas</w:t>
      </w:r>
      <w:r w:rsidR="00D5788E" w:rsidRPr="00A71B04">
        <w:rPr>
          <w:rFonts w:ascii="Times New Roman" w:hAnsi="Times New Roman" w:cs="Times New Roman"/>
          <w:sz w:val="24"/>
          <w:szCs w:val="24"/>
        </w:rPr>
        <w:t>.</w:t>
      </w:r>
    </w:p>
    <w:p w:rsidR="00D5788E" w:rsidRPr="00A71B04" w:rsidRDefault="00EA2BC9" w:rsidP="00530D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Atlikus anketinę apklausą, </w:t>
      </w:r>
      <w:r w:rsidR="00D5788E" w:rsidRPr="00A71B04">
        <w:rPr>
          <w:rFonts w:ascii="Times New Roman" w:hAnsi="Times New Roman" w:cs="Times New Roman"/>
          <w:sz w:val="24"/>
          <w:szCs w:val="24"/>
        </w:rPr>
        <w:t xml:space="preserve">nustatyta, kad daugiau nei pusė </w:t>
      </w:r>
      <w:r>
        <w:rPr>
          <w:rFonts w:ascii="Times New Roman" w:hAnsi="Times New Roman" w:cs="Times New Roman"/>
          <w:sz w:val="24"/>
          <w:szCs w:val="24"/>
        </w:rPr>
        <w:t xml:space="preserve">respondentų </w:t>
      </w:r>
      <w:r w:rsidR="00D5788E" w:rsidRPr="00A71B04">
        <w:rPr>
          <w:rFonts w:ascii="Times New Roman" w:hAnsi="Times New Roman" w:cs="Times New Roman"/>
          <w:sz w:val="24"/>
          <w:szCs w:val="24"/>
        </w:rPr>
        <w:t>(70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5788E" w:rsidRPr="00A71B04">
        <w:rPr>
          <w:rFonts w:ascii="Times New Roman" w:hAnsi="Times New Roman" w:cs="Times New Roman"/>
          <w:sz w:val="24"/>
          <w:szCs w:val="24"/>
        </w:rPr>
        <w:t xml:space="preserve">%) renkasi ilgus pasivaikščiojimus, mažesnė </w:t>
      </w:r>
      <w:proofErr w:type="gramStart"/>
      <w:r w:rsidR="00D5788E" w:rsidRPr="00A71B04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="00D5788E" w:rsidRPr="00A71B04">
        <w:rPr>
          <w:rFonts w:ascii="Times New Roman" w:hAnsi="Times New Roman" w:cs="Times New Roman"/>
          <w:sz w:val="24"/>
          <w:szCs w:val="24"/>
        </w:rPr>
        <w:t xml:space="preserve"> (13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5788E"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="00A76C11">
        <w:rPr>
          <w:rFonts w:ascii="Times New Roman" w:hAnsi="Times New Roman" w:cs="Times New Roman"/>
          <w:sz w:val="24"/>
          <w:szCs w:val="24"/>
        </w:rPr>
        <w:t xml:space="preserve">socialinę atskirtį patiriančių asmenų </w:t>
      </w:r>
      <w:r w:rsidR="00D5788E" w:rsidRPr="00A71B04">
        <w:rPr>
          <w:rFonts w:ascii="Times New Roman" w:hAnsi="Times New Roman" w:cs="Times New Roman"/>
          <w:sz w:val="24"/>
          <w:szCs w:val="24"/>
        </w:rPr>
        <w:t>dirbą sunkų fizinį darbą, dešimtadalis (10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5788E" w:rsidRPr="00A71B04">
        <w:rPr>
          <w:rFonts w:ascii="Times New Roman" w:hAnsi="Times New Roman" w:cs="Times New Roman"/>
          <w:sz w:val="24"/>
          <w:szCs w:val="24"/>
        </w:rPr>
        <w:t>%) - kiekvieną dieną daro mankštą ir tik 7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5788E" w:rsidRPr="00A71B04">
        <w:rPr>
          <w:rFonts w:ascii="Times New Roman" w:hAnsi="Times New Roman" w:cs="Times New Roman"/>
          <w:sz w:val="24"/>
          <w:szCs w:val="24"/>
        </w:rPr>
        <w:t xml:space="preserve">% apklaustųjų </w:t>
      </w:r>
      <w:r w:rsidR="00A76C11">
        <w:rPr>
          <w:rFonts w:ascii="Times New Roman" w:hAnsi="Times New Roman" w:cs="Times New Roman"/>
          <w:sz w:val="24"/>
          <w:szCs w:val="24"/>
        </w:rPr>
        <w:t>juda mažai</w:t>
      </w:r>
      <w:r w:rsidR="00F5116B" w:rsidRPr="00A71B04">
        <w:rPr>
          <w:rFonts w:ascii="Times New Roman" w:hAnsi="Times New Roman" w:cs="Times New Roman"/>
          <w:sz w:val="24"/>
          <w:szCs w:val="24"/>
        </w:rPr>
        <w:t>.</w:t>
      </w:r>
    </w:p>
    <w:p w:rsidR="00F5116B" w:rsidRPr="00A71B04" w:rsidRDefault="00F5116B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 xml:space="preserve">Ligos yra neišvengiamos, ypač </w:t>
      </w:r>
      <w:r w:rsidR="00A76C11">
        <w:rPr>
          <w:rFonts w:ascii="Times New Roman" w:hAnsi="Times New Roman" w:cs="Times New Roman"/>
          <w:sz w:val="24"/>
          <w:szCs w:val="24"/>
        </w:rPr>
        <w:t xml:space="preserve">tarp </w:t>
      </w:r>
      <w:r w:rsidRPr="00A71B04">
        <w:rPr>
          <w:rFonts w:ascii="Times New Roman" w:hAnsi="Times New Roman" w:cs="Times New Roman"/>
          <w:sz w:val="24"/>
          <w:szCs w:val="24"/>
        </w:rPr>
        <w:t xml:space="preserve">vyresnio amžiaus žmonių, </w:t>
      </w:r>
      <w:proofErr w:type="gramStart"/>
      <w:r w:rsidRPr="00A71B04">
        <w:rPr>
          <w:rFonts w:ascii="Times New Roman" w:hAnsi="Times New Roman" w:cs="Times New Roman"/>
          <w:sz w:val="24"/>
          <w:szCs w:val="24"/>
        </w:rPr>
        <w:t>dėl</w:t>
      </w:r>
      <w:proofErr w:type="gramEnd"/>
      <w:r w:rsidRPr="00A71B04">
        <w:rPr>
          <w:rFonts w:ascii="Times New Roman" w:hAnsi="Times New Roman" w:cs="Times New Roman"/>
          <w:sz w:val="24"/>
          <w:szCs w:val="24"/>
        </w:rPr>
        <w:t xml:space="preserve"> to susirgus labai svarbu žinoti, kaip tinkamai maitintis. D</w:t>
      </w:r>
      <w:r w:rsidR="00EA2BC9">
        <w:rPr>
          <w:rFonts w:ascii="Times New Roman" w:hAnsi="Times New Roman" w:cs="Times New Roman"/>
          <w:sz w:val="24"/>
          <w:szCs w:val="24"/>
        </w:rPr>
        <w:t xml:space="preserve">augiau nei pusė </w:t>
      </w:r>
      <w:r w:rsidRPr="00A71B04">
        <w:rPr>
          <w:rFonts w:ascii="Times New Roman" w:hAnsi="Times New Roman" w:cs="Times New Roman"/>
          <w:sz w:val="24"/>
          <w:szCs w:val="24"/>
        </w:rPr>
        <w:t>(60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apklaustųjų nežino, kaip maitintis tam tikros ligos atveju</w:t>
      </w:r>
      <w:r w:rsidR="00EA2BC9">
        <w:rPr>
          <w:rFonts w:ascii="Times New Roman" w:hAnsi="Times New Roman" w:cs="Times New Roman"/>
          <w:sz w:val="24"/>
          <w:szCs w:val="24"/>
        </w:rPr>
        <w:t>, tuo tarpu</w:t>
      </w:r>
      <w:r w:rsidRPr="00A71B04">
        <w:rPr>
          <w:rFonts w:ascii="Times New Roman" w:hAnsi="Times New Roman" w:cs="Times New Roman"/>
          <w:sz w:val="24"/>
          <w:szCs w:val="24"/>
        </w:rPr>
        <w:t xml:space="preserve"> 40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 teigia, kad žino</w:t>
      </w:r>
      <w:r w:rsidR="00B65447" w:rsidRPr="00A71B04">
        <w:rPr>
          <w:rFonts w:ascii="Times New Roman" w:hAnsi="Times New Roman" w:cs="Times New Roman"/>
          <w:sz w:val="24"/>
          <w:szCs w:val="24"/>
        </w:rPr>
        <w:t>.</w:t>
      </w:r>
    </w:p>
    <w:p w:rsidR="00B65447" w:rsidRPr="00A71B04" w:rsidRDefault="00B65447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Trečdali</w:t>
      </w:r>
      <w:r w:rsidR="00FF1F03">
        <w:rPr>
          <w:rFonts w:ascii="Times New Roman" w:hAnsi="Times New Roman" w:cs="Times New Roman"/>
          <w:sz w:val="24"/>
          <w:szCs w:val="24"/>
        </w:rPr>
        <w:t>s</w:t>
      </w:r>
      <w:r w:rsidRPr="00A71B04">
        <w:rPr>
          <w:rFonts w:ascii="Times New Roman" w:hAnsi="Times New Roman" w:cs="Times New Roman"/>
          <w:sz w:val="24"/>
          <w:szCs w:val="24"/>
        </w:rPr>
        <w:t xml:space="preserve"> (33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respondentų </w:t>
      </w:r>
      <w:r w:rsidR="00FF1F03">
        <w:rPr>
          <w:rFonts w:ascii="Times New Roman" w:hAnsi="Times New Roman" w:cs="Times New Roman"/>
          <w:sz w:val="24"/>
          <w:szCs w:val="24"/>
        </w:rPr>
        <w:t>skundžiasi</w:t>
      </w:r>
      <w:r w:rsidRPr="00A71B04">
        <w:rPr>
          <w:rFonts w:ascii="Times New Roman" w:hAnsi="Times New Roman" w:cs="Times New Roman"/>
          <w:sz w:val="24"/>
          <w:szCs w:val="24"/>
        </w:rPr>
        <w:t xml:space="preserve"> širdies ir kraujagyslių ligo</w:t>
      </w:r>
      <w:r w:rsidR="00FF1F03">
        <w:rPr>
          <w:rFonts w:ascii="Times New Roman" w:hAnsi="Times New Roman" w:cs="Times New Roman"/>
          <w:sz w:val="24"/>
          <w:szCs w:val="24"/>
        </w:rPr>
        <w:t>mi</w:t>
      </w:r>
      <w:r w:rsidRPr="00A71B04">
        <w:rPr>
          <w:rFonts w:ascii="Times New Roman" w:hAnsi="Times New Roman" w:cs="Times New Roman"/>
          <w:sz w:val="24"/>
          <w:szCs w:val="24"/>
        </w:rPr>
        <w:t xml:space="preserve">s, šiek tiek daugiau kaip ketvirtadalis </w:t>
      </w:r>
      <w:r w:rsidR="006900A2">
        <w:rPr>
          <w:rFonts w:ascii="Times New Roman" w:hAnsi="Times New Roman" w:cs="Times New Roman"/>
          <w:sz w:val="24"/>
          <w:szCs w:val="24"/>
        </w:rPr>
        <w:t>(27 </w:t>
      </w:r>
      <w:r w:rsidR="006900A2" w:rsidRPr="00A71B04">
        <w:rPr>
          <w:rFonts w:ascii="Times New Roman" w:hAnsi="Times New Roman" w:cs="Times New Roman"/>
          <w:sz w:val="24"/>
          <w:szCs w:val="24"/>
        </w:rPr>
        <w:t>%</w:t>
      </w:r>
      <w:r w:rsidR="006900A2">
        <w:rPr>
          <w:rFonts w:ascii="Times New Roman" w:hAnsi="Times New Roman" w:cs="Times New Roman"/>
          <w:sz w:val="24"/>
          <w:szCs w:val="24"/>
        </w:rPr>
        <w:t xml:space="preserve">) </w:t>
      </w:r>
      <w:r w:rsidR="00852343">
        <w:rPr>
          <w:rFonts w:ascii="Times New Roman" w:hAnsi="Times New Roman" w:cs="Times New Roman"/>
          <w:sz w:val="24"/>
          <w:szCs w:val="24"/>
        </w:rPr>
        <w:t xml:space="preserve">apklaustųjų </w:t>
      </w:r>
      <w:r w:rsidRPr="00A71B04">
        <w:rPr>
          <w:rFonts w:ascii="Times New Roman" w:hAnsi="Times New Roman" w:cs="Times New Roman"/>
          <w:sz w:val="24"/>
          <w:szCs w:val="24"/>
        </w:rPr>
        <w:t xml:space="preserve">neserga jokiomis ligomis. </w:t>
      </w:r>
      <w:r w:rsidR="00FF1F03">
        <w:rPr>
          <w:rFonts w:ascii="Times New Roman" w:hAnsi="Times New Roman" w:cs="Times New Roman"/>
          <w:sz w:val="24"/>
          <w:szCs w:val="24"/>
        </w:rPr>
        <w:t>Mažiau nei p</w:t>
      </w:r>
      <w:r w:rsidRPr="00A71B04">
        <w:rPr>
          <w:rFonts w:ascii="Times New Roman" w:hAnsi="Times New Roman" w:cs="Times New Roman"/>
          <w:sz w:val="24"/>
          <w:szCs w:val="24"/>
        </w:rPr>
        <w:t>enktadalis (17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respondentų serga kvėpavimo takų ligomis. Dešimtadalis (10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susiduria su virškinimo sistemos ligomis, mažiau kaip dešimtadalis (7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turi odos problemų ir po 3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 apklaustųjų serga virusinėmis infekcinėmis ir šlapimo takų ligomis</w:t>
      </w:r>
      <w:r w:rsidR="00CD47FE" w:rsidRPr="00A71B04">
        <w:rPr>
          <w:rFonts w:ascii="Times New Roman" w:hAnsi="Times New Roman" w:cs="Times New Roman"/>
          <w:sz w:val="24"/>
          <w:szCs w:val="24"/>
        </w:rPr>
        <w:t>.</w:t>
      </w:r>
    </w:p>
    <w:p w:rsidR="00BC1636" w:rsidRPr="00A71B04" w:rsidRDefault="00CD47FE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Vertinant respondentų atsakymus apie jų maitinimosi problemas, nustatyta, kad mažiau nei pusė (43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respondentų turi valgymo sutrikimų. Daugiau nei trečdalis (37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tiriamųjų negali įsigyti tinkamo maisto dėl finansinių problemų, mažiau nei penktadalis (17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="00EA2BC9">
        <w:rPr>
          <w:rFonts w:ascii="Times New Roman" w:hAnsi="Times New Roman" w:cs="Times New Roman"/>
          <w:sz w:val="24"/>
          <w:szCs w:val="24"/>
        </w:rPr>
        <w:t>turi</w:t>
      </w:r>
      <w:r w:rsidRPr="00A71B04">
        <w:rPr>
          <w:rFonts w:ascii="Times New Roman" w:hAnsi="Times New Roman" w:cs="Times New Roman"/>
          <w:sz w:val="24"/>
          <w:szCs w:val="24"/>
        </w:rPr>
        <w:t xml:space="preserve"> kramtymo sutrikim</w:t>
      </w:r>
      <w:r w:rsidR="00EA2BC9">
        <w:rPr>
          <w:rFonts w:ascii="Times New Roman" w:hAnsi="Times New Roman" w:cs="Times New Roman"/>
          <w:sz w:val="24"/>
          <w:szCs w:val="24"/>
        </w:rPr>
        <w:t>ų</w:t>
      </w:r>
      <w:r w:rsidRPr="00A71B04">
        <w:rPr>
          <w:rFonts w:ascii="Times New Roman" w:hAnsi="Times New Roman" w:cs="Times New Roman"/>
          <w:sz w:val="24"/>
          <w:szCs w:val="24"/>
        </w:rPr>
        <w:t xml:space="preserve">, negalėjimas pačiam pasirūpinti </w:t>
      </w:r>
      <w:r w:rsidR="00EA2BC9">
        <w:rPr>
          <w:rFonts w:ascii="Times New Roman" w:hAnsi="Times New Roman" w:cs="Times New Roman"/>
          <w:sz w:val="24"/>
          <w:szCs w:val="24"/>
        </w:rPr>
        <w:t>maistu</w:t>
      </w:r>
      <w:r w:rsidRPr="00A71B04">
        <w:rPr>
          <w:rFonts w:ascii="Times New Roman" w:hAnsi="Times New Roman" w:cs="Times New Roman"/>
          <w:sz w:val="24"/>
          <w:szCs w:val="24"/>
        </w:rPr>
        <w:t xml:space="preserve"> ir </w:t>
      </w:r>
      <w:r w:rsidR="00EA2BC9">
        <w:rPr>
          <w:rFonts w:ascii="Times New Roman" w:hAnsi="Times New Roman" w:cs="Times New Roman"/>
          <w:sz w:val="24"/>
          <w:szCs w:val="24"/>
        </w:rPr>
        <w:t xml:space="preserve">mažas </w:t>
      </w:r>
      <w:r w:rsidRPr="00A71B04">
        <w:rPr>
          <w:rFonts w:ascii="Times New Roman" w:hAnsi="Times New Roman" w:cs="Times New Roman"/>
          <w:sz w:val="24"/>
          <w:szCs w:val="24"/>
        </w:rPr>
        <w:t xml:space="preserve">fizinis aktyvumas turi įtakos jų maitinimuisi. Daugiau nei dešimtadalis </w:t>
      </w:r>
      <w:r w:rsidR="00D0291E">
        <w:rPr>
          <w:rFonts w:ascii="Times New Roman" w:hAnsi="Times New Roman" w:cs="Times New Roman"/>
          <w:sz w:val="24"/>
          <w:szCs w:val="24"/>
        </w:rPr>
        <w:t xml:space="preserve">respondent </w:t>
      </w:r>
      <w:r w:rsidRPr="00A71B04">
        <w:rPr>
          <w:rFonts w:ascii="Times New Roman" w:hAnsi="Times New Roman" w:cs="Times New Roman"/>
          <w:sz w:val="24"/>
          <w:szCs w:val="24"/>
        </w:rPr>
        <w:t>(13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mano, kad maitinimosi problemų patiria dėl blogo apetito, mažo </w:t>
      </w:r>
      <w:r w:rsidRPr="00A71B04">
        <w:rPr>
          <w:rFonts w:ascii="Times New Roman" w:hAnsi="Times New Roman" w:cs="Times New Roman"/>
          <w:sz w:val="24"/>
          <w:szCs w:val="24"/>
        </w:rPr>
        <w:lastRenderedPageBreak/>
        <w:t>suvartojamo maisto kiekio ir gausaus riebalų vartojimo</w:t>
      </w:r>
      <w:r w:rsidR="00D0291E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3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respondentų </w:t>
      </w:r>
      <w:r w:rsidR="00D0291E">
        <w:rPr>
          <w:rFonts w:ascii="Times New Roman" w:hAnsi="Times New Roman" w:cs="Times New Roman"/>
          <w:sz w:val="24"/>
          <w:szCs w:val="24"/>
        </w:rPr>
        <w:t>skundžiasi</w:t>
      </w:r>
      <w:r w:rsidR="00B349F0" w:rsidRPr="00A71B04">
        <w:rPr>
          <w:rFonts w:ascii="Times New Roman" w:hAnsi="Times New Roman" w:cs="Times New Roman"/>
          <w:sz w:val="24"/>
          <w:szCs w:val="24"/>
        </w:rPr>
        <w:t xml:space="preserve"> uoslės pokyči</w:t>
      </w:r>
      <w:r w:rsidR="00D0291E">
        <w:rPr>
          <w:rFonts w:ascii="Times New Roman" w:hAnsi="Times New Roman" w:cs="Times New Roman"/>
          <w:sz w:val="24"/>
          <w:szCs w:val="24"/>
        </w:rPr>
        <w:t>ais</w:t>
      </w:r>
      <w:r w:rsidR="00B349F0" w:rsidRPr="00A71B04">
        <w:rPr>
          <w:rFonts w:ascii="Times New Roman" w:hAnsi="Times New Roman" w:cs="Times New Roman"/>
          <w:sz w:val="24"/>
          <w:szCs w:val="24"/>
        </w:rPr>
        <w:t>, blogu apetitu, suvartoja nepakankamą skysčių kiekį, neturi pakankamai žinių apie tinkamą maitinimąsi</w:t>
      </w:r>
      <w:r w:rsidR="00D93E21" w:rsidRPr="00A71B04">
        <w:rPr>
          <w:rFonts w:ascii="Times New Roman" w:hAnsi="Times New Roman" w:cs="Times New Roman"/>
          <w:sz w:val="24"/>
          <w:szCs w:val="24"/>
        </w:rPr>
        <w:t>.</w:t>
      </w:r>
    </w:p>
    <w:p w:rsidR="00D93E21" w:rsidRPr="00A71B04" w:rsidRDefault="00D93E21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Išanalizavus respondentų valgy</w:t>
      </w:r>
      <w:r w:rsidR="00EA2BC9">
        <w:rPr>
          <w:rFonts w:ascii="Times New Roman" w:hAnsi="Times New Roman" w:cs="Times New Roman"/>
          <w:sz w:val="24"/>
          <w:szCs w:val="24"/>
        </w:rPr>
        <w:t>seną</w:t>
      </w:r>
      <w:r w:rsidRPr="00A71B04">
        <w:rPr>
          <w:rFonts w:ascii="Times New Roman" w:hAnsi="Times New Roman" w:cs="Times New Roman"/>
          <w:sz w:val="24"/>
          <w:szCs w:val="24"/>
        </w:rPr>
        <w:t xml:space="preserve">, galima teigti, kad </w:t>
      </w:r>
      <w:r w:rsidR="00D0291E">
        <w:rPr>
          <w:rFonts w:ascii="Times New Roman" w:hAnsi="Times New Roman" w:cs="Times New Roman"/>
          <w:sz w:val="24"/>
          <w:szCs w:val="24"/>
        </w:rPr>
        <w:t xml:space="preserve">tiriamieji </w:t>
      </w:r>
      <w:r w:rsidRPr="00A71B04">
        <w:rPr>
          <w:rFonts w:ascii="Times New Roman" w:hAnsi="Times New Roman" w:cs="Times New Roman"/>
          <w:sz w:val="24"/>
          <w:szCs w:val="24"/>
        </w:rPr>
        <w:t>dažniausiai valgo ramiai sėd</w:t>
      </w:r>
      <w:r w:rsidR="00D0291E">
        <w:rPr>
          <w:rFonts w:ascii="Times New Roman" w:hAnsi="Times New Roman" w:cs="Times New Roman"/>
          <w:sz w:val="24"/>
          <w:szCs w:val="24"/>
        </w:rPr>
        <w:t>ėdami</w:t>
      </w:r>
      <w:r w:rsidRPr="00A71B04">
        <w:rPr>
          <w:rFonts w:ascii="Times New Roman" w:hAnsi="Times New Roman" w:cs="Times New Roman"/>
          <w:sz w:val="24"/>
          <w:szCs w:val="24"/>
        </w:rPr>
        <w:t>, penktadalis (20</w:t>
      </w:r>
      <w:r w:rsidR="00EA2BC9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– tyl</w:t>
      </w:r>
      <w:r w:rsidR="00D0291E">
        <w:rPr>
          <w:rFonts w:ascii="Times New Roman" w:hAnsi="Times New Roman" w:cs="Times New Roman"/>
          <w:sz w:val="24"/>
          <w:szCs w:val="24"/>
        </w:rPr>
        <w:t>ėdami</w:t>
      </w:r>
      <w:r w:rsidRPr="00A71B04">
        <w:rPr>
          <w:rFonts w:ascii="Times New Roman" w:hAnsi="Times New Roman" w:cs="Times New Roman"/>
          <w:sz w:val="24"/>
          <w:szCs w:val="24"/>
        </w:rPr>
        <w:t xml:space="preserve"> ir paskubomis. Didžioji </w:t>
      </w:r>
      <w:proofErr w:type="gramStart"/>
      <w:r w:rsidRPr="00A71B04">
        <w:rPr>
          <w:rFonts w:ascii="Times New Roman" w:hAnsi="Times New Roman" w:cs="Times New Roman"/>
          <w:sz w:val="24"/>
          <w:szCs w:val="24"/>
        </w:rPr>
        <w:t>dalis</w:t>
      </w:r>
      <w:proofErr w:type="gramEnd"/>
      <w:r w:rsidRPr="00A71B04">
        <w:rPr>
          <w:rFonts w:ascii="Times New Roman" w:hAnsi="Times New Roman" w:cs="Times New Roman"/>
          <w:sz w:val="24"/>
          <w:szCs w:val="24"/>
        </w:rPr>
        <w:t xml:space="preserve"> apklaustųjų niekada nevalgo sėd</w:t>
      </w:r>
      <w:r w:rsidR="00D0291E">
        <w:rPr>
          <w:rFonts w:ascii="Times New Roman" w:hAnsi="Times New Roman" w:cs="Times New Roman"/>
          <w:sz w:val="24"/>
          <w:szCs w:val="24"/>
        </w:rPr>
        <w:t>ėdami</w:t>
      </w:r>
      <w:r w:rsidRPr="00A71B04">
        <w:rPr>
          <w:rFonts w:ascii="Times New Roman" w:hAnsi="Times New Roman" w:cs="Times New Roman"/>
          <w:sz w:val="24"/>
          <w:szCs w:val="24"/>
        </w:rPr>
        <w:t xml:space="preserve"> prie kompiuterio</w:t>
      </w:r>
      <w:r w:rsidR="00D0291E">
        <w:rPr>
          <w:rFonts w:ascii="Times New Roman" w:hAnsi="Times New Roman" w:cs="Times New Roman"/>
          <w:sz w:val="24"/>
          <w:szCs w:val="24"/>
        </w:rPr>
        <w:t xml:space="preserve"> </w:t>
      </w:r>
      <w:r w:rsidR="00046A88" w:rsidRPr="00A71B04">
        <w:rPr>
          <w:rFonts w:ascii="Times New Roman" w:hAnsi="Times New Roman" w:cs="Times New Roman"/>
          <w:sz w:val="24"/>
          <w:szCs w:val="24"/>
        </w:rPr>
        <w:t>(83</w:t>
      </w:r>
      <w:r w:rsidR="00046A88">
        <w:rPr>
          <w:rFonts w:ascii="Times New Roman" w:hAnsi="Times New Roman" w:cs="Times New Roman"/>
          <w:sz w:val="24"/>
          <w:szCs w:val="24"/>
        </w:rPr>
        <w:t> </w:t>
      </w:r>
      <w:r w:rsidR="00046A88" w:rsidRPr="00A71B04">
        <w:rPr>
          <w:rFonts w:ascii="Times New Roman" w:hAnsi="Times New Roman" w:cs="Times New Roman"/>
          <w:sz w:val="24"/>
          <w:szCs w:val="24"/>
        </w:rPr>
        <w:t xml:space="preserve">%) </w:t>
      </w:r>
      <w:r w:rsidR="00D0291E">
        <w:rPr>
          <w:rFonts w:ascii="Times New Roman" w:hAnsi="Times New Roman" w:cs="Times New Roman"/>
          <w:sz w:val="24"/>
          <w:szCs w:val="24"/>
        </w:rPr>
        <w:t xml:space="preserve">ar </w:t>
      </w:r>
      <w:r w:rsidRPr="00A71B04">
        <w:rPr>
          <w:rFonts w:ascii="Times New Roman" w:hAnsi="Times New Roman" w:cs="Times New Roman"/>
          <w:sz w:val="24"/>
          <w:szCs w:val="24"/>
        </w:rPr>
        <w:t>žiūr</w:t>
      </w:r>
      <w:r w:rsidR="00D0291E">
        <w:rPr>
          <w:rFonts w:ascii="Times New Roman" w:hAnsi="Times New Roman" w:cs="Times New Roman"/>
          <w:sz w:val="24"/>
          <w:szCs w:val="24"/>
        </w:rPr>
        <w:t>ėdami</w:t>
      </w:r>
      <w:r w:rsidRPr="00A71B04">
        <w:rPr>
          <w:rFonts w:ascii="Times New Roman" w:hAnsi="Times New Roman" w:cs="Times New Roman"/>
          <w:sz w:val="24"/>
          <w:szCs w:val="24"/>
        </w:rPr>
        <w:t xml:space="preserve"> televiziją</w:t>
      </w:r>
      <w:r w:rsidR="00D0291E">
        <w:rPr>
          <w:rFonts w:ascii="Times New Roman" w:hAnsi="Times New Roman" w:cs="Times New Roman"/>
          <w:sz w:val="24"/>
          <w:szCs w:val="24"/>
        </w:rPr>
        <w:t xml:space="preserve"> </w:t>
      </w:r>
      <w:r w:rsidR="00D0291E" w:rsidRPr="00A71B04">
        <w:rPr>
          <w:rFonts w:ascii="Times New Roman" w:hAnsi="Times New Roman" w:cs="Times New Roman"/>
          <w:sz w:val="24"/>
          <w:szCs w:val="24"/>
        </w:rPr>
        <w:t>(67</w:t>
      </w:r>
      <w:r w:rsidR="00D0291E">
        <w:rPr>
          <w:rFonts w:ascii="Times New Roman" w:hAnsi="Times New Roman" w:cs="Times New Roman"/>
          <w:sz w:val="24"/>
          <w:szCs w:val="24"/>
        </w:rPr>
        <w:t> </w:t>
      </w:r>
      <w:r w:rsidR="00D0291E" w:rsidRPr="00A71B04">
        <w:rPr>
          <w:rFonts w:ascii="Times New Roman" w:hAnsi="Times New Roman" w:cs="Times New Roman"/>
          <w:sz w:val="24"/>
          <w:szCs w:val="24"/>
        </w:rPr>
        <w:t>%)</w:t>
      </w:r>
      <w:r w:rsidR="00D0291E">
        <w:rPr>
          <w:rFonts w:ascii="Times New Roman" w:hAnsi="Times New Roman" w:cs="Times New Roman"/>
          <w:sz w:val="24"/>
          <w:szCs w:val="24"/>
        </w:rPr>
        <w:t xml:space="preserve">, ar </w:t>
      </w:r>
      <w:r w:rsidR="00D0291E" w:rsidRPr="00A71B04">
        <w:rPr>
          <w:rFonts w:ascii="Times New Roman" w:hAnsi="Times New Roman" w:cs="Times New Roman"/>
          <w:sz w:val="24"/>
          <w:szCs w:val="24"/>
        </w:rPr>
        <w:t>gul</w:t>
      </w:r>
      <w:r w:rsidR="00D0291E">
        <w:rPr>
          <w:rFonts w:ascii="Times New Roman" w:hAnsi="Times New Roman" w:cs="Times New Roman"/>
          <w:sz w:val="24"/>
          <w:szCs w:val="24"/>
        </w:rPr>
        <w:t>ėdami</w:t>
      </w:r>
      <w:r w:rsidR="00D0291E"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(47</w:t>
      </w:r>
      <w:r w:rsidR="0028077B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</w:t>
      </w:r>
      <w:r w:rsidR="00D0291E">
        <w:rPr>
          <w:rFonts w:ascii="Times New Roman" w:hAnsi="Times New Roman" w:cs="Times New Roman"/>
          <w:sz w:val="24"/>
          <w:szCs w:val="24"/>
        </w:rPr>
        <w:t>.</w:t>
      </w:r>
    </w:p>
    <w:p w:rsidR="0004544F" w:rsidRPr="00A71B04" w:rsidRDefault="0004544F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 xml:space="preserve">Palyginus </w:t>
      </w:r>
      <w:r w:rsidR="0038509E">
        <w:rPr>
          <w:rFonts w:ascii="Times New Roman" w:hAnsi="Times New Roman" w:cs="Times New Roman"/>
          <w:sz w:val="24"/>
          <w:szCs w:val="24"/>
        </w:rPr>
        <w:t>kūno masės indeksą (</w:t>
      </w:r>
      <w:r w:rsidRPr="00A71B04">
        <w:rPr>
          <w:rFonts w:ascii="Times New Roman" w:hAnsi="Times New Roman" w:cs="Times New Roman"/>
          <w:sz w:val="24"/>
          <w:szCs w:val="24"/>
        </w:rPr>
        <w:t>KMI</w:t>
      </w:r>
      <w:r w:rsidR="0038509E">
        <w:rPr>
          <w:rFonts w:ascii="Times New Roman" w:hAnsi="Times New Roman" w:cs="Times New Roman"/>
          <w:sz w:val="24"/>
          <w:szCs w:val="24"/>
        </w:rPr>
        <w:t>)</w:t>
      </w:r>
      <w:r w:rsidRPr="00A71B04">
        <w:rPr>
          <w:rFonts w:ascii="Times New Roman" w:hAnsi="Times New Roman" w:cs="Times New Roman"/>
          <w:sz w:val="24"/>
          <w:szCs w:val="24"/>
        </w:rPr>
        <w:t xml:space="preserve"> pagal amžiaus grupes, nustatyta, kad daugiau nei dešimtadalis (13</w:t>
      </w:r>
      <w:r w:rsidR="0028077B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jaunų žmonių </w:t>
      </w:r>
      <w:r w:rsidR="009D07EF">
        <w:rPr>
          <w:rFonts w:ascii="Times New Roman" w:hAnsi="Times New Roman" w:cs="Times New Roman"/>
          <w:sz w:val="24"/>
          <w:szCs w:val="24"/>
        </w:rPr>
        <w:t>(18</w:t>
      </w:r>
      <w:r w:rsidR="009D07EF">
        <w:rPr>
          <w:rFonts w:ascii="Times New Roman" w:hAnsi="Times New Roman" w:cs="Times New Roman"/>
          <w:sz w:val="24"/>
          <w:szCs w:val="24"/>
        </w:rPr>
        <w:noBreakHyphen/>
        <w:t xml:space="preserve">39 metų) </w:t>
      </w:r>
      <w:r w:rsidRPr="00A71B04">
        <w:rPr>
          <w:rFonts w:ascii="Times New Roman" w:hAnsi="Times New Roman" w:cs="Times New Roman"/>
          <w:sz w:val="24"/>
          <w:szCs w:val="24"/>
        </w:rPr>
        <w:t>turi normalų kūno svorį ir 3</w:t>
      </w:r>
      <w:r w:rsidR="0028077B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 turi antsvor</w:t>
      </w:r>
      <w:r w:rsidR="0028077B">
        <w:rPr>
          <w:rFonts w:ascii="Times New Roman" w:hAnsi="Times New Roman" w:cs="Times New Roman"/>
          <w:sz w:val="24"/>
          <w:szCs w:val="24"/>
        </w:rPr>
        <w:t>io</w:t>
      </w:r>
      <w:r w:rsidRPr="00A71B04">
        <w:rPr>
          <w:rFonts w:ascii="Times New Roman" w:hAnsi="Times New Roman" w:cs="Times New Roman"/>
          <w:sz w:val="24"/>
          <w:szCs w:val="24"/>
        </w:rPr>
        <w:t>. Vidutinio amžiaus (40</w:t>
      </w:r>
      <w:r w:rsidR="009D07EF">
        <w:rPr>
          <w:rFonts w:ascii="Times New Roman" w:hAnsi="Times New Roman" w:cs="Times New Roman"/>
          <w:sz w:val="24"/>
          <w:szCs w:val="24"/>
        </w:rPr>
        <w:noBreakHyphen/>
      </w:r>
      <w:r w:rsidRPr="00A71B04">
        <w:rPr>
          <w:rFonts w:ascii="Times New Roman" w:hAnsi="Times New Roman" w:cs="Times New Roman"/>
          <w:sz w:val="24"/>
          <w:szCs w:val="24"/>
        </w:rPr>
        <w:t>59 m</w:t>
      </w:r>
      <w:r w:rsidR="009D07EF">
        <w:rPr>
          <w:rFonts w:ascii="Times New Roman" w:hAnsi="Times New Roman" w:cs="Times New Roman"/>
          <w:sz w:val="24"/>
          <w:szCs w:val="24"/>
        </w:rPr>
        <w:t>etų</w:t>
      </w:r>
      <w:r w:rsidRPr="00A71B04">
        <w:rPr>
          <w:rFonts w:ascii="Times New Roman" w:hAnsi="Times New Roman" w:cs="Times New Roman"/>
          <w:sz w:val="24"/>
          <w:szCs w:val="24"/>
        </w:rPr>
        <w:t>) grupėje mažiau kaip penktadalis (17</w:t>
      </w:r>
      <w:r w:rsidR="0028077B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turi antsvor</w:t>
      </w:r>
      <w:r w:rsidR="0028077B">
        <w:rPr>
          <w:rFonts w:ascii="Times New Roman" w:hAnsi="Times New Roman" w:cs="Times New Roman"/>
          <w:sz w:val="24"/>
          <w:szCs w:val="24"/>
        </w:rPr>
        <w:t>io</w:t>
      </w:r>
      <w:r w:rsidRPr="00A71B04">
        <w:rPr>
          <w:rFonts w:ascii="Times New Roman" w:hAnsi="Times New Roman" w:cs="Times New Roman"/>
          <w:sz w:val="24"/>
          <w:szCs w:val="24"/>
        </w:rPr>
        <w:t>, daugiau nei dešimtadalis (13</w:t>
      </w:r>
      <w:r w:rsidR="0028077B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turi normalų kūno svorį ir 3</w:t>
      </w:r>
      <w:r w:rsidR="0028077B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 </w:t>
      </w:r>
      <w:r w:rsidR="009D07EF">
        <w:rPr>
          <w:rFonts w:ascii="Times New Roman" w:hAnsi="Times New Roman" w:cs="Times New Roman"/>
          <w:sz w:val="24"/>
          <w:szCs w:val="24"/>
        </w:rPr>
        <w:t>respondentų</w:t>
      </w:r>
      <w:r w:rsidRPr="00A71B04">
        <w:rPr>
          <w:rFonts w:ascii="Times New Roman" w:hAnsi="Times New Roman" w:cs="Times New Roman"/>
          <w:sz w:val="24"/>
          <w:szCs w:val="24"/>
        </w:rPr>
        <w:t xml:space="preserve"> yra nutukę. Pagyvenusių (60- 74</w:t>
      </w:r>
      <w:r w:rsidR="009D07EF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m</w:t>
      </w:r>
      <w:r w:rsidR="009D07EF">
        <w:rPr>
          <w:rFonts w:ascii="Times New Roman" w:hAnsi="Times New Roman" w:cs="Times New Roman"/>
          <w:sz w:val="24"/>
          <w:szCs w:val="24"/>
        </w:rPr>
        <w:t>etų</w:t>
      </w:r>
      <w:r w:rsidRPr="00A71B04">
        <w:rPr>
          <w:rFonts w:ascii="Times New Roman" w:hAnsi="Times New Roman" w:cs="Times New Roman"/>
          <w:sz w:val="24"/>
          <w:szCs w:val="24"/>
        </w:rPr>
        <w:t>) žmonių grupėje normalų kūno svorį turi daugiau kaip trečdalis (37</w:t>
      </w:r>
      <w:r w:rsidR="0028077B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%) respondentų, daugiau nei dešimtadalis (13</w:t>
      </w:r>
      <w:r w:rsidR="0028077B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 xml:space="preserve">%) turi mitybos nepakankamumo riziką, 3% </w:t>
      </w:r>
      <w:r w:rsidR="009D07EF">
        <w:rPr>
          <w:rFonts w:ascii="Times New Roman" w:hAnsi="Times New Roman" w:cs="Times New Roman"/>
          <w:sz w:val="24"/>
          <w:szCs w:val="24"/>
        </w:rPr>
        <w:t xml:space="preserve">respondentų </w:t>
      </w:r>
      <w:r w:rsidRPr="00A71B04">
        <w:rPr>
          <w:rFonts w:ascii="Times New Roman" w:hAnsi="Times New Roman" w:cs="Times New Roman"/>
          <w:sz w:val="24"/>
          <w:szCs w:val="24"/>
        </w:rPr>
        <w:t>turi antsvor</w:t>
      </w:r>
      <w:r w:rsidR="0028077B">
        <w:rPr>
          <w:rFonts w:ascii="Times New Roman" w:hAnsi="Times New Roman" w:cs="Times New Roman"/>
          <w:sz w:val="24"/>
          <w:szCs w:val="24"/>
        </w:rPr>
        <w:t>io.</w:t>
      </w:r>
    </w:p>
    <w:p w:rsidR="0072612E" w:rsidRDefault="009D07EF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7EF">
        <w:rPr>
          <w:rFonts w:ascii="Times New Roman" w:hAnsi="Times New Roman" w:cs="Times New Roman"/>
          <w:b/>
          <w:sz w:val="24"/>
          <w:szCs w:val="24"/>
        </w:rPr>
        <w:t>Išvados</w:t>
      </w:r>
      <w:r w:rsidR="0072612E">
        <w:rPr>
          <w:rFonts w:ascii="Times New Roman" w:hAnsi="Times New Roman" w:cs="Times New Roman"/>
          <w:b/>
          <w:sz w:val="24"/>
          <w:szCs w:val="24"/>
        </w:rPr>
        <w:t>:</w:t>
      </w:r>
    </w:p>
    <w:p w:rsidR="0089362A" w:rsidRPr="00A71B04" w:rsidRDefault="005C6C7F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D07EF">
        <w:rPr>
          <w:rFonts w:ascii="Times New Roman" w:hAnsi="Times New Roman" w:cs="Times New Roman"/>
          <w:sz w:val="24"/>
          <w:szCs w:val="24"/>
        </w:rPr>
        <w:t xml:space="preserve">Atsižvelgiant į </w:t>
      </w:r>
      <w:r w:rsidR="0089362A" w:rsidRPr="00A71B04">
        <w:rPr>
          <w:rFonts w:ascii="Times New Roman" w:hAnsi="Times New Roman" w:cs="Times New Roman"/>
          <w:sz w:val="24"/>
          <w:szCs w:val="24"/>
        </w:rPr>
        <w:t>gaut</w:t>
      </w:r>
      <w:r w:rsidR="009D07EF">
        <w:rPr>
          <w:rFonts w:ascii="Times New Roman" w:hAnsi="Times New Roman" w:cs="Times New Roman"/>
          <w:sz w:val="24"/>
          <w:szCs w:val="24"/>
        </w:rPr>
        <w:t>us</w:t>
      </w:r>
      <w:r w:rsidR="0089362A" w:rsidRPr="00A71B04">
        <w:rPr>
          <w:rFonts w:ascii="Times New Roman" w:hAnsi="Times New Roman" w:cs="Times New Roman"/>
          <w:sz w:val="24"/>
          <w:szCs w:val="24"/>
        </w:rPr>
        <w:t xml:space="preserve"> rezultat</w:t>
      </w:r>
      <w:r w:rsidR="009D07EF">
        <w:rPr>
          <w:rFonts w:ascii="Times New Roman" w:hAnsi="Times New Roman" w:cs="Times New Roman"/>
          <w:sz w:val="24"/>
          <w:szCs w:val="24"/>
        </w:rPr>
        <w:t>us</w:t>
      </w:r>
      <w:r w:rsidR="00A70C12" w:rsidRPr="00A71B04">
        <w:rPr>
          <w:rFonts w:ascii="Times New Roman" w:hAnsi="Times New Roman" w:cs="Times New Roman"/>
          <w:sz w:val="24"/>
          <w:szCs w:val="24"/>
        </w:rPr>
        <w:t>,</w:t>
      </w:r>
      <w:r w:rsidR="0089362A" w:rsidRPr="00A71B04">
        <w:rPr>
          <w:rFonts w:ascii="Times New Roman" w:hAnsi="Times New Roman" w:cs="Times New Roman"/>
          <w:sz w:val="24"/>
          <w:szCs w:val="24"/>
        </w:rPr>
        <w:t xml:space="preserve"> galima teigti, kad dažniausi</w:t>
      </w:r>
      <w:r w:rsidR="009D07EF">
        <w:rPr>
          <w:rFonts w:ascii="Times New Roman" w:hAnsi="Times New Roman" w:cs="Times New Roman"/>
          <w:sz w:val="24"/>
          <w:szCs w:val="24"/>
        </w:rPr>
        <w:t>ai</w:t>
      </w:r>
      <w:r w:rsidR="0089362A" w:rsidRPr="00A71B04">
        <w:rPr>
          <w:rFonts w:ascii="Times New Roman" w:hAnsi="Times New Roman" w:cs="Times New Roman"/>
          <w:sz w:val="24"/>
          <w:szCs w:val="24"/>
        </w:rPr>
        <w:t xml:space="preserve"> maitinimosi problemos kyla </w:t>
      </w:r>
      <w:proofErr w:type="gramStart"/>
      <w:r w:rsidR="0089362A" w:rsidRPr="00A71B04">
        <w:rPr>
          <w:rFonts w:ascii="Times New Roman" w:hAnsi="Times New Roman" w:cs="Times New Roman"/>
          <w:sz w:val="24"/>
          <w:szCs w:val="24"/>
        </w:rPr>
        <w:t>dėl</w:t>
      </w:r>
      <w:proofErr w:type="gramEnd"/>
      <w:r w:rsidR="0089362A" w:rsidRPr="00A71B04">
        <w:rPr>
          <w:rFonts w:ascii="Times New Roman" w:hAnsi="Times New Roman" w:cs="Times New Roman"/>
          <w:sz w:val="24"/>
          <w:szCs w:val="24"/>
        </w:rPr>
        <w:t xml:space="preserve"> finansinių sunkumų. Dauguma </w:t>
      </w:r>
      <w:r w:rsidR="009D07EF">
        <w:rPr>
          <w:rFonts w:ascii="Times New Roman" w:hAnsi="Times New Roman" w:cs="Times New Roman"/>
          <w:sz w:val="24"/>
          <w:szCs w:val="24"/>
        </w:rPr>
        <w:t xml:space="preserve">respondentų </w:t>
      </w:r>
      <w:r w:rsidR="0089362A" w:rsidRPr="00A71B04">
        <w:rPr>
          <w:rFonts w:ascii="Times New Roman" w:hAnsi="Times New Roman" w:cs="Times New Roman"/>
          <w:sz w:val="24"/>
          <w:szCs w:val="24"/>
        </w:rPr>
        <w:t xml:space="preserve">gauna mažas valstybines pensijas, valstybinę neįgalumo pensiją ir valstybinę pašalpą, </w:t>
      </w:r>
      <w:proofErr w:type="gramStart"/>
      <w:r w:rsidR="0089362A" w:rsidRPr="00A71B04">
        <w:rPr>
          <w:rFonts w:ascii="Times New Roman" w:hAnsi="Times New Roman" w:cs="Times New Roman"/>
          <w:sz w:val="24"/>
          <w:szCs w:val="24"/>
        </w:rPr>
        <w:t>dėl</w:t>
      </w:r>
      <w:proofErr w:type="gramEnd"/>
      <w:r w:rsidR="0089362A" w:rsidRPr="00A71B04">
        <w:rPr>
          <w:rFonts w:ascii="Times New Roman" w:hAnsi="Times New Roman" w:cs="Times New Roman"/>
          <w:sz w:val="24"/>
          <w:szCs w:val="24"/>
        </w:rPr>
        <w:t xml:space="preserve"> kurių negali patenkinti savo poreikių. Taip pat tyrimo metu buvo išsiaiškinta, kad sociali</w:t>
      </w:r>
      <w:r w:rsidR="009D07EF">
        <w:rPr>
          <w:rFonts w:ascii="Times New Roman" w:hAnsi="Times New Roman" w:cs="Times New Roman"/>
          <w:sz w:val="24"/>
          <w:szCs w:val="24"/>
        </w:rPr>
        <w:t>nę</w:t>
      </w:r>
      <w:r w:rsidR="0089362A" w:rsidRPr="00A71B04">
        <w:rPr>
          <w:rFonts w:ascii="Times New Roman" w:hAnsi="Times New Roman" w:cs="Times New Roman"/>
          <w:sz w:val="24"/>
          <w:szCs w:val="24"/>
        </w:rPr>
        <w:t xml:space="preserve"> atskirt</w:t>
      </w:r>
      <w:r w:rsidR="009D07EF">
        <w:rPr>
          <w:rFonts w:ascii="Times New Roman" w:hAnsi="Times New Roman" w:cs="Times New Roman"/>
          <w:sz w:val="24"/>
          <w:szCs w:val="24"/>
        </w:rPr>
        <w:t>į</w:t>
      </w:r>
      <w:r w:rsidR="0089362A"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="009D07EF">
        <w:rPr>
          <w:rFonts w:ascii="Times New Roman" w:hAnsi="Times New Roman" w:cs="Times New Roman"/>
          <w:sz w:val="24"/>
          <w:szCs w:val="24"/>
        </w:rPr>
        <w:t xml:space="preserve">patiriantys </w:t>
      </w:r>
      <w:r w:rsidR="0089362A" w:rsidRPr="00A71B04">
        <w:rPr>
          <w:rFonts w:ascii="Times New Roman" w:hAnsi="Times New Roman" w:cs="Times New Roman"/>
          <w:sz w:val="24"/>
          <w:szCs w:val="24"/>
        </w:rPr>
        <w:t xml:space="preserve">asmenys maitinasi netinkamai </w:t>
      </w:r>
      <w:proofErr w:type="gramStart"/>
      <w:r w:rsidR="0089362A" w:rsidRPr="00A71B04">
        <w:rPr>
          <w:rFonts w:ascii="Times New Roman" w:hAnsi="Times New Roman" w:cs="Times New Roman"/>
          <w:sz w:val="24"/>
          <w:szCs w:val="24"/>
        </w:rPr>
        <w:t>dėl</w:t>
      </w:r>
      <w:proofErr w:type="gramEnd"/>
      <w:r w:rsidR="0089362A" w:rsidRPr="00A71B04">
        <w:rPr>
          <w:rFonts w:ascii="Times New Roman" w:hAnsi="Times New Roman" w:cs="Times New Roman"/>
          <w:sz w:val="24"/>
          <w:szCs w:val="24"/>
        </w:rPr>
        <w:t xml:space="preserve"> to, kad neturi pakankamai žinių. Negalima pamiršti to, kad jų maisto racionas yra labai ribotas. Maisto produktus </w:t>
      </w:r>
      <w:r w:rsidR="009D07EF">
        <w:rPr>
          <w:rFonts w:ascii="Times New Roman" w:hAnsi="Times New Roman" w:cs="Times New Roman"/>
          <w:sz w:val="24"/>
          <w:szCs w:val="24"/>
        </w:rPr>
        <w:t>tiriamie</w:t>
      </w:r>
      <w:bookmarkStart w:id="0" w:name="_GoBack"/>
      <w:bookmarkEnd w:id="0"/>
      <w:r w:rsidR="009D07EF">
        <w:rPr>
          <w:rFonts w:ascii="Times New Roman" w:hAnsi="Times New Roman" w:cs="Times New Roman"/>
          <w:sz w:val="24"/>
          <w:szCs w:val="24"/>
        </w:rPr>
        <w:t xml:space="preserve">ji </w:t>
      </w:r>
      <w:r w:rsidR="0089362A" w:rsidRPr="00A71B04">
        <w:rPr>
          <w:rFonts w:ascii="Times New Roman" w:hAnsi="Times New Roman" w:cs="Times New Roman"/>
          <w:sz w:val="24"/>
          <w:szCs w:val="24"/>
        </w:rPr>
        <w:t xml:space="preserve">renkasi atsižvelgdami į kainą, o ne į </w:t>
      </w:r>
      <w:proofErr w:type="gramStart"/>
      <w:r w:rsidR="0089362A" w:rsidRPr="00A71B04">
        <w:rPr>
          <w:rFonts w:ascii="Times New Roman" w:hAnsi="Times New Roman" w:cs="Times New Roman"/>
          <w:sz w:val="24"/>
          <w:szCs w:val="24"/>
        </w:rPr>
        <w:t>jos</w:t>
      </w:r>
      <w:proofErr w:type="gramEnd"/>
      <w:r w:rsidR="0089362A" w:rsidRPr="00A71B04">
        <w:rPr>
          <w:rFonts w:ascii="Times New Roman" w:hAnsi="Times New Roman" w:cs="Times New Roman"/>
          <w:sz w:val="24"/>
          <w:szCs w:val="24"/>
        </w:rPr>
        <w:t xml:space="preserve"> kokybę ar organizmo poreik</w:t>
      </w:r>
      <w:r w:rsidR="009D07EF">
        <w:rPr>
          <w:rFonts w:ascii="Times New Roman" w:hAnsi="Times New Roman" w:cs="Times New Roman"/>
          <w:sz w:val="24"/>
          <w:szCs w:val="24"/>
        </w:rPr>
        <w:t>ius</w:t>
      </w:r>
      <w:r w:rsidR="0089362A" w:rsidRPr="00A71B04">
        <w:rPr>
          <w:rFonts w:ascii="Times New Roman" w:hAnsi="Times New Roman" w:cs="Times New Roman"/>
          <w:sz w:val="24"/>
          <w:szCs w:val="24"/>
        </w:rPr>
        <w:t>.</w:t>
      </w:r>
    </w:p>
    <w:p w:rsidR="009C3861" w:rsidRPr="00A71B04" w:rsidRDefault="005C6C7F" w:rsidP="00D36676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C3861" w:rsidRPr="00A71B04">
        <w:rPr>
          <w:rFonts w:ascii="Times New Roman" w:hAnsi="Times New Roman" w:cs="Times New Roman"/>
          <w:sz w:val="24"/>
          <w:szCs w:val="24"/>
        </w:rPr>
        <w:t>Apklausos rezultatai parodė, kad socialiai atskirti asmenys dažniausiai nesilaiko valgymo režimo, nesuvalgo pakankamo maisto kiekio, dažniausiai neišgeria reikiamo kiekio skysčių</w:t>
      </w:r>
      <w:r w:rsidR="00D36676">
        <w:rPr>
          <w:rFonts w:ascii="Times New Roman" w:hAnsi="Times New Roman" w:cs="Times New Roman"/>
          <w:sz w:val="24"/>
          <w:szCs w:val="24"/>
        </w:rPr>
        <w:t xml:space="preserve">, jų maisto racionas nėra </w:t>
      </w:r>
      <w:r w:rsidR="009C3861" w:rsidRPr="00A71B04">
        <w:rPr>
          <w:rFonts w:ascii="Times New Roman" w:hAnsi="Times New Roman" w:cs="Times New Roman"/>
          <w:sz w:val="24"/>
          <w:szCs w:val="24"/>
        </w:rPr>
        <w:t>subalansuot</w:t>
      </w:r>
      <w:r w:rsidR="00D36676">
        <w:rPr>
          <w:rFonts w:ascii="Times New Roman" w:hAnsi="Times New Roman" w:cs="Times New Roman"/>
          <w:sz w:val="24"/>
          <w:szCs w:val="24"/>
        </w:rPr>
        <w:t>as</w:t>
      </w:r>
      <w:r w:rsidR="009C3861" w:rsidRPr="00A71B04">
        <w:rPr>
          <w:rFonts w:ascii="Times New Roman" w:hAnsi="Times New Roman" w:cs="Times New Roman"/>
          <w:sz w:val="24"/>
          <w:szCs w:val="24"/>
        </w:rPr>
        <w:t xml:space="preserve">, dažnai vartoja alkoholinius gėrimus, neturi pakankamai žinių apie </w:t>
      </w:r>
      <w:r w:rsidR="00D36676">
        <w:rPr>
          <w:rFonts w:ascii="Times New Roman" w:hAnsi="Times New Roman" w:cs="Times New Roman"/>
          <w:sz w:val="24"/>
          <w:szCs w:val="24"/>
        </w:rPr>
        <w:t xml:space="preserve">tinkamą </w:t>
      </w:r>
      <w:r w:rsidR="009C3861" w:rsidRPr="00A71B04">
        <w:rPr>
          <w:rFonts w:ascii="Times New Roman" w:hAnsi="Times New Roman" w:cs="Times New Roman"/>
          <w:sz w:val="24"/>
          <w:szCs w:val="24"/>
        </w:rPr>
        <w:t>maitinimąsi.</w:t>
      </w:r>
    </w:p>
    <w:p w:rsidR="009C3861" w:rsidRPr="00A71B04" w:rsidRDefault="005C6C7F" w:rsidP="00D36676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36676">
        <w:rPr>
          <w:rFonts w:ascii="Times New Roman" w:hAnsi="Times New Roman" w:cs="Times New Roman"/>
          <w:sz w:val="24"/>
          <w:szCs w:val="24"/>
        </w:rPr>
        <w:t>Atlikus tyrimą, i</w:t>
      </w:r>
      <w:r w:rsidR="009C3861" w:rsidRPr="00A71B04">
        <w:rPr>
          <w:rFonts w:ascii="Times New Roman" w:hAnsi="Times New Roman" w:cs="Times New Roman"/>
          <w:sz w:val="24"/>
          <w:szCs w:val="24"/>
        </w:rPr>
        <w:t>de</w:t>
      </w:r>
      <w:r w:rsidR="004953E6">
        <w:rPr>
          <w:rFonts w:ascii="Times New Roman" w:hAnsi="Times New Roman" w:cs="Times New Roman"/>
          <w:sz w:val="24"/>
          <w:szCs w:val="24"/>
        </w:rPr>
        <w:t>n</w:t>
      </w:r>
      <w:r w:rsidR="009C3861" w:rsidRPr="00A71B04">
        <w:rPr>
          <w:rFonts w:ascii="Times New Roman" w:hAnsi="Times New Roman" w:cs="Times New Roman"/>
          <w:sz w:val="24"/>
          <w:szCs w:val="24"/>
        </w:rPr>
        <w:t xml:space="preserve">tifikuotos socialinę atskirtį patiriančių asmenų maitinimosi problemos: negalėjimas įsigyti tinkamo maisto </w:t>
      </w:r>
      <w:proofErr w:type="gramStart"/>
      <w:r w:rsidR="009C3861" w:rsidRPr="00A71B04">
        <w:rPr>
          <w:rFonts w:ascii="Times New Roman" w:hAnsi="Times New Roman" w:cs="Times New Roman"/>
          <w:sz w:val="24"/>
          <w:szCs w:val="24"/>
        </w:rPr>
        <w:t>dėl</w:t>
      </w:r>
      <w:proofErr w:type="gramEnd"/>
      <w:r w:rsidR="009C3861" w:rsidRPr="00A71B04">
        <w:rPr>
          <w:rFonts w:ascii="Times New Roman" w:hAnsi="Times New Roman" w:cs="Times New Roman"/>
          <w:sz w:val="24"/>
          <w:szCs w:val="24"/>
        </w:rPr>
        <w:t xml:space="preserve"> finansinių problemų, fizinio aktyvumo stoka, blogas apetitas, mažas suvartojamo maisto kiekis, kramtymo sutrikima</w:t>
      </w:r>
      <w:r w:rsidR="004953E6">
        <w:rPr>
          <w:rFonts w:ascii="Times New Roman" w:hAnsi="Times New Roman" w:cs="Times New Roman"/>
          <w:sz w:val="24"/>
          <w:szCs w:val="24"/>
        </w:rPr>
        <w:t>i</w:t>
      </w:r>
      <w:r w:rsidR="009C3861" w:rsidRPr="00A71B04">
        <w:rPr>
          <w:rFonts w:ascii="Times New Roman" w:hAnsi="Times New Roman" w:cs="Times New Roman"/>
          <w:sz w:val="24"/>
          <w:szCs w:val="24"/>
        </w:rPr>
        <w:t>, gausus riebalų vartojimas, uoslės ir skonio pokyčiai.</w:t>
      </w:r>
    </w:p>
    <w:p w:rsidR="009601CD" w:rsidRPr="00A71B04" w:rsidRDefault="009601CD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53702F" w:rsidRPr="00A71B04" w:rsidRDefault="005061F8" w:rsidP="00A71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A71B04">
        <w:rPr>
          <w:rFonts w:ascii="Times New Roman" w:hAnsi="Times New Roman" w:cs="Times New Roman"/>
          <w:b/>
          <w:sz w:val="24"/>
          <w:szCs w:val="24"/>
          <w:lang w:val="lt-LT"/>
        </w:rPr>
        <w:t>Pagrindinės l</w:t>
      </w:r>
      <w:r w:rsidR="0053702F" w:rsidRPr="00A71B04">
        <w:rPr>
          <w:rFonts w:ascii="Times New Roman" w:hAnsi="Times New Roman" w:cs="Times New Roman"/>
          <w:b/>
          <w:sz w:val="24"/>
          <w:szCs w:val="24"/>
          <w:lang w:val="lt-LT"/>
        </w:rPr>
        <w:t>iteratūr</w:t>
      </w:r>
      <w:r w:rsidR="00933FB4" w:rsidRPr="00A71B04">
        <w:rPr>
          <w:rFonts w:ascii="Times New Roman" w:hAnsi="Times New Roman" w:cs="Times New Roman"/>
          <w:b/>
          <w:sz w:val="24"/>
          <w:szCs w:val="24"/>
          <w:lang w:val="lt-LT"/>
        </w:rPr>
        <w:t>os sąrašas</w:t>
      </w:r>
      <w:r w:rsidR="001D2ECE" w:rsidRPr="00A71B04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  <w:lang w:val="lt-LT"/>
        </w:rPr>
        <w:t xml:space="preserve">Bartkevičiūtė R., Barzda A., Stukas R. kt. </w:t>
      </w:r>
      <w:r w:rsidRPr="00A71B04">
        <w:rPr>
          <w:rFonts w:ascii="Times New Roman" w:hAnsi="Times New Roman" w:cs="Times New Roman"/>
          <w:sz w:val="24"/>
          <w:szCs w:val="24"/>
        </w:rPr>
        <w:t>Sveikatos mokymo ir ligų prevencijos centras. Sveikos gyvensenos rekomendacijos 2011 m. Prieiga per internetą: http://ntakd.lt/files/informacine_medzega/1-NKD_medziaga/Sveika_mityba2011.pdf [žiūrėta: 2016-05-01].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Barzda A., Batkevičiūtė R., Baltušytė I., kt. Suaugusių ir pagyvenusių Lietuvos gyventojų faktinės mitybos ir mitybos įpročių tyrimas. 2016</w:t>
      </w:r>
      <w:r w:rsidR="008904BE">
        <w:rPr>
          <w:rFonts w:ascii="Times New Roman" w:hAnsi="Times New Roman" w:cs="Times New Roman"/>
          <w:sz w:val="24"/>
          <w:szCs w:val="24"/>
        </w:rPr>
        <w:t>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Briony T. Manual of Dietetic Practice. 2006</w:t>
      </w:r>
      <w:r w:rsidR="008904BE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2-4</w:t>
      </w:r>
      <w:r w:rsidR="008904BE">
        <w:rPr>
          <w:rFonts w:ascii="Times New Roman" w:hAnsi="Times New Roman" w:cs="Times New Roman"/>
          <w:sz w:val="24"/>
          <w:szCs w:val="24"/>
        </w:rPr>
        <w:t> </w:t>
      </w:r>
      <w:r w:rsidRPr="00A71B04">
        <w:rPr>
          <w:rFonts w:ascii="Times New Roman" w:hAnsi="Times New Roman" w:cs="Times New Roman"/>
          <w:sz w:val="24"/>
          <w:szCs w:val="24"/>
        </w:rPr>
        <w:t>p.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color w:val="000000"/>
          <w:sz w:val="24"/>
          <w:szCs w:val="24"/>
        </w:rPr>
        <w:t>David Y. Chen, MPH, Julie A. Gazmararian, kt.</w:t>
      </w:r>
      <w:r w:rsidRPr="00A71B04">
        <w:rPr>
          <w:rFonts w:ascii="Times New Roman" w:hAnsi="Times New Roman" w:cs="Times New Roman"/>
          <w:sz w:val="24"/>
          <w:szCs w:val="24"/>
        </w:rPr>
        <w:t xml:space="preserve"> Impact of Personal Preference and Motivation on Fruit and Vegetable Consumption of WIC- Participating Mothers and Children in Atlanta. 2014</w:t>
      </w:r>
      <w:r w:rsidR="008904BE">
        <w:rPr>
          <w:rFonts w:ascii="Times New Roman" w:hAnsi="Times New Roman" w:cs="Times New Roman"/>
          <w:sz w:val="24"/>
          <w:szCs w:val="24"/>
        </w:rPr>
        <w:t>.</w:t>
      </w:r>
    </w:p>
    <w:p w:rsidR="00342C6A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Europos Komisija. Vaisių ir daržovių suvartojimo statistika</w:t>
      </w:r>
      <w:r w:rsidR="00342C6A" w:rsidRPr="00A71B04">
        <w:rPr>
          <w:rFonts w:ascii="Times New Roman" w:hAnsi="Times New Roman" w:cs="Times New Roman"/>
          <w:sz w:val="24"/>
          <w:szCs w:val="24"/>
        </w:rPr>
        <w:t xml:space="preserve">, </w:t>
      </w:r>
      <w:r w:rsidRPr="00A71B04">
        <w:rPr>
          <w:rFonts w:ascii="Times New Roman" w:hAnsi="Times New Roman" w:cs="Times New Roman"/>
          <w:sz w:val="24"/>
          <w:szCs w:val="24"/>
        </w:rPr>
        <w:t>2014</w:t>
      </w:r>
      <w:r w:rsidR="00342C6A" w:rsidRPr="00A71B04">
        <w:rPr>
          <w:rFonts w:ascii="Times New Roman" w:hAnsi="Times New Roman" w:cs="Times New Roman"/>
          <w:sz w:val="24"/>
          <w:szCs w:val="24"/>
        </w:rPr>
        <w:t>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Freshfel Europe Organisation. Consumption of fruits and vegetables</w:t>
      </w:r>
      <w:r w:rsidR="00342C6A" w:rsidRPr="00A71B0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2011.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Joan Gandy. Water intake: validity of population assessment and recommendations</w:t>
      </w:r>
      <w:r w:rsidR="00342C6A" w:rsidRPr="00A71B0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2015</w:t>
      </w:r>
      <w:r w:rsidR="00342C6A" w:rsidRPr="00A71B04">
        <w:rPr>
          <w:rFonts w:ascii="Times New Roman" w:hAnsi="Times New Roman" w:cs="Times New Roman"/>
          <w:sz w:val="24"/>
          <w:szCs w:val="24"/>
        </w:rPr>
        <w:t>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 xml:space="preserve">Misiūnas A. Socialinės atskirties kriterijai 2009 m. Prieiga per internetą: </w:t>
      </w:r>
      <w:r w:rsidRPr="00A71B04">
        <w:rPr>
          <w:rFonts w:ascii="Times New Roman" w:hAnsi="Times New Roman" w:cs="Times New Roman"/>
          <w:sz w:val="24"/>
          <w:szCs w:val="24"/>
          <w:shd w:val="clear" w:color="auto" w:fill="FFFFFF"/>
        </w:rPr>
        <w:t>http://www.infovi.vu.lt/mps/undp-lent1.HTM</w:t>
      </w:r>
      <w:r w:rsidR="00342C6A" w:rsidRPr="00A71B04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 xml:space="preserve"> [</w:t>
      </w:r>
      <w:r w:rsidRPr="00A71B04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žiūrėta: 2016-05-06].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 xml:space="preserve">Nacionalinė dietetikos federacija. 2016 m. Prieiga per </w:t>
      </w:r>
      <w:r w:rsidR="00342C6A" w:rsidRPr="00A71B04">
        <w:rPr>
          <w:rFonts w:ascii="Times New Roman" w:hAnsi="Times New Roman" w:cs="Times New Roman"/>
          <w:sz w:val="24"/>
          <w:szCs w:val="24"/>
        </w:rPr>
        <w:t>internetą:</w:t>
      </w:r>
      <w:r w:rsidRPr="00A71B04">
        <w:rPr>
          <w:rFonts w:ascii="Times New Roman" w:hAnsi="Times New Roman" w:cs="Times New Roman"/>
          <w:sz w:val="24"/>
          <w:szCs w:val="24"/>
        </w:rPr>
        <w:t xml:space="preserve"> http://www.megaukismaistu.lt/2016/tinkamas-maitinimasis</w:t>
      </w:r>
      <w:r w:rsidRPr="00A71B04">
        <w:rPr>
          <w:rStyle w:val="Hyperlink"/>
          <w:rFonts w:ascii="Times New Roman" w:hAnsi="Times New Roman" w:cs="Times New Roman"/>
          <w:sz w:val="24"/>
          <w:szCs w:val="24"/>
        </w:rPr>
        <w:t xml:space="preserve"> [žiūrėta: 2016-04-30]. 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Nacionalinis Maisto ir Veterinarijos rizikos vertinimo institutas. Maisto sauga</w:t>
      </w:r>
      <w:r w:rsidR="00342C6A" w:rsidRPr="00A71B04">
        <w:rPr>
          <w:rFonts w:ascii="Times New Roman" w:hAnsi="Times New Roman" w:cs="Times New Roman"/>
          <w:sz w:val="24"/>
          <w:szCs w:val="24"/>
        </w:rPr>
        <w:t>.</w:t>
      </w:r>
      <w:r w:rsidRPr="00A71B04">
        <w:rPr>
          <w:rFonts w:ascii="Times New Roman" w:hAnsi="Times New Roman" w:cs="Times New Roman"/>
          <w:sz w:val="24"/>
          <w:szCs w:val="24"/>
        </w:rPr>
        <w:t xml:space="preserve"> Prieiga per internetą: http://www.nmvrvi.lt/lt/naujienos/423/ [žiūrėta 2016-05-02]. 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Peter JM Weijs, Luc Cynober, Mark DeLegge, kt. Proteins and amino acids are fundamental to optimal nutrition support in critically ill patients</w:t>
      </w:r>
      <w:r w:rsidR="00342C6A" w:rsidRPr="00A71B0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2014.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lastRenderedPageBreak/>
        <w:t>Petkevičienė L. Dietetikos praktika</w:t>
      </w:r>
      <w:r w:rsidR="00342C6A" w:rsidRPr="00A71B0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2008</w:t>
      </w:r>
      <w:r w:rsidR="00342C6A" w:rsidRPr="00A71B04">
        <w:rPr>
          <w:rFonts w:ascii="Times New Roman" w:hAnsi="Times New Roman" w:cs="Times New Roman"/>
          <w:sz w:val="24"/>
          <w:szCs w:val="24"/>
        </w:rPr>
        <w:t>.</w:t>
      </w:r>
      <w:r w:rsidRPr="00A71B04">
        <w:rPr>
          <w:rFonts w:ascii="Times New Roman" w:hAnsi="Times New Roman" w:cs="Times New Roman"/>
          <w:sz w:val="24"/>
          <w:szCs w:val="24"/>
        </w:rPr>
        <w:t xml:space="preserve"> 109-111</w:t>
      </w:r>
      <w:r w:rsidR="00342C6A" w:rsidRPr="00A71B04">
        <w:rPr>
          <w:rFonts w:ascii="Times New Roman" w:hAnsi="Times New Roman" w:cs="Times New Roman"/>
          <w:sz w:val="24"/>
          <w:szCs w:val="24"/>
        </w:rPr>
        <w:t xml:space="preserve"> </w:t>
      </w:r>
      <w:r w:rsidRPr="00A71B04">
        <w:rPr>
          <w:rFonts w:ascii="Times New Roman" w:hAnsi="Times New Roman" w:cs="Times New Roman"/>
          <w:sz w:val="24"/>
          <w:szCs w:val="24"/>
        </w:rPr>
        <w:t>p.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Rauber F, LA Costa Louzada, kt. Maternal and family characteristics associated with the Healthy Eating Index among low socioeconomic status Brazilian children</w:t>
      </w:r>
      <w:r w:rsidR="00342C6A" w:rsidRPr="00A71B0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2013.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Socialinis modelis, 2014 m., Priedas Nr. II-6. Prieiga per internetą: http://www.socmodelis.lt/wp-content/uploads/II-61.pdf [žiūrėta: 2016-05-02].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Toyama, Kenji Zhao, Xifan Kuranuki, Sachi Oguri, kt. The effect of fast eating on the thermic effect of food in young Japanese women</w:t>
      </w:r>
      <w:r w:rsidR="00E80B1B" w:rsidRPr="00A71B0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2015.</w:t>
      </w:r>
    </w:p>
    <w:p w:rsidR="009601CD" w:rsidRPr="00A71B04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color w:val="333333"/>
          <w:sz w:val="24"/>
          <w:szCs w:val="24"/>
        </w:rPr>
        <w:t xml:space="preserve">U.S. Food and Drugs Administation. </w:t>
      </w:r>
      <w:r w:rsidRPr="00A71B04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FDA takes step to further reduce </w:t>
      </w:r>
      <w:proofErr w:type="gramStart"/>
      <w:r w:rsidRPr="00A71B04">
        <w:rPr>
          <w:rFonts w:ascii="Times New Roman" w:hAnsi="Times New Roman" w:cs="Times New Roman"/>
          <w:iCs/>
          <w:color w:val="333333"/>
          <w:sz w:val="24"/>
          <w:szCs w:val="24"/>
          <w:lang w:val="en"/>
        </w:rPr>
        <w:t>trans</w:t>
      </w:r>
      <w:proofErr w:type="gramEnd"/>
      <w:r w:rsidRPr="00A71B04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 fats in processed foods</w:t>
      </w:r>
      <w:r w:rsidR="00E80B1B" w:rsidRPr="00A71B04">
        <w:rPr>
          <w:rFonts w:ascii="Times New Roman" w:hAnsi="Times New Roman" w:cs="Times New Roman"/>
          <w:color w:val="333333"/>
          <w:sz w:val="24"/>
          <w:szCs w:val="24"/>
          <w:lang w:val="en"/>
        </w:rPr>
        <w:t>,</w:t>
      </w:r>
      <w:r w:rsidRPr="00A71B04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 2013</w:t>
      </w:r>
      <w:r w:rsidR="00E80B1B" w:rsidRPr="00A71B04">
        <w:rPr>
          <w:rFonts w:ascii="Times New Roman" w:hAnsi="Times New Roman" w:cs="Times New Roman"/>
          <w:color w:val="333333"/>
          <w:sz w:val="24"/>
          <w:szCs w:val="24"/>
          <w:lang w:val="en"/>
        </w:rPr>
        <w:t>.</w:t>
      </w:r>
      <w:r w:rsidRPr="00A71B04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 Prieiga per internetą: http://www.fda.gov/newsevents/newsroom/pressannouncements/ucm373939.htm [žiūrėta 2016-05-02].</w:t>
      </w:r>
    </w:p>
    <w:p w:rsidR="009601CD" w:rsidRPr="007B0DFD" w:rsidRDefault="009601CD" w:rsidP="00A71B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Vaičiulienė R. Medicinos diagnostikos gydymo centras. Sveikata ir fizinis aktyvumas</w:t>
      </w:r>
      <w:r w:rsidR="00E80B1B" w:rsidRPr="00A71B04">
        <w:rPr>
          <w:rFonts w:ascii="Times New Roman" w:hAnsi="Times New Roman" w:cs="Times New Roman"/>
          <w:sz w:val="24"/>
          <w:szCs w:val="24"/>
        </w:rPr>
        <w:t>,</w:t>
      </w:r>
      <w:r w:rsidRPr="00A71B04">
        <w:rPr>
          <w:rFonts w:ascii="Times New Roman" w:hAnsi="Times New Roman" w:cs="Times New Roman"/>
          <w:sz w:val="24"/>
          <w:szCs w:val="24"/>
        </w:rPr>
        <w:t xml:space="preserve"> 2012</w:t>
      </w:r>
      <w:r w:rsidR="00E80B1B" w:rsidRPr="00A71B04">
        <w:rPr>
          <w:rFonts w:ascii="Times New Roman" w:hAnsi="Times New Roman" w:cs="Times New Roman"/>
          <w:sz w:val="24"/>
          <w:szCs w:val="24"/>
        </w:rPr>
        <w:t>.</w:t>
      </w:r>
      <w:r w:rsidRPr="00A71B04">
        <w:rPr>
          <w:rFonts w:ascii="Times New Roman" w:hAnsi="Times New Roman" w:cs="Times New Roman"/>
          <w:sz w:val="24"/>
          <w:szCs w:val="24"/>
        </w:rPr>
        <w:t xml:space="preserve"> Prieiga per internetą: </w:t>
      </w:r>
      <w:r w:rsidRPr="00A71B04">
        <w:rPr>
          <w:rFonts w:ascii="Times New Roman" w:hAnsi="Times New Roman" w:cs="Times New Roman"/>
          <w:sz w:val="24"/>
          <w:szCs w:val="24"/>
          <w:shd w:val="clear" w:color="auto" w:fill="FFFFFF"/>
        </w:rPr>
        <w:t>http://www.medcentras.lt/lt/straipsniai/sveikata-ir-fizinis-aktyvumas,nid.404</w:t>
      </w:r>
      <w:r w:rsidRPr="00A71B04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 xml:space="preserve"> [žiūrėta 2016-05-02]. </w:t>
      </w:r>
    </w:p>
    <w:p w:rsidR="007B0DFD" w:rsidRPr="00A71B04" w:rsidRDefault="007B0DFD" w:rsidP="007B0DF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04">
        <w:rPr>
          <w:rFonts w:ascii="Times New Roman" w:hAnsi="Times New Roman" w:cs="Times New Roman"/>
          <w:sz w:val="24"/>
          <w:szCs w:val="24"/>
        </w:rPr>
        <w:t>Vlodaver, Zeev, Wilson, Robert F., Garry, Daniel. Coronary Heart Disease, 2012. 28 p.</w:t>
      </w:r>
    </w:p>
    <w:p w:rsidR="007B0DFD" w:rsidRPr="007B0DFD" w:rsidRDefault="007B0DFD" w:rsidP="007B0DFD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7B0DFD" w:rsidRDefault="007B0DFD" w:rsidP="007B0DFD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7B0DFD" w:rsidRDefault="007B0DFD" w:rsidP="007B0DFD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7B0DFD" w:rsidRDefault="0082657E" w:rsidP="007B0DFD">
      <w:pPr>
        <w:spacing w:after="0" w:line="24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noProof/>
          <w:lang w:val="lt-LT" w:eastAsia="lt-LT"/>
        </w:rPr>
        <w:drawing>
          <wp:inline distT="0" distB="0" distL="0" distR="0" wp14:anchorId="203367F6" wp14:editId="3657CBD2">
            <wp:extent cx="4432681" cy="5332313"/>
            <wp:effectExtent l="0" t="0" r="6350" b="1905"/>
            <wp:docPr id="2" name="Picture 2" descr="http://nevartok.lt/wp-content/uploads/2011/07/PIRAM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vartok.lt/wp-content/uploads/2011/07/PIRAMI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55" cy="533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0DFD" w:rsidSect="00C76679">
      <w:foot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4AB" w:rsidRDefault="007B14AB" w:rsidP="00C76679">
      <w:pPr>
        <w:spacing w:after="0" w:line="240" w:lineRule="auto"/>
      </w:pPr>
      <w:r>
        <w:separator/>
      </w:r>
    </w:p>
  </w:endnote>
  <w:endnote w:type="continuationSeparator" w:id="0">
    <w:p w:rsidR="007B14AB" w:rsidRDefault="007B14AB" w:rsidP="00C7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2170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6679" w:rsidRDefault="00C766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C7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76679" w:rsidRDefault="00C766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4AB" w:rsidRDefault="007B14AB" w:rsidP="00C76679">
      <w:pPr>
        <w:spacing w:after="0" w:line="240" w:lineRule="auto"/>
      </w:pPr>
      <w:r>
        <w:separator/>
      </w:r>
    </w:p>
  </w:footnote>
  <w:footnote w:type="continuationSeparator" w:id="0">
    <w:p w:rsidR="007B14AB" w:rsidRDefault="007B14AB" w:rsidP="00C76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B666D"/>
    <w:multiLevelType w:val="multilevel"/>
    <w:tmpl w:val="EFB46A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30752AEC"/>
    <w:multiLevelType w:val="hybridMultilevel"/>
    <w:tmpl w:val="C11839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71BDB"/>
    <w:multiLevelType w:val="hybridMultilevel"/>
    <w:tmpl w:val="15662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B4BD6"/>
    <w:multiLevelType w:val="hybridMultilevel"/>
    <w:tmpl w:val="45BCC9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46547"/>
    <w:multiLevelType w:val="hybridMultilevel"/>
    <w:tmpl w:val="381A87CE"/>
    <w:lvl w:ilvl="0" w:tplc="7528E0F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E1"/>
    <w:rsid w:val="0001402B"/>
    <w:rsid w:val="00014DF5"/>
    <w:rsid w:val="00020F0E"/>
    <w:rsid w:val="000449C8"/>
    <w:rsid w:val="0004544F"/>
    <w:rsid w:val="00046A88"/>
    <w:rsid w:val="000612CD"/>
    <w:rsid w:val="000654B0"/>
    <w:rsid w:val="00072AEA"/>
    <w:rsid w:val="00090992"/>
    <w:rsid w:val="00094104"/>
    <w:rsid w:val="000C37B4"/>
    <w:rsid w:val="000C584D"/>
    <w:rsid w:val="00116124"/>
    <w:rsid w:val="00116507"/>
    <w:rsid w:val="00124E5C"/>
    <w:rsid w:val="00142F1E"/>
    <w:rsid w:val="00144040"/>
    <w:rsid w:val="00151CF1"/>
    <w:rsid w:val="001574F7"/>
    <w:rsid w:val="00171163"/>
    <w:rsid w:val="001769D4"/>
    <w:rsid w:val="0018271C"/>
    <w:rsid w:val="0018373F"/>
    <w:rsid w:val="001A3BF6"/>
    <w:rsid w:val="001A6A36"/>
    <w:rsid w:val="001C6B10"/>
    <w:rsid w:val="001D2ECE"/>
    <w:rsid w:val="002530C2"/>
    <w:rsid w:val="0028077B"/>
    <w:rsid w:val="00290DB7"/>
    <w:rsid w:val="0029284B"/>
    <w:rsid w:val="002C383C"/>
    <w:rsid w:val="002D2068"/>
    <w:rsid w:val="002D4BD9"/>
    <w:rsid w:val="002F60CF"/>
    <w:rsid w:val="00315786"/>
    <w:rsid w:val="00334E6D"/>
    <w:rsid w:val="00340F94"/>
    <w:rsid w:val="00342C6A"/>
    <w:rsid w:val="00376451"/>
    <w:rsid w:val="0038509E"/>
    <w:rsid w:val="003A757B"/>
    <w:rsid w:val="003B2A7F"/>
    <w:rsid w:val="003B7C78"/>
    <w:rsid w:val="003D6B42"/>
    <w:rsid w:val="003E2FBC"/>
    <w:rsid w:val="00404F8A"/>
    <w:rsid w:val="00441E7B"/>
    <w:rsid w:val="0048684B"/>
    <w:rsid w:val="004953E6"/>
    <w:rsid w:val="004B585F"/>
    <w:rsid w:val="004D1ADA"/>
    <w:rsid w:val="004D34EA"/>
    <w:rsid w:val="004D4C6A"/>
    <w:rsid w:val="004F56B7"/>
    <w:rsid w:val="00504527"/>
    <w:rsid w:val="005061F8"/>
    <w:rsid w:val="00522594"/>
    <w:rsid w:val="00523000"/>
    <w:rsid w:val="00530D28"/>
    <w:rsid w:val="0053328C"/>
    <w:rsid w:val="0053702F"/>
    <w:rsid w:val="00543198"/>
    <w:rsid w:val="005768C2"/>
    <w:rsid w:val="005810F3"/>
    <w:rsid w:val="00582BCE"/>
    <w:rsid w:val="005C1154"/>
    <w:rsid w:val="005C6C7F"/>
    <w:rsid w:val="005E0D0D"/>
    <w:rsid w:val="005E365A"/>
    <w:rsid w:val="00622587"/>
    <w:rsid w:val="006269A6"/>
    <w:rsid w:val="0063482C"/>
    <w:rsid w:val="00650A0D"/>
    <w:rsid w:val="00655D29"/>
    <w:rsid w:val="006900A2"/>
    <w:rsid w:val="00693D8A"/>
    <w:rsid w:val="006B43A4"/>
    <w:rsid w:val="006C30CD"/>
    <w:rsid w:val="006C61E1"/>
    <w:rsid w:val="006E29FE"/>
    <w:rsid w:val="0072612E"/>
    <w:rsid w:val="007301C1"/>
    <w:rsid w:val="00766A03"/>
    <w:rsid w:val="00793047"/>
    <w:rsid w:val="007952E3"/>
    <w:rsid w:val="007A7250"/>
    <w:rsid w:val="007B0DFD"/>
    <w:rsid w:val="007B14AB"/>
    <w:rsid w:val="007B6CEC"/>
    <w:rsid w:val="007E5D37"/>
    <w:rsid w:val="007F0FFE"/>
    <w:rsid w:val="00806DE5"/>
    <w:rsid w:val="00812DF0"/>
    <w:rsid w:val="0082657E"/>
    <w:rsid w:val="00846F4B"/>
    <w:rsid w:val="00852343"/>
    <w:rsid w:val="00872817"/>
    <w:rsid w:val="008904BE"/>
    <w:rsid w:val="00891AD6"/>
    <w:rsid w:val="0089362A"/>
    <w:rsid w:val="008C791D"/>
    <w:rsid w:val="008E06B8"/>
    <w:rsid w:val="008F492D"/>
    <w:rsid w:val="009070B8"/>
    <w:rsid w:val="00914252"/>
    <w:rsid w:val="009174D1"/>
    <w:rsid w:val="00933FB4"/>
    <w:rsid w:val="00941573"/>
    <w:rsid w:val="00954C62"/>
    <w:rsid w:val="009601CD"/>
    <w:rsid w:val="0097427B"/>
    <w:rsid w:val="009C3861"/>
    <w:rsid w:val="009D07EF"/>
    <w:rsid w:val="009D0FA5"/>
    <w:rsid w:val="009F3E82"/>
    <w:rsid w:val="009F5F38"/>
    <w:rsid w:val="00A021F0"/>
    <w:rsid w:val="00A16887"/>
    <w:rsid w:val="00A44A06"/>
    <w:rsid w:val="00A4773E"/>
    <w:rsid w:val="00A519E1"/>
    <w:rsid w:val="00A56415"/>
    <w:rsid w:val="00A70C12"/>
    <w:rsid w:val="00A71B04"/>
    <w:rsid w:val="00A76C11"/>
    <w:rsid w:val="00A8081A"/>
    <w:rsid w:val="00A939F9"/>
    <w:rsid w:val="00AB23DD"/>
    <w:rsid w:val="00AB7781"/>
    <w:rsid w:val="00AF77A7"/>
    <w:rsid w:val="00B07EF6"/>
    <w:rsid w:val="00B238FE"/>
    <w:rsid w:val="00B24169"/>
    <w:rsid w:val="00B349F0"/>
    <w:rsid w:val="00B37763"/>
    <w:rsid w:val="00B43649"/>
    <w:rsid w:val="00B642AA"/>
    <w:rsid w:val="00B65447"/>
    <w:rsid w:val="00B90520"/>
    <w:rsid w:val="00B94290"/>
    <w:rsid w:val="00BB3F80"/>
    <w:rsid w:val="00BB7BFE"/>
    <w:rsid w:val="00BC1636"/>
    <w:rsid w:val="00BE34BE"/>
    <w:rsid w:val="00BF7AA9"/>
    <w:rsid w:val="00C114E2"/>
    <w:rsid w:val="00C1267F"/>
    <w:rsid w:val="00C5200E"/>
    <w:rsid w:val="00C54CEF"/>
    <w:rsid w:val="00C60E4C"/>
    <w:rsid w:val="00C76679"/>
    <w:rsid w:val="00C8262D"/>
    <w:rsid w:val="00CB7B2B"/>
    <w:rsid w:val="00CD47FE"/>
    <w:rsid w:val="00CD57C2"/>
    <w:rsid w:val="00CE22EE"/>
    <w:rsid w:val="00D0291E"/>
    <w:rsid w:val="00D02D3B"/>
    <w:rsid w:val="00D36676"/>
    <w:rsid w:val="00D37EFE"/>
    <w:rsid w:val="00D5788E"/>
    <w:rsid w:val="00D63337"/>
    <w:rsid w:val="00D811B2"/>
    <w:rsid w:val="00D90E96"/>
    <w:rsid w:val="00D93E21"/>
    <w:rsid w:val="00DB292F"/>
    <w:rsid w:val="00DC0AFC"/>
    <w:rsid w:val="00DC11F0"/>
    <w:rsid w:val="00DC313E"/>
    <w:rsid w:val="00DC3594"/>
    <w:rsid w:val="00DC4BD0"/>
    <w:rsid w:val="00DE177B"/>
    <w:rsid w:val="00DE2512"/>
    <w:rsid w:val="00DE4B98"/>
    <w:rsid w:val="00DF0F1C"/>
    <w:rsid w:val="00E53FDA"/>
    <w:rsid w:val="00E6275A"/>
    <w:rsid w:val="00E632AF"/>
    <w:rsid w:val="00E70C39"/>
    <w:rsid w:val="00E721D4"/>
    <w:rsid w:val="00E80B1B"/>
    <w:rsid w:val="00E86299"/>
    <w:rsid w:val="00EA26A9"/>
    <w:rsid w:val="00EA2BC9"/>
    <w:rsid w:val="00ED4B15"/>
    <w:rsid w:val="00F03376"/>
    <w:rsid w:val="00F0614C"/>
    <w:rsid w:val="00F16CDC"/>
    <w:rsid w:val="00F5116B"/>
    <w:rsid w:val="00FB33EC"/>
    <w:rsid w:val="00FD37D6"/>
    <w:rsid w:val="00FE2983"/>
    <w:rsid w:val="00FF1F03"/>
    <w:rsid w:val="00F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FD27F-217C-4F44-99A7-2A4F2A64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CF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702F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3702F"/>
    <w:rPr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53702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702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3702F"/>
  </w:style>
  <w:style w:type="character" w:customStyle="1" w:styleId="doi">
    <w:name w:val="doi"/>
    <w:basedOn w:val="DefaultParagraphFont"/>
    <w:rsid w:val="0053702F"/>
  </w:style>
  <w:style w:type="paragraph" w:styleId="Header">
    <w:name w:val="header"/>
    <w:basedOn w:val="Normal"/>
    <w:link w:val="HeaderChar"/>
    <w:uiPriority w:val="99"/>
    <w:unhideWhenUsed/>
    <w:rsid w:val="00C766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679"/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66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679"/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11304</Words>
  <Characters>6444</Characters>
  <Application>Microsoft Office Word</Application>
  <DocSecurity>0</DocSecurity>
  <Lines>53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 Kubilienė</cp:lastModifiedBy>
  <cp:revision>177</cp:revision>
  <dcterms:created xsi:type="dcterms:W3CDTF">2016-06-20T14:05:00Z</dcterms:created>
  <dcterms:modified xsi:type="dcterms:W3CDTF">2016-06-23T11:15:00Z</dcterms:modified>
</cp:coreProperties>
</file>