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 2022-10-28 ĮSAKYMO</w:t>
      </w:r>
      <w:r>
        <w:rPr>
          <w:b/>
          <w:noProof/>
          <w:color w:val="002060"/>
        </w:rPr>
        <w:cr/>
        <w:t>NR. A30-4079/22 „DĖL TERITORIJOS TARP ATEITIES, FABIJONIŠKIŲ IR</w:t>
      </w:r>
      <w:r>
        <w:rPr>
          <w:b/>
          <w:noProof/>
          <w:color w:val="002060"/>
        </w:rPr>
        <w:cr/>
        <w:t>P. ŽADEIKOS GATVIŲ DETALIOJO PLANO KOREGAVIMO TERITORIJOJE TARP ATEITIES G. 89 (KADASTRO NR. 0101/0008:852), SKLYPO (KADASTRO</w:t>
      </w:r>
      <w:r>
        <w:rPr>
          <w:b/>
          <w:noProof/>
          <w:color w:val="002060"/>
        </w:rPr>
        <w:cr/>
        <w:t>NR. 0101/0008:1322) IR ATEITIES GATVĖS ORGANIZAVIMO“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EE5383B" w14:textId="77777777" w:rsidR="00D35D6C" w:rsidRPr="00E8376E" w:rsidRDefault="00D35D6C" w:rsidP="00D35D6C">
      <w:pPr>
        <w:spacing w:line="360" w:lineRule="auto"/>
        <w:ind w:firstLine="720"/>
        <w:jc w:val="both"/>
        <w:rPr>
          <w:lang w:val="lt-LT"/>
        </w:rPr>
      </w:pPr>
      <w:bookmarkStart w:id="7" w:name="_Hlk116561401"/>
      <w:r w:rsidRPr="00E8376E">
        <w:rPr>
          <w:lang w:val="lt-LT"/>
        </w:rPr>
        <w:t>Vadovaudamasi Lietuvos Respublikos teritorijų planavimo įstatymu ir Kompleksinio teritorijų planavimo dokumentų rengimo taisyklėmis, patvirtintomis Lietuvos Respublikos aplinkos ministro 2014 m. sausio 2 d. įsakymu Nr. D1-8 „Dėl Kompleksinio teritorijų planavimo dokumentų rengimo taisyklių patvirtinimo“,</w:t>
      </w:r>
    </w:p>
    <w:p w14:paraId="6AAB22D2" w14:textId="77777777" w:rsidR="00D35D6C" w:rsidRPr="00E8376E" w:rsidRDefault="00D35D6C" w:rsidP="00D35D6C">
      <w:pPr>
        <w:spacing w:line="360" w:lineRule="auto"/>
        <w:ind w:firstLine="720"/>
        <w:jc w:val="both"/>
        <w:rPr>
          <w:lang w:val="lt-LT"/>
        </w:rPr>
      </w:pPr>
      <w:r w:rsidRPr="00E8376E">
        <w:rPr>
          <w:lang w:val="lt-LT"/>
        </w:rPr>
        <w:t>k e i č i u  Vilniaus miesto savivaldybės administracijos direktoriaus pavaduotojo 20</w:t>
      </w:r>
      <w:r>
        <w:rPr>
          <w:lang w:val="lt-LT"/>
        </w:rPr>
        <w:t>22</w:t>
      </w:r>
      <w:r w:rsidRPr="00E8376E">
        <w:rPr>
          <w:lang w:val="lt-LT"/>
        </w:rPr>
        <w:t xml:space="preserve"> m. </w:t>
      </w:r>
      <w:r>
        <w:rPr>
          <w:lang w:val="lt-LT"/>
        </w:rPr>
        <w:t>spalio</w:t>
      </w:r>
      <w:r w:rsidRPr="00E8376E">
        <w:rPr>
          <w:lang w:val="lt-LT"/>
        </w:rPr>
        <w:t xml:space="preserve"> </w:t>
      </w:r>
      <w:r>
        <w:rPr>
          <w:lang w:val="lt-LT"/>
        </w:rPr>
        <w:t>28</w:t>
      </w:r>
      <w:r w:rsidRPr="00E8376E">
        <w:rPr>
          <w:lang w:val="lt-LT"/>
        </w:rPr>
        <w:t xml:space="preserve"> d. įsakymu Nr. </w:t>
      </w:r>
      <w:r w:rsidRPr="00F72864">
        <w:rPr>
          <w:lang w:val="lt-LT"/>
        </w:rPr>
        <w:t xml:space="preserve">A30-4079/22 </w:t>
      </w:r>
      <w:r w:rsidRPr="00E8376E">
        <w:rPr>
          <w:lang w:val="lt-LT"/>
        </w:rPr>
        <w:t>„</w:t>
      </w:r>
      <w:r>
        <w:rPr>
          <w:lang w:val="lt-LT"/>
        </w:rPr>
        <w:t>D</w:t>
      </w:r>
      <w:r w:rsidRPr="002F3857">
        <w:rPr>
          <w:lang w:val="lt-LT"/>
        </w:rPr>
        <w:t xml:space="preserve">ėl teritorijos tarp </w:t>
      </w:r>
      <w:r>
        <w:rPr>
          <w:lang w:val="lt-LT"/>
        </w:rPr>
        <w:t>A</w:t>
      </w:r>
      <w:r w:rsidRPr="002F3857">
        <w:rPr>
          <w:lang w:val="lt-LT"/>
        </w:rPr>
        <w:t xml:space="preserve">teities, </w:t>
      </w:r>
      <w:r>
        <w:rPr>
          <w:lang w:val="lt-LT"/>
        </w:rPr>
        <w:t>F</w:t>
      </w:r>
      <w:r w:rsidRPr="002F3857">
        <w:rPr>
          <w:lang w:val="lt-LT"/>
        </w:rPr>
        <w:t xml:space="preserve">abijoniškių ir </w:t>
      </w:r>
      <w:r>
        <w:rPr>
          <w:lang w:val="lt-LT"/>
        </w:rPr>
        <w:t>P</w:t>
      </w:r>
      <w:r w:rsidRPr="002F3857">
        <w:rPr>
          <w:lang w:val="lt-LT"/>
        </w:rPr>
        <w:t xml:space="preserve">. </w:t>
      </w:r>
      <w:r>
        <w:rPr>
          <w:lang w:val="lt-LT"/>
        </w:rPr>
        <w:t>Ž</w:t>
      </w:r>
      <w:r w:rsidRPr="002F3857">
        <w:rPr>
          <w:lang w:val="lt-LT"/>
        </w:rPr>
        <w:t xml:space="preserve">adeikos gatvių detaliojo plano koregavimo teritorijoje tarp </w:t>
      </w:r>
      <w:r>
        <w:rPr>
          <w:lang w:val="lt-LT"/>
        </w:rPr>
        <w:t>A</w:t>
      </w:r>
      <w:r w:rsidRPr="002F3857">
        <w:rPr>
          <w:lang w:val="lt-LT"/>
        </w:rPr>
        <w:t xml:space="preserve">teities g. 89 (kadastro Nr. 0101/0008:852), sklypo (kadastro Nr. 0101/0008:1322) ir </w:t>
      </w:r>
      <w:r>
        <w:rPr>
          <w:lang w:val="lt-LT"/>
        </w:rPr>
        <w:t>A</w:t>
      </w:r>
      <w:r w:rsidRPr="002F3857">
        <w:rPr>
          <w:lang w:val="lt-LT"/>
        </w:rPr>
        <w:t>teities gatvės organizavimo</w:t>
      </w:r>
      <w:r w:rsidRPr="00E8376E">
        <w:rPr>
          <w:lang w:val="lt-LT"/>
        </w:rPr>
        <w:t>“ patvirtintą Planavimo darbų programą:</w:t>
      </w:r>
    </w:p>
    <w:bookmarkEnd w:id="7"/>
    <w:p w14:paraId="4263C800" w14:textId="77777777" w:rsidR="00D35D6C" w:rsidRPr="00FD22F6" w:rsidRDefault="00D35D6C" w:rsidP="009965F8">
      <w:pPr>
        <w:pStyle w:val="Sraopastraipa"/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FD22F6">
        <w:rPr>
          <w:lang w:val="lt-LT"/>
        </w:rPr>
        <w:t xml:space="preserve">Išdėstau </w:t>
      </w:r>
      <w:r>
        <w:rPr>
          <w:lang w:val="lt-LT"/>
        </w:rPr>
        <w:t>6</w:t>
      </w:r>
      <w:r w:rsidRPr="00FD22F6">
        <w:rPr>
          <w:lang w:val="lt-LT"/>
        </w:rPr>
        <w:t xml:space="preserve"> punktą taip:</w:t>
      </w:r>
    </w:p>
    <w:p w14:paraId="08FC8F8E" w14:textId="6E5D8794" w:rsidR="00D35D6C" w:rsidRDefault="00D35D6C" w:rsidP="009965F8">
      <w:pPr>
        <w:spacing w:line="360" w:lineRule="auto"/>
        <w:ind w:firstLine="720"/>
        <w:jc w:val="both"/>
        <w:rPr>
          <w:lang w:val="lt-LT"/>
        </w:rPr>
      </w:pPr>
      <w:r w:rsidRPr="00FD22F6">
        <w:rPr>
          <w:lang w:val="lt-LT"/>
        </w:rPr>
        <w:t>„</w:t>
      </w:r>
      <w:r>
        <w:rPr>
          <w:lang w:val="lt-LT"/>
        </w:rPr>
        <w:t>6</w:t>
      </w:r>
      <w:r w:rsidRPr="00FD22F6">
        <w:rPr>
          <w:lang w:val="lt-LT"/>
        </w:rPr>
        <w:t>. Rengėjas: Pasirenka planavimo organizatorius.“</w:t>
      </w:r>
    </w:p>
    <w:p w14:paraId="1AE9E90D" w14:textId="77777777" w:rsidR="00D35D6C" w:rsidRDefault="00D35D6C" w:rsidP="009965F8">
      <w:pPr>
        <w:pStyle w:val="Sraopastraipa"/>
        <w:numPr>
          <w:ilvl w:val="0"/>
          <w:numId w:val="1"/>
        </w:numPr>
        <w:spacing w:line="360" w:lineRule="auto"/>
        <w:jc w:val="both"/>
        <w:rPr>
          <w:lang w:val="lt-LT"/>
        </w:rPr>
      </w:pPr>
      <w:r>
        <w:rPr>
          <w:lang w:val="lt-LT"/>
        </w:rPr>
        <w:t>Išdėstau 17 punktą taip:</w:t>
      </w:r>
    </w:p>
    <w:p w14:paraId="72ABE068" w14:textId="77777777" w:rsidR="009965F8" w:rsidRDefault="009965F8" w:rsidP="009965F8">
      <w:pPr>
        <w:spacing w:line="360" w:lineRule="auto"/>
        <w:ind w:left="720"/>
        <w:jc w:val="both"/>
        <w:rPr>
          <w:lang w:val="lt-LT"/>
        </w:rPr>
      </w:pPr>
      <w:r>
        <w:rPr>
          <w:lang w:val="lt-LT"/>
        </w:rPr>
        <w:t xml:space="preserve">„17. Viešumo užtikrinimas: </w:t>
      </w:r>
      <w:r w:rsidRPr="009346C6">
        <w:rPr>
          <w:lang w:val="lt-LT"/>
        </w:rPr>
        <w:t xml:space="preserve">detaliojo plano </w:t>
      </w:r>
      <w:r>
        <w:rPr>
          <w:lang w:val="lt-LT"/>
        </w:rPr>
        <w:t>koregavimo</w:t>
      </w:r>
      <w:r w:rsidRPr="009346C6">
        <w:rPr>
          <w:lang w:val="lt-LT"/>
        </w:rPr>
        <w:t xml:space="preserve"> viešumo procedūros atliekamos teisės</w:t>
      </w:r>
    </w:p>
    <w:p w14:paraId="46CCEA12" w14:textId="77777777" w:rsidR="009965F8" w:rsidRPr="00FD22F6" w:rsidRDefault="009965F8" w:rsidP="009965F8">
      <w:pPr>
        <w:spacing w:line="360" w:lineRule="auto"/>
        <w:jc w:val="both"/>
        <w:rPr>
          <w:lang w:val="lt-LT"/>
        </w:rPr>
      </w:pPr>
      <w:r w:rsidRPr="009346C6">
        <w:rPr>
          <w:lang w:val="lt-LT"/>
        </w:rPr>
        <w:t>aktuose nustatyta tvarka. Jas užtikrina planavimo organizatorius ir jo įgaliotas asmuo.</w:t>
      </w:r>
      <w:r>
        <w:rPr>
          <w:lang w:val="lt-LT"/>
        </w:rPr>
        <w:t>“</w:t>
      </w:r>
    </w:p>
    <w:p w14:paraId="5C1BEF1C" w14:textId="77777777" w:rsidR="00D35D6C" w:rsidRPr="00FD22F6" w:rsidRDefault="00D35D6C" w:rsidP="009965F8">
      <w:pPr>
        <w:pStyle w:val="Sraopastraipa"/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FD22F6">
        <w:rPr>
          <w:lang w:val="lt-LT"/>
        </w:rPr>
        <w:t xml:space="preserve">Išdėstau </w:t>
      </w:r>
      <w:r>
        <w:rPr>
          <w:lang w:val="lt-LT"/>
        </w:rPr>
        <w:t>18</w:t>
      </w:r>
      <w:r w:rsidRPr="00FD22F6">
        <w:rPr>
          <w:lang w:val="lt-LT"/>
        </w:rPr>
        <w:t xml:space="preserve"> punktą taip:</w:t>
      </w:r>
    </w:p>
    <w:p w14:paraId="237B9D67" w14:textId="09A43E82" w:rsidR="00641705" w:rsidRDefault="00D35D6C" w:rsidP="009965F8">
      <w:pPr>
        <w:spacing w:line="360" w:lineRule="auto"/>
        <w:ind w:firstLine="720"/>
        <w:jc w:val="both"/>
      </w:pPr>
      <w:r w:rsidRPr="00FD22F6">
        <w:rPr>
          <w:lang w:val="lt-LT"/>
        </w:rPr>
        <w:t>„1</w:t>
      </w:r>
      <w:r>
        <w:rPr>
          <w:lang w:val="lt-LT"/>
        </w:rPr>
        <w:t>8</w:t>
      </w:r>
      <w:r w:rsidRPr="00FD22F6">
        <w:rPr>
          <w:lang w:val="lt-LT"/>
        </w:rPr>
        <w:t>. Planavimo terminai: 7 metai nuo planavimo sąlygų išdavimo datos.“</w:t>
      </w:r>
    </w:p>
    <w:p w14:paraId="237B9D69" w14:textId="77777777" w:rsidR="00641705" w:rsidRDefault="00641705" w:rsidP="00D35D6C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6E9E8169" w:rsidR="00641705" w:rsidRDefault="00641705"/>
        </w:tc>
        <w:tc>
          <w:tcPr>
            <w:tcW w:w="4818" w:type="dxa"/>
            <w:shd w:val="clear" w:color="auto" w:fill="auto"/>
          </w:tcPr>
          <w:p w14:paraId="237B9D6C" w14:textId="31D90B98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F223" w14:textId="77777777" w:rsidR="00325BB9" w:rsidRDefault="00325BB9">
      <w:r>
        <w:separator/>
      </w:r>
    </w:p>
  </w:endnote>
  <w:endnote w:type="continuationSeparator" w:id="0">
    <w:p w14:paraId="6F4C4A40" w14:textId="77777777" w:rsidR="00325BB9" w:rsidRDefault="0032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627B" w14:textId="77777777" w:rsidR="00325BB9" w:rsidRDefault="00325BB9">
      <w:r>
        <w:separator/>
      </w:r>
    </w:p>
  </w:footnote>
  <w:footnote w:type="continuationSeparator" w:id="0">
    <w:p w14:paraId="6294C43B" w14:textId="77777777" w:rsidR="00325BB9" w:rsidRDefault="0032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547A"/>
    <w:multiLevelType w:val="hybridMultilevel"/>
    <w:tmpl w:val="D766154E"/>
    <w:lvl w:ilvl="0" w:tplc="2550F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168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D4D73"/>
    <w:rsid w:val="001A6045"/>
    <w:rsid w:val="00237C6D"/>
    <w:rsid w:val="00307AAF"/>
    <w:rsid w:val="00325BB9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965F8"/>
    <w:rsid w:val="009E2D13"/>
    <w:rsid w:val="00A72CFF"/>
    <w:rsid w:val="00A72E6A"/>
    <w:rsid w:val="00A73B31"/>
    <w:rsid w:val="00AD5C30"/>
    <w:rsid w:val="00B337D4"/>
    <w:rsid w:val="00BA16A6"/>
    <w:rsid w:val="00D35D6C"/>
    <w:rsid w:val="00D36842"/>
    <w:rsid w:val="00E53E75"/>
    <w:rsid w:val="00E761F1"/>
    <w:rsid w:val="00F46164"/>
    <w:rsid w:val="00F67B66"/>
    <w:rsid w:val="00F7417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D35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2022-11-11T11:30:00Z</dcterms:created>
  <dcterms:modified xsi:type="dcterms:W3CDTF">2022-11-11T11:31:00Z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