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59C4E" w14:textId="77777777" w:rsidR="00FC2F56" w:rsidRDefault="00FC2F56">
      <w:pPr>
        <w:tabs>
          <w:tab w:val="center" w:pos="4819"/>
          <w:tab w:val="right" w:pos="9638"/>
        </w:tabs>
        <w:rPr>
          <w:szCs w:val="24"/>
          <w:lang w:val="en-GB"/>
        </w:rPr>
      </w:pPr>
    </w:p>
    <w:p w14:paraId="640088E3" w14:textId="77777777" w:rsidR="00FC2F56" w:rsidRDefault="00FC2F56">
      <w:pPr>
        <w:tabs>
          <w:tab w:val="center" w:pos="4819"/>
          <w:tab w:val="right" w:pos="9638"/>
        </w:tabs>
        <w:jc w:val="right"/>
        <w:rPr>
          <w:szCs w:val="24"/>
          <w:lang w:val="en-GB"/>
        </w:rPr>
      </w:pPr>
    </w:p>
    <w:p w14:paraId="237B9D59" w14:textId="7286AF70" w:rsidR="00FC2F56" w:rsidRDefault="00A762FA">
      <w:pPr>
        <w:jc w:val="center"/>
        <w:rPr>
          <w:szCs w:val="24"/>
          <w:lang w:val="en-GB"/>
        </w:rPr>
      </w:pPr>
      <w:r>
        <w:rPr>
          <w:noProof/>
          <w:szCs w:val="24"/>
          <w:lang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FC2F56" w:rsidRDefault="00A762FA">
      <w:pPr>
        <w:jc w:val="center"/>
        <w:rPr>
          <w:b/>
          <w:sz w:val="28"/>
          <w:szCs w:val="28"/>
          <w:lang w:val="en-GB"/>
        </w:rPr>
      </w:pPr>
      <w:r>
        <w:rPr>
          <w:b/>
          <w:sz w:val="28"/>
          <w:szCs w:val="28"/>
          <w:lang w:val="en-GB"/>
        </w:rPr>
        <w:t>VILNIAUS MIESTO SAVIVALDYBĖS</w:t>
      </w:r>
    </w:p>
    <w:p w14:paraId="237B9D5B" w14:textId="77777777" w:rsidR="00FC2F56" w:rsidRDefault="00A762FA">
      <w:pPr>
        <w:jc w:val="center"/>
        <w:rPr>
          <w:sz w:val="28"/>
          <w:szCs w:val="28"/>
          <w:lang w:val="en-GB"/>
        </w:rPr>
      </w:pPr>
      <w:r>
        <w:rPr>
          <w:b/>
          <w:sz w:val="28"/>
          <w:szCs w:val="28"/>
          <w:lang w:val="en-GB"/>
        </w:rPr>
        <w:t>ADMINISTRACIJOS DIREKTORIUS</w:t>
      </w:r>
    </w:p>
    <w:p w14:paraId="237B9D5C" w14:textId="77777777" w:rsidR="00FC2F56" w:rsidRDefault="00FC2F56">
      <w:pPr>
        <w:jc w:val="center"/>
        <w:rPr>
          <w:szCs w:val="24"/>
          <w:lang w:val="en-GB"/>
        </w:rPr>
      </w:pPr>
    </w:p>
    <w:p w14:paraId="237B9D5F" w14:textId="77777777" w:rsidR="00FC2F56" w:rsidRDefault="00A762FA">
      <w:pPr>
        <w:tabs>
          <w:tab w:val="center" w:pos="4819"/>
          <w:tab w:val="right" w:pos="9638"/>
        </w:tabs>
        <w:jc w:val="center"/>
        <w:rPr>
          <w:szCs w:val="24"/>
          <w:lang w:val="en-GB"/>
        </w:rPr>
      </w:pPr>
      <w:r>
        <w:rPr>
          <w:b/>
          <w:szCs w:val="24"/>
          <w:lang w:val="en-GB"/>
        </w:rPr>
        <w:t>ĮSAKYMAS</w:t>
      </w:r>
    </w:p>
    <w:p w14:paraId="237B9D60" w14:textId="77777777" w:rsidR="00FC2F56" w:rsidRDefault="00A762FA">
      <w:pPr>
        <w:jc w:val="center"/>
        <w:rPr>
          <w:szCs w:val="24"/>
          <w:lang w:val="en-GB"/>
        </w:rPr>
      </w:pPr>
      <w:r>
        <w:rPr>
          <w:b/>
          <w:szCs w:val="24"/>
          <w:lang w:val="en-GB"/>
        </w:rPr>
        <w:t>DĖL PREKYBOS IŠ (NUO) LAIKINOJO ĮRENGINIO REPREZENTACINĖSE VILNIAUS MIESTO VIETOSE ATRANKOS KONKURSO ORGANIZAVIMO</w:t>
      </w:r>
    </w:p>
    <w:p w14:paraId="237B9D61" w14:textId="77777777" w:rsidR="00FC2F56" w:rsidRDefault="00FC2F56">
      <w:pPr>
        <w:jc w:val="center"/>
        <w:rPr>
          <w:szCs w:val="24"/>
          <w:lang w:val="en-GB"/>
        </w:rPr>
      </w:pPr>
    </w:p>
    <w:p w14:paraId="237B9D62" w14:textId="697AE6EE" w:rsidR="00FC2F56" w:rsidRDefault="00A762FA">
      <w:pPr>
        <w:jc w:val="center"/>
        <w:rPr>
          <w:szCs w:val="24"/>
          <w:lang w:val="en-GB"/>
        </w:rPr>
      </w:pPr>
      <w:r>
        <w:rPr>
          <w:szCs w:val="24"/>
          <w:lang w:val="en-GB"/>
        </w:rPr>
        <w:t xml:space="preserve">2022 m. </w:t>
      </w:r>
      <w:proofErr w:type="spellStart"/>
      <w:r>
        <w:rPr>
          <w:szCs w:val="24"/>
          <w:lang w:val="en-GB"/>
        </w:rPr>
        <w:t>birželio</w:t>
      </w:r>
      <w:proofErr w:type="spellEnd"/>
      <w:r>
        <w:rPr>
          <w:szCs w:val="24"/>
          <w:lang w:val="en-GB"/>
        </w:rPr>
        <w:t xml:space="preserve"> 13 d.   Nr. 30-1715/22</w:t>
      </w:r>
    </w:p>
    <w:p w14:paraId="237B9D63" w14:textId="77777777" w:rsidR="00FC2F56" w:rsidRDefault="00A762FA">
      <w:pPr>
        <w:jc w:val="center"/>
        <w:rPr>
          <w:szCs w:val="24"/>
          <w:lang w:val="en-GB"/>
        </w:rPr>
      </w:pPr>
      <w:r>
        <w:rPr>
          <w:szCs w:val="24"/>
          <w:lang w:val="en-GB"/>
        </w:rPr>
        <w:t>Vilnius</w:t>
      </w:r>
    </w:p>
    <w:p w14:paraId="237B9D64" w14:textId="77777777" w:rsidR="00FC2F56" w:rsidRDefault="00FC2F56">
      <w:pPr>
        <w:jc w:val="center"/>
        <w:rPr>
          <w:szCs w:val="24"/>
          <w:lang w:val="en-GB"/>
        </w:rPr>
      </w:pPr>
    </w:p>
    <w:p w14:paraId="237B9D65" w14:textId="77777777" w:rsidR="00FC2F56" w:rsidRDefault="00FC2F56">
      <w:pPr>
        <w:jc w:val="center"/>
        <w:rPr>
          <w:szCs w:val="24"/>
          <w:lang w:val="en-GB"/>
        </w:rPr>
      </w:pPr>
    </w:p>
    <w:p w14:paraId="296408BB" w14:textId="77777777" w:rsidR="00FC2F56" w:rsidRDefault="00A762FA">
      <w:pPr>
        <w:ind w:firstLine="851"/>
        <w:jc w:val="both"/>
        <w:rPr>
          <w:szCs w:val="24"/>
        </w:rPr>
      </w:pPr>
      <w:r>
        <w:rPr>
          <w:szCs w:val="24"/>
        </w:rPr>
        <w:t>Vadovaudamasi Lietuvos Respublikos vietos savivaldos įstatymo 18 straipsnio 1 dalimi, Vilniaus miesto savivaldybės tarybos 2013 m. liepos 10 d. sprendimu Nr. 1-1312 „Dėl Prekybos viešosiose vietose taisyklių tvirtinimo“ patvirtintomis Prekybos viešosiose vietose taisyklėmis ir atsižvelgdama į Vilniaus miesto savivaldybės administracijos direktoriaus 2020 m. sausio 21 d. įsakymu Nr. 30-157/20 „Dėl Leidimų prekiauti (teikti paslaugas) viešosiose vietose išdavimo ir panaikinimo tvarkos aprašo patvirtinimo“ patvirtinto Leidimų prekiauti (teikti paslaugas) viešosiose vietose išdavimo ir panaikinimo tvarkos aprašo 17 punktą:</w:t>
      </w:r>
    </w:p>
    <w:p w14:paraId="7DAFC466" w14:textId="77777777" w:rsidR="00FC2F56" w:rsidRDefault="00A762FA">
      <w:pPr>
        <w:tabs>
          <w:tab w:val="left" w:pos="720"/>
          <w:tab w:val="center" w:pos="4153"/>
          <w:tab w:val="right" w:pos="8306"/>
        </w:tabs>
        <w:ind w:right="-1" w:firstLine="851"/>
        <w:jc w:val="both"/>
        <w:rPr>
          <w:szCs w:val="24"/>
        </w:rPr>
      </w:pPr>
      <w:r>
        <w:rPr>
          <w:szCs w:val="24"/>
        </w:rPr>
        <w:tab/>
        <w:t xml:space="preserve">1. T v i r t i n u  </w:t>
      </w:r>
      <w:r>
        <w:rPr>
          <w:bCs/>
          <w:szCs w:val="24"/>
        </w:rPr>
        <w:t>Prekybos iš (nuo) laikinojo įrenginio reprezentacinėse Vilniaus miesto vietose atrankos konkurso</w:t>
      </w:r>
      <w:r>
        <w:rPr>
          <w:b/>
          <w:szCs w:val="24"/>
        </w:rPr>
        <w:t xml:space="preserve"> </w:t>
      </w:r>
      <w:r>
        <w:rPr>
          <w:bCs/>
          <w:szCs w:val="24"/>
        </w:rPr>
        <w:t xml:space="preserve">nuostatus </w:t>
      </w:r>
      <w:r>
        <w:rPr>
          <w:szCs w:val="24"/>
        </w:rPr>
        <w:t>(pridedama).</w:t>
      </w:r>
    </w:p>
    <w:p w14:paraId="5B0E6E6B" w14:textId="77777777" w:rsidR="00FC2F56" w:rsidRDefault="00A762FA">
      <w:pPr>
        <w:ind w:firstLine="851"/>
        <w:jc w:val="both"/>
        <w:rPr>
          <w:szCs w:val="24"/>
        </w:rPr>
      </w:pPr>
      <w:r>
        <w:rPr>
          <w:szCs w:val="24"/>
        </w:rPr>
        <w:t xml:space="preserve">2. N u s t a t a u, kad šio įsakymo 1 punktu patvirtinti nuostatai netaikomi atrankos konkursams, organizuojamiems dėl prekybos </w:t>
      </w:r>
      <w:r>
        <w:t xml:space="preserve">tradiciniais gaminiais, </w:t>
      </w:r>
      <w:r>
        <w:rPr>
          <w:szCs w:val="24"/>
        </w:rPr>
        <w:t xml:space="preserve">tautodailės ir dailiųjų amatų dirbiniais, suvenyrais, reprezentuojančiais Lietuvą, Vilnių ar kitus jos miestus, taip pat meno dirbiniais iš (nuo) laikinojo įrenginio Senamiesčio seniūnijos teritorijoje.  </w:t>
      </w:r>
    </w:p>
    <w:p w14:paraId="53AEF854" w14:textId="77777777" w:rsidR="00FC2F56" w:rsidRDefault="00A762FA">
      <w:pPr>
        <w:tabs>
          <w:tab w:val="center" w:pos="4153"/>
          <w:tab w:val="right" w:pos="8306"/>
        </w:tabs>
        <w:ind w:right="140" w:firstLine="851"/>
        <w:jc w:val="both"/>
        <w:rPr>
          <w:szCs w:val="24"/>
        </w:rPr>
      </w:pPr>
      <w:r>
        <w:rPr>
          <w:szCs w:val="24"/>
        </w:rPr>
        <w:t xml:space="preserve">3. Į p a r e i g o j u  Lauko kavinių konkursų vykdymo komisiją, sudarytą Vilniaus miesto savivaldybės administracijos direktoriaus 2018 m. rugpjūčio 1 d. įsakymu Nr. 30-2541/18(2.1.1E-TD2) „Dėl Lauko kavinių konkursų vykdymo komisijos sudarymo ir Administracijos direktoriaus 2017-03-15 įsakymo Nr. 30-548 „Dėl Lauko kavinių konkursų vykdymo komisijos darbo reglamento tvirtinimo“ pakeitimo“, </w:t>
      </w:r>
      <w:r>
        <w:rPr>
          <w:bCs/>
        </w:rPr>
        <w:t>Administracijos direktoriui patvirtinus prekybos iš (nuo) laikinojo įrenginio konkurso vietų sąrašą,</w:t>
      </w:r>
      <w:r>
        <w:rPr>
          <w:szCs w:val="24"/>
        </w:rPr>
        <w:t xml:space="preserve"> vykdyti prekybos iš (nuo) laikinojo įrenginio reprezentacinėse Vilniaus miesto vietose konkursus vadovaujantis šio įsakymo l punktu patvirtintais nuostatais.</w:t>
      </w:r>
    </w:p>
    <w:p w14:paraId="7A799936" w14:textId="77777777" w:rsidR="00FC2F56" w:rsidRDefault="00A762FA">
      <w:pPr>
        <w:tabs>
          <w:tab w:val="left" w:pos="720"/>
          <w:tab w:val="center" w:pos="4153"/>
          <w:tab w:val="right" w:pos="8306"/>
        </w:tabs>
        <w:ind w:right="140" w:firstLine="851"/>
        <w:jc w:val="both"/>
        <w:rPr>
          <w:szCs w:val="24"/>
        </w:rPr>
      </w:pPr>
      <w:r>
        <w:tab/>
      </w:r>
      <w:r>
        <w:rPr>
          <w:szCs w:val="24"/>
        </w:rPr>
        <w:t>4. P a v e d u  Administracijos direktoriaus pavaduotojui, kuruojančiam licencijavimo ir leidimų veiklos sritį, kontroliuoti, kaip vykdomas šis įsakymas.</w:t>
      </w:r>
    </w:p>
    <w:p w14:paraId="25F79FA2" w14:textId="77777777" w:rsidR="00FC2F56" w:rsidRDefault="00A762FA">
      <w:pPr>
        <w:tabs>
          <w:tab w:val="left" w:pos="720"/>
          <w:tab w:val="center" w:pos="4153"/>
          <w:tab w:val="right" w:pos="8306"/>
        </w:tabs>
        <w:ind w:right="140" w:firstLine="851"/>
        <w:jc w:val="both"/>
        <w:rPr>
          <w:szCs w:val="24"/>
        </w:rPr>
      </w:pPr>
      <w:r>
        <w:rPr>
          <w:szCs w:val="24"/>
        </w:rPr>
        <w:t>5. P r i p a ž į s t u  netekusiu galios Vilniaus miesto savivaldybės administracijos direktoriaus 2021 m. balandžio 13 d. įsakymą Nr. 30-986/21 „Dėl Prekybos iš (nuo) laikinojo įrenginio reprezentacinėse Vilniaus miesto vietose atrankos konkurso organizavimo“.</w:t>
      </w:r>
    </w:p>
    <w:p w14:paraId="237B9D67" w14:textId="77777777" w:rsidR="00FC2F56" w:rsidRDefault="00FC2F56">
      <w:pPr>
        <w:ind w:firstLine="720"/>
        <w:rPr>
          <w:szCs w:val="24"/>
          <w:lang w:val="en-GB"/>
        </w:rPr>
      </w:pPr>
    </w:p>
    <w:p w14:paraId="237B9D68" w14:textId="77777777" w:rsidR="00FC2F56" w:rsidRDefault="00FC2F56">
      <w:pPr>
        <w:ind w:firstLine="720"/>
        <w:rPr>
          <w:szCs w:val="24"/>
          <w:lang w:val="en-GB"/>
        </w:rPr>
      </w:pPr>
    </w:p>
    <w:p w14:paraId="237B9D69" w14:textId="77777777" w:rsidR="00FC2F56" w:rsidRDefault="00FC2F56">
      <w:pPr>
        <w:ind w:firstLine="720"/>
        <w:rPr>
          <w:szCs w:val="24"/>
          <w:lang w:val="en-GB"/>
        </w:rPr>
      </w:pPr>
    </w:p>
    <w:p w14:paraId="0EFBF87D" w14:textId="622E6BB2" w:rsidR="00FC2F56" w:rsidRDefault="00A762FA" w:rsidP="00A762FA">
      <w:pPr>
        <w:tabs>
          <w:tab w:val="left" w:pos="7797"/>
        </w:tabs>
      </w:pPr>
      <w:proofErr w:type="spellStart"/>
      <w:r>
        <w:rPr>
          <w:szCs w:val="24"/>
          <w:lang w:val="en-GB"/>
        </w:rPr>
        <w:t>Administracijos</w:t>
      </w:r>
      <w:proofErr w:type="spellEnd"/>
      <w:r>
        <w:rPr>
          <w:szCs w:val="24"/>
          <w:lang w:val="en-GB"/>
        </w:rPr>
        <w:t xml:space="preserve"> </w:t>
      </w:r>
      <w:proofErr w:type="spellStart"/>
      <w:r>
        <w:rPr>
          <w:szCs w:val="24"/>
          <w:lang w:val="en-GB"/>
        </w:rPr>
        <w:t>direktorė</w:t>
      </w:r>
      <w:proofErr w:type="spellEnd"/>
      <w:r>
        <w:rPr>
          <w:szCs w:val="24"/>
          <w:lang w:val="en-GB"/>
        </w:rPr>
        <w:tab/>
        <w:t xml:space="preserve">Lina </w:t>
      </w:r>
      <w:proofErr w:type="spellStart"/>
      <w:r>
        <w:rPr>
          <w:szCs w:val="24"/>
          <w:lang w:val="en-GB"/>
        </w:rPr>
        <w:t>Koriznienė</w:t>
      </w:r>
      <w:proofErr w:type="spellEnd"/>
    </w:p>
    <w:p w14:paraId="35BB15AC" w14:textId="77777777" w:rsidR="00A762FA" w:rsidRDefault="00A762FA">
      <w:pPr>
        <w:ind w:left="5760" w:firstLine="619"/>
        <w:jc w:val="both"/>
        <w:sectPr w:rsidR="00A762F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0" w:gutter="0"/>
          <w:cols w:space="1296"/>
          <w:formProt w:val="0"/>
          <w:titlePg/>
          <w:docGrid w:linePitch="360" w:charSpace="-6145"/>
        </w:sectPr>
      </w:pPr>
    </w:p>
    <w:p w14:paraId="3C156148" w14:textId="0AC4AA04" w:rsidR="00FC2F56" w:rsidRDefault="00A762FA">
      <w:pPr>
        <w:ind w:left="5760" w:firstLine="619"/>
        <w:jc w:val="both"/>
      </w:pPr>
      <w:r>
        <w:lastRenderedPageBreak/>
        <w:t>PATVIRTINTA</w:t>
      </w:r>
    </w:p>
    <w:p w14:paraId="1B41E87E" w14:textId="77777777" w:rsidR="00FC2F56" w:rsidRDefault="00A762FA">
      <w:pPr>
        <w:ind w:left="5760" w:firstLine="619"/>
        <w:jc w:val="both"/>
      </w:pPr>
      <w:r>
        <w:t xml:space="preserve">Vilniaus miesto savivaldybės </w:t>
      </w:r>
    </w:p>
    <w:p w14:paraId="4A80DB60" w14:textId="77777777" w:rsidR="00FC2F56" w:rsidRDefault="00A762FA">
      <w:pPr>
        <w:ind w:left="5760" w:firstLine="619"/>
        <w:jc w:val="both"/>
      </w:pPr>
      <w:r>
        <w:t xml:space="preserve">administracijos direktoriaus </w:t>
      </w:r>
    </w:p>
    <w:p w14:paraId="4C6CD528" w14:textId="5B57F7CD" w:rsidR="00FC2F56" w:rsidRDefault="00A762FA">
      <w:pPr>
        <w:ind w:left="5760" w:firstLine="619"/>
        <w:jc w:val="both"/>
      </w:pPr>
      <w:r>
        <w:t>2022 m.</w:t>
      </w:r>
      <w:r>
        <w:rPr>
          <w:szCs w:val="24"/>
          <w:lang w:val="en-GB"/>
        </w:rPr>
        <w:t xml:space="preserve"> </w:t>
      </w:r>
      <w:proofErr w:type="spellStart"/>
      <w:r>
        <w:rPr>
          <w:szCs w:val="24"/>
          <w:lang w:val="en-GB"/>
        </w:rPr>
        <w:t>birželio</w:t>
      </w:r>
      <w:proofErr w:type="spellEnd"/>
      <w:r>
        <w:rPr>
          <w:szCs w:val="24"/>
          <w:lang w:val="en-GB"/>
        </w:rPr>
        <w:t xml:space="preserve"> 13 d. </w:t>
      </w:r>
    </w:p>
    <w:p w14:paraId="063A2CDC" w14:textId="6FBCB902" w:rsidR="00FC2F56" w:rsidRDefault="00A762FA">
      <w:pPr>
        <w:ind w:left="5760" w:firstLine="619"/>
        <w:jc w:val="both"/>
      </w:pPr>
      <w:r>
        <w:t>įsakymu Nr. 30-1715/22</w:t>
      </w:r>
    </w:p>
    <w:p w14:paraId="00D7B8C9" w14:textId="77777777" w:rsidR="00FC2F56" w:rsidRDefault="00FC2F56">
      <w:pPr>
        <w:ind w:left="5954" w:hanging="142"/>
        <w:jc w:val="both"/>
        <w:rPr>
          <w:bCs/>
        </w:rPr>
      </w:pPr>
    </w:p>
    <w:p w14:paraId="6ED8A7B8" w14:textId="77777777" w:rsidR="00FC2F56" w:rsidRDefault="00FC2F56">
      <w:pPr>
        <w:ind w:left="5954" w:firstLine="1718"/>
        <w:jc w:val="both"/>
        <w:rPr>
          <w:bCs/>
        </w:rPr>
      </w:pPr>
    </w:p>
    <w:p w14:paraId="08A74099" w14:textId="77777777" w:rsidR="00FC2F56" w:rsidRDefault="00A762FA">
      <w:pPr>
        <w:jc w:val="center"/>
        <w:rPr>
          <w:szCs w:val="24"/>
        </w:rPr>
      </w:pPr>
      <w:r>
        <w:rPr>
          <w:b/>
        </w:rPr>
        <w:t>PREKYBOS IŠ (NUO) LAIKINOJO ĮRENGINIO REPREZENTACINĖSE VILNIAUS MIESTO VIETOSE ATRANKOS KONKURSO NUOSTATAI</w:t>
      </w:r>
    </w:p>
    <w:p w14:paraId="1365EB40" w14:textId="77777777" w:rsidR="00FC2F56" w:rsidRDefault="00FC2F56">
      <w:pPr>
        <w:jc w:val="center"/>
      </w:pPr>
    </w:p>
    <w:p w14:paraId="47FEBC88" w14:textId="77777777" w:rsidR="00FC2F56" w:rsidRDefault="00FC2F56">
      <w:pPr>
        <w:keepNext/>
        <w:jc w:val="center"/>
        <w:outlineLvl w:val="1"/>
        <w:rPr>
          <w:b/>
          <w:bCs/>
        </w:rPr>
      </w:pPr>
    </w:p>
    <w:p w14:paraId="129395C9" w14:textId="77777777" w:rsidR="00FC2F56" w:rsidRDefault="00A762FA">
      <w:pPr>
        <w:keepNext/>
        <w:jc w:val="center"/>
        <w:outlineLvl w:val="1"/>
        <w:rPr>
          <w:b/>
          <w:bCs/>
        </w:rPr>
      </w:pPr>
      <w:r>
        <w:rPr>
          <w:b/>
          <w:bCs/>
        </w:rPr>
        <w:t>I. BENDROSIOS NUOSTATOS</w:t>
      </w:r>
    </w:p>
    <w:p w14:paraId="42E5F478" w14:textId="77777777" w:rsidR="00FC2F56" w:rsidRDefault="00FC2F56">
      <w:pPr>
        <w:rPr>
          <w:szCs w:val="24"/>
        </w:rPr>
      </w:pPr>
    </w:p>
    <w:p w14:paraId="0AE07F22" w14:textId="77777777" w:rsidR="00FC2F56" w:rsidRDefault="00A762FA">
      <w:pPr>
        <w:ind w:firstLine="851"/>
        <w:jc w:val="both"/>
        <w:rPr>
          <w:bCs/>
        </w:rPr>
      </w:pPr>
      <w:r>
        <w:rPr>
          <w:bCs/>
        </w:rPr>
        <w:t xml:space="preserve">1. Prekybos iš (nuo) laikinojo įrenginio reprezentacinėse Vilniaus miesto vietose atrankos konkurso nuostatai (toliau – nuostatai) nustato prekybos iš (nuo) laikinojo įrenginio reprezentacinėse Vilniaus miesto vietose atrankos konkurso (toliau – konkursas) organizavimo ir vykdymo tvarką ir sąlygas, kurios konkurso metu ir jam įvykus negali būti koreguojamos ir keičiamos, išskyrus išimtinius dėl tam tikrų aplinkybių susidariusius atvejus, kai iškyla poreikis paslinkti (patraukti) laikinojo įrenginio vietą. </w:t>
      </w:r>
    </w:p>
    <w:p w14:paraId="6179DF2A" w14:textId="77777777" w:rsidR="00FC2F56" w:rsidRDefault="00A762FA">
      <w:pPr>
        <w:ind w:firstLine="851"/>
        <w:jc w:val="both"/>
        <w:rPr>
          <w:szCs w:val="24"/>
        </w:rPr>
      </w:pPr>
      <w:r>
        <w:rPr>
          <w:bCs/>
        </w:rPr>
        <w:t>2</w:t>
      </w:r>
      <w:r>
        <w:t>. Konkurso organizatorė yra Vilniaus miesto savivaldybės (toliau – Savivaldybė) administracija.</w:t>
      </w:r>
    </w:p>
    <w:p w14:paraId="1B7347B8" w14:textId="77777777" w:rsidR="00FC2F56" w:rsidRDefault="00A762FA">
      <w:pPr>
        <w:ind w:firstLine="851"/>
        <w:jc w:val="both"/>
      </w:pPr>
      <w:r>
        <w:t xml:space="preserve">3. </w:t>
      </w:r>
      <w:r>
        <w:rPr>
          <w:bCs/>
        </w:rPr>
        <w:t xml:space="preserve">Konkursą vykdo </w:t>
      </w:r>
      <w:r>
        <w:t>Lauko kavinių konkursų vykdymo komisija</w:t>
      </w:r>
      <w:r>
        <w:rPr>
          <w:bCs/>
        </w:rPr>
        <w:t xml:space="preserve"> (toliau – komisija), sudaryta Savivaldybės administracijos direktoriaus įsakymu. Konkurso organizacinius darbus (rengia skelbimų projektus, organizuoja komisijos posėdžius, susirašinėja su konkurso dalyviais ir kt.) atlieka </w:t>
      </w:r>
      <w:r>
        <w:t>Savivaldybės administracijos Licencijavimo ir leidimų skyrius</w:t>
      </w:r>
      <w:r>
        <w:rPr>
          <w:bCs/>
        </w:rPr>
        <w:t xml:space="preserve"> (toliau – Skyrius)</w:t>
      </w:r>
      <w:r>
        <w:t>.</w:t>
      </w:r>
    </w:p>
    <w:p w14:paraId="3093222E" w14:textId="77777777" w:rsidR="00FC2F56" w:rsidRDefault="00A762FA">
      <w:pPr>
        <w:ind w:firstLine="851"/>
        <w:jc w:val="both"/>
      </w:pPr>
      <w:r>
        <w:t>4. Konkursas yra atviras. Konkurse gali dalyvauti fiziniai ir juridiniai asmenys.</w:t>
      </w:r>
    </w:p>
    <w:p w14:paraId="17930B5E" w14:textId="77777777" w:rsidR="00FC2F56" w:rsidRDefault="00FC2F56">
      <w:pPr>
        <w:jc w:val="both"/>
      </w:pPr>
    </w:p>
    <w:p w14:paraId="7F27C1A7" w14:textId="77777777" w:rsidR="00FC2F56" w:rsidRDefault="00A762FA">
      <w:pPr>
        <w:keepNext/>
        <w:jc w:val="center"/>
        <w:outlineLvl w:val="1"/>
        <w:rPr>
          <w:b/>
          <w:bCs/>
        </w:rPr>
      </w:pPr>
      <w:r>
        <w:rPr>
          <w:b/>
          <w:bCs/>
        </w:rPr>
        <w:t>II. KONKURSO TIKSLAS IR PAGRINDINĖS SĄLYGOS</w:t>
      </w:r>
    </w:p>
    <w:p w14:paraId="333D1FD3" w14:textId="77777777" w:rsidR="00FC2F56" w:rsidRDefault="00FC2F56">
      <w:pPr>
        <w:jc w:val="center"/>
        <w:rPr>
          <w:szCs w:val="24"/>
        </w:rPr>
      </w:pPr>
    </w:p>
    <w:p w14:paraId="4AFABABE" w14:textId="77777777" w:rsidR="00FC2F56" w:rsidRDefault="00A762FA">
      <w:pPr>
        <w:ind w:firstLine="851"/>
        <w:jc w:val="both"/>
      </w:pPr>
      <w:r>
        <w:t xml:space="preserve">5. Konkurso tikslas – atrankos konkurso būdu nustatyti laimėtoją, kuriam suteikiama teisė nustatyta tvarka gavus leidimą prekiauti laimėtoje vietoje, prekiauti iš (nuo) laikinojo įrenginio Savivaldybės administracijos direktoriaus patvirtintose viešosiose </w:t>
      </w:r>
      <w:r>
        <w:rPr>
          <w:bCs/>
        </w:rPr>
        <w:t xml:space="preserve">reprezentacinėse Vilniaus miesto </w:t>
      </w:r>
      <w:r>
        <w:t xml:space="preserve">vietose (toliau – nustatyta viešoji vieta). </w:t>
      </w:r>
    </w:p>
    <w:p w14:paraId="0FDAE3BE" w14:textId="77777777" w:rsidR="00FC2F56" w:rsidRDefault="00A762FA">
      <w:pPr>
        <w:ind w:firstLine="851"/>
        <w:jc w:val="both"/>
      </w:pPr>
      <w:r>
        <w:t>6. Konkurso laimėtojas įgyja teisę prekiauti laimėtoje nustatytoje viešojoje vietoje 5 metus, kiekvienais metais pateikęs prašymą naujam leidimui gauti ir minėtą leidimą gavęs. 5 metų terminas skaičiuojamas nuo leidimo pirmais metais išdavimo dienos.</w:t>
      </w:r>
    </w:p>
    <w:p w14:paraId="5B5FA5E5" w14:textId="77777777" w:rsidR="00FC2F56" w:rsidRDefault="00A762FA">
      <w:pPr>
        <w:ind w:firstLine="851"/>
        <w:jc w:val="both"/>
      </w:pPr>
      <w:r>
        <w:t>7. Laikinas prekybos įrenginys  konkurso metu laimėtoje nustatytoje viešojoje vietoje turi būti įrengtas pagal  Savivaldybės administracijos direktoriaus nustatytus reikalavimus laikiniesiems prekybos įrenginiams Vilniuje.</w:t>
      </w:r>
    </w:p>
    <w:p w14:paraId="7F6C3308" w14:textId="77777777" w:rsidR="00FC2F56" w:rsidRDefault="00A762FA">
      <w:pPr>
        <w:ind w:firstLine="851"/>
        <w:jc w:val="both"/>
        <w:rPr>
          <w:strike/>
          <w:szCs w:val="24"/>
        </w:rPr>
      </w:pPr>
      <w:r>
        <w:t>8. Prekiauti leidžiama gėlėmis, ledais, nealkoholiniais gėrimais. Konkretus prekių asortimentas nurodomas konkurso skelbime.</w:t>
      </w:r>
    </w:p>
    <w:p w14:paraId="74EEA8DF" w14:textId="77777777" w:rsidR="00FC2F56" w:rsidRDefault="00A762FA">
      <w:pPr>
        <w:ind w:firstLine="851"/>
        <w:jc w:val="both"/>
      </w:pPr>
      <w:r>
        <w:t xml:space="preserve">9. Prekybą vykdantys asmenys privalo laikytis Savivaldybės tarybos patvirtintų Prekybos viešosiose vietose taisyklių, Tvarkymo ir švaros taisyklių ir kitų teisės aktų. </w:t>
      </w:r>
    </w:p>
    <w:p w14:paraId="02D173AB" w14:textId="77777777" w:rsidR="00FC2F56" w:rsidRDefault="00A762FA">
      <w:pPr>
        <w:ind w:firstLine="709"/>
        <w:jc w:val="both"/>
        <w:rPr>
          <w:strike/>
        </w:rPr>
      </w:pPr>
      <w:r>
        <w:t>10. Konkurso vertinimo kriterijus – didžiausias konkurso dalyvio pasiūlytas mokėti vietinės rinkliavos dydis per mėnesį. Rinkliavos dydis negali būti mažesnis nei Savivaldybės tarybos 2014 m. sausio 29 d. sprendimu Nr. 1-1657 „Dėl Vietinės rinkliavos už leidimo prekiauti ar teikti paslaugas viešosiose vietose išdavimą nuostatų tvirtinimo“ patvirtintų Vietinės rinkliavos už leidimo prekiauti ar teikti paslaugas viešosiose vietose išdavimo nuostatų 6.1 ir 6.2 papunkčiuose nurodyti dydžiai.</w:t>
      </w:r>
    </w:p>
    <w:p w14:paraId="384F15F4" w14:textId="77777777" w:rsidR="00FC2F56" w:rsidRDefault="00FC2F56">
      <w:pPr>
        <w:jc w:val="both"/>
      </w:pPr>
    </w:p>
    <w:p w14:paraId="4D09F946" w14:textId="77777777" w:rsidR="00FC2F56" w:rsidRDefault="00FC2F56">
      <w:pPr>
        <w:jc w:val="both"/>
      </w:pPr>
    </w:p>
    <w:p w14:paraId="12ACD5CA" w14:textId="77777777" w:rsidR="00FC2F56" w:rsidRDefault="00FC2F56">
      <w:pPr>
        <w:jc w:val="both"/>
      </w:pPr>
    </w:p>
    <w:p w14:paraId="0B925451" w14:textId="77777777" w:rsidR="00FC2F56" w:rsidRDefault="00FC2F56">
      <w:pPr>
        <w:jc w:val="both"/>
      </w:pPr>
    </w:p>
    <w:p w14:paraId="07B9682B" w14:textId="77777777" w:rsidR="00FC2F56" w:rsidRDefault="00FC2F56">
      <w:pPr>
        <w:jc w:val="both"/>
      </w:pPr>
    </w:p>
    <w:p w14:paraId="6EDDEAB2" w14:textId="77777777" w:rsidR="00FC2F56" w:rsidRDefault="00A762FA">
      <w:pPr>
        <w:ind w:left="142" w:hanging="142"/>
        <w:jc w:val="center"/>
        <w:rPr>
          <w:b/>
          <w:bCs/>
          <w:szCs w:val="24"/>
        </w:rPr>
      </w:pPr>
      <w:r>
        <w:rPr>
          <w:b/>
          <w:bCs/>
        </w:rPr>
        <w:t>III. KONKURSO ORGANIZAVIMAS</w:t>
      </w:r>
    </w:p>
    <w:p w14:paraId="5281ADE4" w14:textId="77777777" w:rsidR="00FC2F56" w:rsidRDefault="00FC2F56">
      <w:pPr>
        <w:ind w:left="1080" w:hanging="796"/>
        <w:jc w:val="center"/>
        <w:rPr>
          <w:b/>
          <w:bCs/>
        </w:rPr>
      </w:pPr>
    </w:p>
    <w:p w14:paraId="53F8EE27" w14:textId="77777777" w:rsidR="00FC2F56" w:rsidRDefault="00A762FA">
      <w:pPr>
        <w:ind w:firstLine="851"/>
        <w:jc w:val="both"/>
        <w:rPr>
          <w:bCs/>
        </w:rPr>
      </w:pPr>
      <w:r>
        <w:rPr>
          <w:bCs/>
        </w:rPr>
        <w:t>11. Savivaldybės administracijos direktoriui patvirtinus prekybos iš (nuo) laikinojo įrenginio konkurso vietą (-</w:t>
      </w:r>
      <w:proofErr w:type="spellStart"/>
      <w:r>
        <w:rPr>
          <w:bCs/>
        </w:rPr>
        <w:t>as</w:t>
      </w:r>
      <w:proofErr w:type="spellEnd"/>
      <w:r>
        <w:rPr>
          <w:bCs/>
        </w:rPr>
        <w:t xml:space="preserve">), </w:t>
      </w:r>
      <w:proofErr w:type="spellStart"/>
      <w:r>
        <w:rPr>
          <w:bCs/>
        </w:rPr>
        <w:t>Miestovaizdžio</w:t>
      </w:r>
      <w:proofErr w:type="spellEnd"/>
      <w:r>
        <w:rPr>
          <w:bCs/>
        </w:rPr>
        <w:t xml:space="preserve"> skyrius parengia laikinosios (-</w:t>
      </w:r>
      <w:proofErr w:type="spellStart"/>
      <w:r>
        <w:rPr>
          <w:bCs/>
        </w:rPr>
        <w:t>ųjų</w:t>
      </w:r>
      <w:proofErr w:type="spellEnd"/>
      <w:r>
        <w:rPr>
          <w:bCs/>
        </w:rPr>
        <w:t>) prekybos vietos (-ų) schemą (-</w:t>
      </w:r>
      <w:proofErr w:type="spellStart"/>
      <w:r>
        <w:rPr>
          <w:bCs/>
        </w:rPr>
        <w:t>as</w:t>
      </w:r>
      <w:proofErr w:type="spellEnd"/>
      <w:r>
        <w:rPr>
          <w:bCs/>
        </w:rPr>
        <w:t>) ir ją (-</w:t>
      </w:r>
      <w:proofErr w:type="spellStart"/>
      <w:r>
        <w:rPr>
          <w:bCs/>
        </w:rPr>
        <w:t>as</w:t>
      </w:r>
      <w:proofErr w:type="spellEnd"/>
      <w:r>
        <w:rPr>
          <w:bCs/>
        </w:rPr>
        <w:t>) pateikia Skyriui.</w:t>
      </w:r>
    </w:p>
    <w:p w14:paraId="0FD51E58" w14:textId="77777777" w:rsidR="00FC2F56" w:rsidRDefault="00A762FA">
      <w:pPr>
        <w:ind w:firstLine="851"/>
        <w:jc w:val="both"/>
        <w:rPr>
          <w:lang w:eastAsia="lt-LT"/>
        </w:rPr>
      </w:pPr>
      <w:r>
        <w:rPr>
          <w:bCs/>
        </w:rPr>
        <w:t>12</w:t>
      </w:r>
      <w:r>
        <w:t>. Konkursas skelbiamas komisijai patvirtinus konkurso skelbimo tekstą, kurio paskelbimą Savivaldybės interneto svetainėje ir kitose informacinėse priemonėse užtikrina Skyrius.</w:t>
      </w:r>
      <w:r>
        <w:rPr>
          <w:bCs/>
        </w:rPr>
        <w:t xml:space="preserve"> </w:t>
      </w:r>
      <w:r>
        <w:rPr>
          <w:lang w:eastAsia="lt-LT"/>
        </w:rPr>
        <w:t xml:space="preserve"> </w:t>
      </w:r>
    </w:p>
    <w:p w14:paraId="7DF9D714" w14:textId="77777777" w:rsidR="00FC2F56" w:rsidRDefault="00A762FA">
      <w:pPr>
        <w:ind w:firstLine="851"/>
        <w:jc w:val="both"/>
        <w:rPr>
          <w:lang w:eastAsia="lt-LT"/>
        </w:rPr>
      </w:pPr>
      <w:r>
        <w:rPr>
          <w:lang w:eastAsia="lt-LT"/>
        </w:rPr>
        <w:t>13. Konkurso skelbime turi būti nurodyta:</w:t>
      </w:r>
    </w:p>
    <w:p w14:paraId="74BD148C" w14:textId="77777777" w:rsidR="00FC2F56" w:rsidRDefault="00A762FA">
      <w:pPr>
        <w:ind w:firstLine="851"/>
        <w:jc w:val="both"/>
        <w:rPr>
          <w:szCs w:val="24"/>
        </w:rPr>
      </w:pPr>
      <w:r>
        <w:t>13.1. trumpa informacija apie organizuojamą konkursą;</w:t>
      </w:r>
    </w:p>
    <w:p w14:paraId="14CA297C" w14:textId="77777777" w:rsidR="00FC2F56" w:rsidRDefault="00A762FA">
      <w:pPr>
        <w:ind w:firstLine="851"/>
        <w:jc w:val="both"/>
      </w:pPr>
      <w:r>
        <w:t>13.2. prekių asortimentas;</w:t>
      </w:r>
    </w:p>
    <w:p w14:paraId="2AA63FCF" w14:textId="77777777" w:rsidR="00FC2F56" w:rsidRDefault="00A762FA">
      <w:pPr>
        <w:ind w:firstLine="851"/>
        <w:jc w:val="both"/>
      </w:pPr>
      <w:r>
        <w:t>13.3. prekybos iš (nuo) laikinojo įrenginio vieta (-</w:t>
      </w:r>
      <w:proofErr w:type="spellStart"/>
      <w:r>
        <w:t>os</w:t>
      </w:r>
      <w:proofErr w:type="spellEnd"/>
      <w:r>
        <w:t>), vietos (-ų) schema (-</w:t>
      </w:r>
      <w:proofErr w:type="spellStart"/>
      <w:r>
        <w:t>os</w:t>
      </w:r>
      <w:proofErr w:type="spellEnd"/>
      <w:r>
        <w:t>) bei Savivaldybės administracijos direktoriaus nustatyti reikalavimai laikiniesiems prekybos įrenginiams Vilniuje;</w:t>
      </w:r>
    </w:p>
    <w:p w14:paraId="46EA9FCC" w14:textId="77777777" w:rsidR="00FC2F56" w:rsidRDefault="00A762FA">
      <w:pPr>
        <w:ind w:firstLine="851"/>
        <w:jc w:val="both"/>
      </w:pPr>
      <w:r>
        <w:t>13.4. Savivaldybės tarybos nustatytas vietinės rinkliavos dydis už leidimo išdavimą mėnesiui;</w:t>
      </w:r>
    </w:p>
    <w:p w14:paraId="32012668" w14:textId="77777777" w:rsidR="00FC2F56" w:rsidRDefault="00A762FA">
      <w:pPr>
        <w:ind w:firstLine="851"/>
        <w:jc w:val="both"/>
      </w:pPr>
      <w:r>
        <w:t>13.5. paraiškų ir kitų dokumentų dalyvauti konkurse pateikimo terminas;</w:t>
      </w:r>
    </w:p>
    <w:p w14:paraId="712B40B1" w14:textId="77777777" w:rsidR="00FC2F56" w:rsidRDefault="00A762FA">
      <w:pPr>
        <w:ind w:firstLine="851"/>
        <w:jc w:val="both"/>
      </w:pPr>
      <w:r>
        <w:t>13.6. konkurso dalyvių paraiškų pateikimo vieta, adresas, už konkurso organizavimą atsakingas asmuo, jo telefono numeris, elektroninio pašto adresas ir darbo laikas;</w:t>
      </w:r>
    </w:p>
    <w:p w14:paraId="235DA922" w14:textId="77777777" w:rsidR="00FC2F56" w:rsidRDefault="00A762FA">
      <w:pPr>
        <w:ind w:firstLine="851"/>
        <w:jc w:val="both"/>
      </w:pPr>
      <w:r>
        <w:t>13.7. komisijos posėdžio, kuriame bus atplėšiami vokai, data, vieta (kabinetas) ir laikas arba nuoroda į interneto platformą (jeigu vokų su konkursiniais pasiūlymais atplėšimo procedūros vykdomos nuotoliniu būdu);</w:t>
      </w:r>
    </w:p>
    <w:p w14:paraId="5B2E474E" w14:textId="77777777" w:rsidR="00FC2F56" w:rsidRDefault="00A762FA">
      <w:pPr>
        <w:ind w:firstLine="851"/>
        <w:jc w:val="both"/>
      </w:pPr>
      <w:r>
        <w:t xml:space="preserve">13.8. nuoroda į konkurso nuostatus Savivaldybės interneto svetainėje; </w:t>
      </w:r>
    </w:p>
    <w:p w14:paraId="19725FE4" w14:textId="77777777" w:rsidR="00FC2F56" w:rsidRDefault="00A762FA">
      <w:pPr>
        <w:ind w:firstLine="851"/>
        <w:jc w:val="both"/>
      </w:pPr>
      <w:r>
        <w:t>13.9. kita informacija, kurią nusprendžia skelbti komisija.</w:t>
      </w:r>
    </w:p>
    <w:p w14:paraId="53D57E86" w14:textId="77777777" w:rsidR="00FC2F56" w:rsidRDefault="00FC2F56">
      <w:pPr>
        <w:rPr>
          <w:b/>
          <w:bCs/>
          <w:szCs w:val="24"/>
        </w:rPr>
      </w:pPr>
    </w:p>
    <w:p w14:paraId="4063CC92" w14:textId="77777777" w:rsidR="00FC2F56" w:rsidRDefault="00A762FA">
      <w:pPr>
        <w:jc w:val="center"/>
        <w:rPr>
          <w:b/>
          <w:bCs/>
        </w:rPr>
      </w:pPr>
      <w:r>
        <w:rPr>
          <w:b/>
          <w:bCs/>
        </w:rPr>
        <w:t>IV. KONKURSO DALYVIŲ PARAIŠKŲ IR KITŲ DOKUMENTŲ PATEIKIMAS IR TVARKYMAS</w:t>
      </w:r>
    </w:p>
    <w:p w14:paraId="4FABDA79" w14:textId="77777777" w:rsidR="00FC2F56" w:rsidRDefault="00FC2F56">
      <w:pPr>
        <w:jc w:val="center"/>
      </w:pPr>
    </w:p>
    <w:p w14:paraId="0EE94135" w14:textId="77777777" w:rsidR="00FC2F56" w:rsidRDefault="00A762FA">
      <w:pPr>
        <w:ind w:firstLine="851"/>
        <w:jc w:val="both"/>
        <w:rPr>
          <w:lang w:eastAsia="lt-LT"/>
        </w:rPr>
      </w:pPr>
      <w:r>
        <w:rPr>
          <w:lang w:eastAsia="lt-LT"/>
        </w:rPr>
        <w:t xml:space="preserve">14. </w:t>
      </w:r>
      <w:r>
        <w:t>Konkurso dalyviai, susipažinę su šiais nuostatais, skelbime ir šiuose nuostatuose nustatyta tvarka ir terminais pateikia reikalingus dokumentus užklijuotame voke (ant kurio neturi būti jokių žymių, leidžiančių nustatyti dalyvį), ant kurio užrašomas tik konkurso pavadinimas, nurodytas skelbime. Vokas, ant kurio bus nurodytas 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p>
    <w:p w14:paraId="25773B4A" w14:textId="77777777" w:rsidR="00FC2F56" w:rsidRDefault="00A762FA">
      <w:pPr>
        <w:ind w:firstLine="851"/>
        <w:jc w:val="both"/>
        <w:rPr>
          <w:lang w:eastAsia="lt-LT"/>
        </w:rPr>
      </w:pPr>
      <w:r>
        <w:rPr>
          <w:lang w:eastAsia="lt-LT"/>
        </w:rPr>
        <w:t>15. Visi voke</w:t>
      </w:r>
      <w:r>
        <w:t xml:space="preserve"> esantys d</w:t>
      </w:r>
      <w:r>
        <w:rPr>
          <w:lang w:eastAsia="lt-LT"/>
        </w:rPr>
        <w:t xml:space="preserve">okumentai </w:t>
      </w:r>
      <w:r>
        <w:t xml:space="preserve">ir priedai </w:t>
      </w:r>
      <w:r>
        <w:rPr>
          <w:lang w:eastAsia="lt-LT"/>
        </w:rPr>
        <w:t xml:space="preserve">turi būti pasirašyti fizinio asmens arba juridinio asmens vadovo ar įgalioto asmens ir patvirtinti antspaudu, kai pareiga turėti antspaudą nustatyta įmonės steigimo dokumentuose arba įstatymuose. </w:t>
      </w:r>
    </w:p>
    <w:p w14:paraId="6A2A3FBA" w14:textId="77777777" w:rsidR="00FC2F56" w:rsidRDefault="00A762FA">
      <w:pPr>
        <w:ind w:firstLine="851"/>
        <w:jc w:val="both"/>
        <w:rPr>
          <w:szCs w:val="24"/>
        </w:rPr>
      </w:pPr>
      <w:r>
        <w:t>16. Konkurso dalyviai užklijuotame voke turi teikti šiuos dokumentus:</w:t>
      </w:r>
    </w:p>
    <w:p w14:paraId="71DBA519" w14:textId="77777777" w:rsidR="00FC2F56" w:rsidRDefault="00A762FA">
      <w:pPr>
        <w:ind w:firstLine="851"/>
        <w:jc w:val="both"/>
      </w:pPr>
      <w:r>
        <w:t>16.1. fizinio asmens ar juridinio asmens vadovo arba įgalioto asmens pasirašytą nustatytos formos paraišką (priedas), kurioje nurodoma:</w:t>
      </w:r>
    </w:p>
    <w:p w14:paraId="1259AAD1" w14:textId="77777777" w:rsidR="00FC2F56" w:rsidRDefault="00A762FA">
      <w:pPr>
        <w:ind w:firstLine="851"/>
        <w:jc w:val="both"/>
      </w:pPr>
      <w:r>
        <w:t>16.1.1. fizinio asmens vardas, pavardė, adresas , telefono numeris, elektroninio pašto adresas, juridinio asmens pavadinimas, kodas, adresas, telefono numeris, elektroninio pašto adresas  ar įgalioto asmens vardas, pavardė, telefono numeris, elektroninio pašto adresas;</w:t>
      </w:r>
    </w:p>
    <w:p w14:paraId="14FADBC9" w14:textId="77777777" w:rsidR="00FC2F56" w:rsidRDefault="00A762FA">
      <w:pPr>
        <w:ind w:firstLine="851"/>
        <w:jc w:val="both"/>
      </w:pPr>
      <w:r>
        <w:lastRenderedPageBreak/>
        <w:t xml:space="preserve">16.1.2. pageidaujama laikinojo prekybos įrenginio vieta (adresas) ir (jei toje vietoje yra numatyta laikinųjų prekybos įrenginių grupė) iki 3 vietos pozicijų, išdėstytų prioriteto mažėjimo tvarka; </w:t>
      </w:r>
    </w:p>
    <w:p w14:paraId="76CE68E9" w14:textId="77777777" w:rsidR="00FC2F56" w:rsidRDefault="00A762FA">
      <w:pPr>
        <w:ind w:firstLine="851"/>
        <w:jc w:val="both"/>
      </w:pPr>
      <w:r>
        <w:t xml:space="preserve">16.1.3. siūlomas mokėti vietinės rinkliavos dydis mėnesiui už leidimo išdavimą pageidaujamoje laikinojo prekybos įrenginio vietoje (jei toje vietoje yra numatyta laikinųjų prekybos įrenginių grupė, tai už vietos pozicijas vietinės rinkliavos papildomai siūlyti nereikia);  </w:t>
      </w:r>
    </w:p>
    <w:p w14:paraId="679BAA01" w14:textId="77777777" w:rsidR="00FC2F56" w:rsidRDefault="00A762FA">
      <w:pPr>
        <w:ind w:firstLine="851"/>
        <w:jc w:val="both"/>
        <w:rPr>
          <w:b/>
        </w:rPr>
      </w:pPr>
      <w:r>
        <w:t xml:space="preserve">16.1.4. prekių asortimentas, kuriuo bus prekiaujama laimėtoje vietoje; </w:t>
      </w:r>
    </w:p>
    <w:p w14:paraId="59D5CFD7" w14:textId="77777777" w:rsidR="00FC2F56" w:rsidRDefault="00A762FA">
      <w:pPr>
        <w:ind w:firstLine="851"/>
        <w:jc w:val="both"/>
      </w:pPr>
      <w:r>
        <w:t xml:space="preserve">16.1.5. įsipareigojimas laimėjus konkursą laikinąjį prekybos įrenginį įrengti laimėtoje vietoje pagal  </w:t>
      </w:r>
      <w:r>
        <w:rPr>
          <w:bCs/>
        </w:rPr>
        <w:t xml:space="preserve">Savivaldybės administracijos direktoriaus nustatytus reikalavimus laikiniesiems prekybos įrenginiams Vilniuje ir </w:t>
      </w:r>
      <w:proofErr w:type="spellStart"/>
      <w:r>
        <w:rPr>
          <w:bCs/>
        </w:rPr>
        <w:t>Miestovaizdžio</w:t>
      </w:r>
      <w:proofErr w:type="spellEnd"/>
      <w:r>
        <w:rPr>
          <w:bCs/>
        </w:rPr>
        <w:t xml:space="preserve"> skyriaus parengta laikinosios prekybos vietos schemą iki leidimo galiojimo pradžios ir vykdyti veiklą ne trumpiau kaip 5 mėnesius per kalendorinius metus, nustatyta tvarka gavus leidimą; pirmais metais teikti prašymą </w:t>
      </w:r>
      <w:r>
        <w:t>leidimui gauti ne vėliau kaip per 2 mėnesius nuo Savivaldybės administracijos direktoriaus įsakymo dėl konkurso rezultatų patvirtinimo dienos;</w:t>
      </w:r>
    </w:p>
    <w:p w14:paraId="7A933F06" w14:textId="77777777" w:rsidR="00FC2F56" w:rsidRDefault="00A762FA">
      <w:pPr>
        <w:ind w:firstLine="851"/>
        <w:jc w:val="both"/>
      </w:pPr>
      <w:r>
        <w:t xml:space="preserve">16.1.6. įsipareigojimas laimėjus konkursą ir įrengus laikinąjį įrenginį pagal , Savivaldybės administracijos direktoriaus nustatytus reikalavimus laikiniesiems prekybos įrenginiams Vilniuje ir  </w:t>
      </w:r>
      <w:proofErr w:type="spellStart"/>
      <w:r>
        <w:t>Miestovaizdžio</w:t>
      </w:r>
      <w:proofErr w:type="spellEnd"/>
      <w:r>
        <w:t xml:space="preserve"> skyriaus parengta laikinosios prekybos vietos schemą  laikinąjį prekybos įrenginį prižiūrėti ir atnaujinti ne rečiau nei vieną kartą per metus;</w:t>
      </w:r>
    </w:p>
    <w:p w14:paraId="7DE5B3CD" w14:textId="77777777" w:rsidR="00FC2F56" w:rsidRDefault="00A762FA">
      <w:pPr>
        <w:ind w:firstLine="851"/>
        <w:jc w:val="both"/>
        <w:rPr>
          <w:szCs w:val="24"/>
        </w:rPr>
      </w:pPr>
      <w:r>
        <w:t xml:space="preserve">16.1.7. įsipareigojimas vykdyti prekybą tik konkurso skelbime  nurodytu prekių asortimentu; </w:t>
      </w:r>
    </w:p>
    <w:p w14:paraId="702FAB97" w14:textId="77777777" w:rsidR="00FC2F56" w:rsidRDefault="00A762FA">
      <w:pPr>
        <w:ind w:firstLine="851"/>
        <w:jc w:val="both"/>
      </w:pPr>
      <w:r>
        <w:t>16.1.8. įsipareigojimas laikytis Savivaldybės tarybos patvirtintų Prekybos viešosiose vietose taisyklių, Tvarkymo ir švaros taisyklių ir kitų teisės aktų.</w:t>
      </w:r>
    </w:p>
    <w:p w14:paraId="6FD6C440" w14:textId="77777777" w:rsidR="00FC2F56" w:rsidRDefault="00A762FA">
      <w:pPr>
        <w:ind w:firstLine="851"/>
        <w:jc w:val="both"/>
      </w:pPr>
      <w:r>
        <w:rPr>
          <w:bCs/>
        </w:rPr>
        <w:t xml:space="preserve">16.2. mokėjimo </w:t>
      </w:r>
      <w:r>
        <w:t xml:space="preserve"> </w:t>
      </w:r>
      <w:r>
        <w:rPr>
          <w:bCs/>
        </w:rPr>
        <w:t xml:space="preserve">pavedimo kopija, patvirtinant 400 (keturių šimtų) Eur užstato (depozito) pervedimą į Savivaldybės administracijos (kodas </w:t>
      </w:r>
      <w:r>
        <w:t xml:space="preserve">188710061) </w:t>
      </w:r>
      <w:r>
        <w:rPr>
          <w:bCs/>
        </w:rPr>
        <w:t xml:space="preserve">sąskaitą </w:t>
      </w:r>
      <w:r>
        <w:t xml:space="preserve">LT64 4010 0510 0360 9875, esančią banke </w:t>
      </w:r>
      <w:proofErr w:type="spellStart"/>
      <w:r>
        <w:t>Luminor</w:t>
      </w:r>
      <w:proofErr w:type="spellEnd"/>
      <w:r>
        <w:t xml:space="preserve"> Bank, AB (kodas 40100), konkursinio pasiūlymo galiojimui užtikrinti. Konkursą laimėjusiems asmenims šis užstatas (depozitas) įskaitomas kaip konkurso reikalavimų vykdymui užtikrinti reikalingas užstatas (depozitas).  Jis grąžinamas pasibaigus 5 metų terminui per 10 (dešimt) darbo dienų, išskyrus 3</w:t>
      </w:r>
      <w:r>
        <w:rPr>
          <w:lang w:val="en-US"/>
        </w:rPr>
        <w:t>0</w:t>
      </w:r>
      <w:r>
        <w:t xml:space="preserve"> punkte nurodytus atvejus.</w:t>
      </w:r>
      <w:r>
        <w:rPr>
          <w:bCs/>
        </w:rPr>
        <w:t xml:space="preserve"> Asmenims, nelaimėjusiems konkurso, užstatas (depozitas)</w:t>
      </w:r>
      <w:r>
        <w:t xml:space="preserve"> grąžinamas per 10 (dešimt) darbo dienų nuo Savivaldybės administracijos direktoriaus įsakymo dėl konkurso rezultatų patvirtinimo dienos. Užstatas (depozitas) mokamas už kiekvieną teikiamą konkursinę paraišką.</w:t>
      </w:r>
    </w:p>
    <w:p w14:paraId="1D33C9F5" w14:textId="77777777" w:rsidR="00FC2F56" w:rsidRDefault="00A762FA">
      <w:pPr>
        <w:ind w:firstLine="851"/>
        <w:jc w:val="both"/>
        <w:rPr>
          <w:bCs/>
          <w:u w:val="single"/>
        </w:rPr>
      </w:pPr>
      <w:r>
        <w:t>16.3. teisės aktų reikalavimus atitinkantis dokumentas, patvirtinantis atstovavimą, jeigu konkursinį pasiūlymą teikia konkurso dalyvio atstovas.</w:t>
      </w:r>
    </w:p>
    <w:p w14:paraId="66D77579" w14:textId="77777777" w:rsidR="00FC2F56" w:rsidRDefault="00A762FA">
      <w:pPr>
        <w:ind w:firstLine="851"/>
        <w:jc w:val="both"/>
      </w:pPr>
      <w:r>
        <w:t>17. Neįvykdžius ar netinkamai įvykdžius nors vieną iš šių nuostatų 14–16 punktuose nustatytų reikalavimų, paraiška nėra nagrinėjama.</w:t>
      </w:r>
    </w:p>
    <w:p w14:paraId="72C28902" w14:textId="77777777" w:rsidR="00FC2F56" w:rsidRDefault="00A762FA">
      <w:pPr>
        <w:ind w:firstLine="851"/>
        <w:jc w:val="both"/>
        <w:rPr>
          <w:szCs w:val="24"/>
        </w:rPr>
      </w:pPr>
      <w:r>
        <w:t>18. Konkursui pateikti dokumentai registruojami Savivaldybės dokumentų valdymo sistemoje „Avilys“, o ant pateikto voko užrašomas konkurso dalyvio registracijos numeris ir tikslus dokumentų priėmimo laikas.</w:t>
      </w:r>
    </w:p>
    <w:p w14:paraId="2C0EFAB4" w14:textId="77777777" w:rsidR="00FC2F56" w:rsidRDefault="00A762FA">
      <w:pPr>
        <w:ind w:firstLine="851"/>
        <w:jc w:val="both"/>
      </w:pPr>
      <w:r>
        <w:t>19. Konkurso organizavimo ir vykdymo metu gauta informacija yra konfidenciali. Už konkurso organizavimą atsakingi asmenys iki komisijos posėdžio pradžios neturi teisės supažindinti trečiųjų asmenų su duomenimis apie įregistruotus konkurso dalyvius.</w:t>
      </w:r>
    </w:p>
    <w:p w14:paraId="55B4914C" w14:textId="77777777" w:rsidR="00FC2F56" w:rsidRDefault="00A762FA">
      <w:pPr>
        <w:ind w:firstLine="851"/>
        <w:jc w:val="both"/>
      </w:pPr>
      <w:r>
        <w:t xml:space="preserve">20. Skyrius privalo saugoti konkursui pateiktus dokumentus konkurso organizavimo laikotarpiu ir 5 metus jam pasibaigus. </w:t>
      </w:r>
    </w:p>
    <w:p w14:paraId="0B36FC82" w14:textId="77777777" w:rsidR="00FC2F56" w:rsidRDefault="00FC2F56">
      <w:pPr>
        <w:jc w:val="both"/>
      </w:pPr>
    </w:p>
    <w:p w14:paraId="5781D048" w14:textId="77777777" w:rsidR="00FC2F56" w:rsidRDefault="00A762FA">
      <w:pPr>
        <w:jc w:val="center"/>
        <w:rPr>
          <w:b/>
          <w:bCs/>
          <w:szCs w:val="24"/>
        </w:rPr>
      </w:pPr>
      <w:r>
        <w:rPr>
          <w:b/>
          <w:bCs/>
        </w:rPr>
        <w:t>V. KONKURSINIŲ PASIŪLYMŲ TIKRINIMAS, VERTINIMAS IR KONKURSO LAIMĖTOJŲ NUSTATYMAS</w:t>
      </w:r>
    </w:p>
    <w:p w14:paraId="2A2037D1" w14:textId="77777777" w:rsidR="00FC2F56" w:rsidRDefault="00FC2F56">
      <w:pPr>
        <w:jc w:val="both"/>
      </w:pPr>
    </w:p>
    <w:p w14:paraId="310A28B7" w14:textId="77777777" w:rsidR="00FC2F56" w:rsidRDefault="00A762FA">
      <w:pPr>
        <w:ind w:firstLine="851"/>
        <w:jc w:val="both"/>
      </w:pPr>
      <w:r>
        <w:t xml:space="preserve">21. Pasibaigus paraiškų ir kitų dokumentų dalyvauti konkurse pateikimo terminui, komisija tą pačią dieną atvirame komisijos posėdyje (apie kurio datą ir laiką buvo pranešta konkurso skelbimo tekste) apžiūri pateiktus vokus: ar jie užklijuoti, nepažeisti, ir juos atplėšusi peržiūri ir fiksuoja konkurso dalyvių pateiktus dokumentus. Komisijos sprendimu gali būti paprašyta dalyvio patikslinti konkursui pateiktą informaciją, išskyrus šių nuostatų 16.1.3 papunktyje nurodytą informaciją (apie siūlomą mokėti  vietinės rinkliavos dydį). Dokumentai konkurso dalyviui negrąžinami. Viename </w:t>
      </w:r>
      <w:r>
        <w:lastRenderedPageBreak/>
        <w:t>užklijuotame voke gali būti teikiama tik viena paraiška ir toje paraiškoje nurodomi papildomi dokumentai.</w:t>
      </w:r>
    </w:p>
    <w:p w14:paraId="6DC8BB83" w14:textId="77777777" w:rsidR="00FC2F56" w:rsidRDefault="00A762FA">
      <w:pPr>
        <w:ind w:firstLine="851"/>
        <w:jc w:val="both"/>
      </w:pPr>
      <w:r>
        <w:t>22. Komisija, išrenka konkursinį pasiūlymą, kurio paraiškoje nurodytas didžiausias konkurso dalyvių pasiūlytas mokėti vietinės rinkliavos dydis mėnesiui už leidimo išdavimą pageidaujamoje laikinojo prekybos įrenginio vietoje ir paveda Skyriui surašyti komisijos posėdžio protokolą, kuriame nurodomi konkurso laimėtojai.</w:t>
      </w:r>
    </w:p>
    <w:p w14:paraId="48CE71EC" w14:textId="77777777" w:rsidR="00FC2F56" w:rsidRDefault="00A762FA">
      <w:pPr>
        <w:ind w:firstLine="851"/>
        <w:jc w:val="both"/>
      </w:pPr>
      <w:r>
        <w:t>23. Laimi tas konkurso dalyvis, kuris pasiūlė mokėti didžiausią vietinės rinkliavos dydį mėnesiui už leidimo išdavimą ir jo pateikti dokumentai atitiko šių nuostatų 14–16 punktuose nustatytus reikalavimus. Jeigu kelių konkurso dalyvių siūlomas mokėti vietinės rinkliavos dydis yra vienodas, konkursą laimi tas konkurso dalyvis, kuris anksčiau pateikė konkursinio pasiūlymo dokumentų voką (nustatoma pagal ant voko užrašyto konkurso dalyvio registravimo numerį ir tikslų dokumentų priėmimo laiką).</w:t>
      </w:r>
    </w:p>
    <w:p w14:paraId="32F542C7" w14:textId="77777777" w:rsidR="00FC2F56" w:rsidRDefault="00A762FA">
      <w:pPr>
        <w:tabs>
          <w:tab w:val="left" w:pos="720"/>
        </w:tabs>
        <w:ind w:firstLine="851"/>
        <w:jc w:val="both"/>
      </w:pPr>
      <w:r>
        <w:t>24. Konkurso vertinimo rezultatai ir laimėtojas (-ai) įrašomi komisijos posėdžio protokole.</w:t>
      </w:r>
    </w:p>
    <w:p w14:paraId="060F902F" w14:textId="77777777" w:rsidR="00FC2F56" w:rsidRDefault="00A762FA">
      <w:pPr>
        <w:ind w:firstLine="851"/>
        <w:jc w:val="both"/>
        <w:rPr>
          <w:bCs/>
          <w:szCs w:val="24"/>
        </w:rPr>
      </w:pPr>
      <w:r>
        <w:rPr>
          <w:lang w:eastAsia="lt-LT"/>
        </w:rPr>
        <w:t>Jeigu dalyvauti konkurse neužsiregistravo nė vienas dalyvis arba atmesti kaip netinkami visi pateikti konkursiniai pasiūlymai, konkursas laikomas neįvykusiu ir skelbiamas naujas konkursas. Komisija gali priimti sprendimą nebeskelbti konkurso.</w:t>
      </w:r>
    </w:p>
    <w:p w14:paraId="1E1AFDEB" w14:textId="77777777" w:rsidR="00FC2F56" w:rsidRDefault="00A762FA">
      <w:pPr>
        <w:ind w:firstLine="851"/>
        <w:jc w:val="both"/>
        <w:rPr>
          <w:lang w:eastAsia="x-none"/>
        </w:rPr>
      </w:pPr>
      <w:r>
        <w:rPr>
          <w:lang w:eastAsia="x-none"/>
        </w:rPr>
        <w:t xml:space="preserve">25. Konkurso rezultatai tvirtinami Savivaldybės administracijos direktoriaus įsakymu ne vėliau kaip per 10 darbo dienų nuo komisijos posėdžio protokolo pasirašymo ir užregistravimo dienos. Patvirtinus konkurso laimėtoją, Skyrius ne vėliau kaip per 5 darbo dienas laišku informuoja visus konkurso dalyvius apie konkurso rezultatus, o konkurso laimėtojus – apie leidimo išdavimo procedūrą ir tam būtinus pateikti dokumentus. </w:t>
      </w:r>
    </w:p>
    <w:p w14:paraId="0C8BE59C" w14:textId="77777777" w:rsidR="00FC2F56" w:rsidRDefault="00FC2F56">
      <w:pPr>
        <w:ind w:firstLine="720"/>
        <w:jc w:val="both"/>
      </w:pPr>
    </w:p>
    <w:p w14:paraId="6DF43EDA" w14:textId="77777777" w:rsidR="00FC2F56" w:rsidRDefault="00A762FA">
      <w:pPr>
        <w:jc w:val="center"/>
        <w:rPr>
          <w:b/>
          <w:bCs/>
        </w:rPr>
      </w:pPr>
      <w:r>
        <w:rPr>
          <w:b/>
          <w:bCs/>
        </w:rPr>
        <w:t>VI. LEIDIMO IŠDAVIMAS KONKURSO LAIMĖTOJUI</w:t>
      </w:r>
    </w:p>
    <w:p w14:paraId="4E1C1F57" w14:textId="77777777" w:rsidR="00FC2F56" w:rsidRDefault="00FC2F56">
      <w:pPr>
        <w:ind w:firstLine="851"/>
        <w:jc w:val="both"/>
        <w:rPr>
          <w:bCs/>
          <w:lang w:eastAsia="lt-LT"/>
        </w:rPr>
      </w:pPr>
    </w:p>
    <w:p w14:paraId="27EB270C" w14:textId="77777777" w:rsidR="00FC2F56" w:rsidRDefault="00A762FA">
      <w:pPr>
        <w:ind w:firstLine="851"/>
        <w:jc w:val="both"/>
        <w:rPr>
          <w:bCs/>
          <w:lang w:eastAsia="lt-LT"/>
        </w:rPr>
      </w:pPr>
      <w:r>
        <w:rPr>
          <w:bCs/>
          <w:lang w:eastAsia="lt-LT"/>
        </w:rPr>
        <w:t>26. Už leidimo prekiauti išdavimą mokama didžiausia pasiūlyta mokėti vietinė rinkliava. Pasiūlyta mokėti vietinė rinkliava mokama į šias Savivaldybės administracijos (kodas 188710061) sąskaitas:</w:t>
      </w:r>
    </w:p>
    <w:p w14:paraId="0345B40E" w14:textId="77777777" w:rsidR="00FC2F56" w:rsidRDefault="00A762FA">
      <w:pPr>
        <w:ind w:firstLine="851"/>
        <w:jc w:val="both"/>
        <w:rPr>
          <w:bCs/>
          <w:lang w:eastAsia="lt-LT"/>
        </w:rPr>
      </w:pPr>
      <w:r>
        <w:rPr>
          <w:bCs/>
          <w:lang w:eastAsia="lt-LT"/>
        </w:rPr>
        <w:t xml:space="preserve">LT64 4010 0510 0360 9875 – </w:t>
      </w:r>
      <w:proofErr w:type="spellStart"/>
      <w:r>
        <w:rPr>
          <w:bCs/>
          <w:lang w:eastAsia="lt-LT"/>
        </w:rPr>
        <w:t>Luminor</w:t>
      </w:r>
      <w:proofErr w:type="spellEnd"/>
      <w:r>
        <w:rPr>
          <w:bCs/>
          <w:lang w:eastAsia="lt-LT"/>
        </w:rPr>
        <w:t xml:space="preserve"> Bank AB; </w:t>
      </w:r>
    </w:p>
    <w:p w14:paraId="24193582" w14:textId="77777777" w:rsidR="00FC2F56" w:rsidRDefault="00A762FA">
      <w:pPr>
        <w:ind w:firstLine="851"/>
        <w:jc w:val="both"/>
        <w:rPr>
          <w:bCs/>
          <w:lang w:eastAsia="lt-LT"/>
        </w:rPr>
      </w:pPr>
      <w:r>
        <w:rPr>
          <w:bCs/>
          <w:lang w:eastAsia="lt-LT"/>
        </w:rPr>
        <w:t>LT89 7044 0600 0807 1612 – AB SEB bankas;</w:t>
      </w:r>
    </w:p>
    <w:p w14:paraId="76268D73" w14:textId="77777777" w:rsidR="00FC2F56" w:rsidRDefault="00A762FA">
      <w:pPr>
        <w:ind w:firstLine="851"/>
        <w:jc w:val="both"/>
        <w:rPr>
          <w:bCs/>
          <w:lang w:eastAsia="lt-LT"/>
        </w:rPr>
      </w:pPr>
      <w:r>
        <w:rPr>
          <w:bCs/>
          <w:lang w:eastAsia="lt-LT"/>
        </w:rPr>
        <w:t xml:space="preserve">LT752140030003679641 – </w:t>
      </w:r>
      <w:proofErr w:type="spellStart"/>
      <w:r>
        <w:rPr>
          <w:bCs/>
          <w:lang w:eastAsia="lt-LT"/>
        </w:rPr>
        <w:t>Luminor</w:t>
      </w:r>
      <w:proofErr w:type="spellEnd"/>
      <w:r>
        <w:rPr>
          <w:bCs/>
          <w:lang w:eastAsia="lt-LT"/>
        </w:rPr>
        <w:t xml:space="preserve"> Bank AB.</w:t>
      </w:r>
    </w:p>
    <w:p w14:paraId="400D61B9" w14:textId="77777777" w:rsidR="00FC2F56" w:rsidRDefault="00A762FA">
      <w:pPr>
        <w:ind w:firstLine="851"/>
        <w:jc w:val="both"/>
        <w:rPr>
          <w:bCs/>
          <w:lang w:eastAsia="lt-LT"/>
        </w:rPr>
      </w:pPr>
      <w:r>
        <w:rPr>
          <w:bCs/>
          <w:lang w:eastAsia="lt-LT"/>
        </w:rPr>
        <w:t>Rinkliava pirmais metais turi būti sumokėta iki leidimo prekiauti laimėtoje vietoje išdavimo dienos, kiekvienais kitais metais – pateikiant prašymą leidimui prekiauti laimėtoje vietoje gauti, bet ne vėliau kaip iki leidimo išdavimo dienos.</w:t>
      </w:r>
    </w:p>
    <w:p w14:paraId="5C6AD43E" w14:textId="77777777" w:rsidR="00FC2F56" w:rsidRDefault="00A762FA">
      <w:pPr>
        <w:ind w:firstLine="851"/>
        <w:jc w:val="both"/>
        <w:rPr>
          <w:strike/>
        </w:rPr>
      </w:pPr>
      <w:r>
        <w:rPr>
          <w:bCs/>
          <w:lang w:eastAsia="lt-LT"/>
        </w:rPr>
        <w:t xml:space="preserve">27. Konkurso laimėtojas nustatyta tvarka teikia prašymą gauti leidimą prekiauti laimėtoje vietoje. </w:t>
      </w:r>
      <w:r>
        <w:t>Veiklos vykdymo laikotarpis, kuriam nustatyta tvarka išduodamas leidimas, per kalendorinius metus negali būti trumpesnis kaip 5 mėnesiai (prašyme leidimui gauti gali būti nurodyti konkretūs mėnesiai, kuriais bus prekiaujama kalendoriniais metais). Pirmais metais prašymas leidimui gauti turi būti pateiktas ne vėliau kaip per 2 mėnesius nuo Savivaldybės administracijos direktoriaus įsakymo dėl konkurso rezultatų patvirtinimo dienos.</w:t>
      </w:r>
    </w:p>
    <w:p w14:paraId="095D26CB" w14:textId="77777777" w:rsidR="00FC2F56" w:rsidRDefault="00A762FA">
      <w:pPr>
        <w:ind w:firstLine="851"/>
        <w:jc w:val="both"/>
        <w:rPr>
          <w:szCs w:val="24"/>
        </w:rPr>
      </w:pPr>
      <w:r>
        <w:t>28. Jeigu konkurso dalyvis atplėšus vokus nusprendžia atsiimti savo konkursinį pasiūlymą, Savivaldybės administracija įgyja teisę negrąžinti konkurso dalyviui 400 (keturių šimtų) Eur užstato (depozito), pervesto į nurodytą Savivaldybės administracijos sąskaitą, konkursinio pasiūlymo galiojimui užtikrinti.</w:t>
      </w:r>
    </w:p>
    <w:p w14:paraId="55A5EC2C" w14:textId="77777777" w:rsidR="00FC2F56" w:rsidRDefault="00A762FA">
      <w:pPr>
        <w:ind w:firstLine="851"/>
        <w:jc w:val="both"/>
      </w:pPr>
      <w:r>
        <w:t xml:space="preserve">29. Jeigu konkurso dalyvis, paskelbtas laimėtoju, vengia arba atsisako vykdyti įsipareigojimus pagal konkurso sąlygas, konkurso laimėtojas per nustatytą terminą, neįrengia laikinojo įrenginio pagal Savivaldybės administracijos direktoriaus nustatytus reikalavimus laikiniesiems prekybos įrenginiams Vilniuje ir </w:t>
      </w:r>
      <w:proofErr w:type="spellStart"/>
      <w:r>
        <w:t>Miestovaizdžio</w:t>
      </w:r>
      <w:proofErr w:type="spellEnd"/>
      <w:r>
        <w:t xml:space="preserve"> skyriaus parengtas laikinųjų prekybos vietų Vilniaus senamiestyje schemas, nepateikia prašymo leidimui prekiauti laimėtoje vietoje gauti arba raštu atsisako teisės gauti minėtą leidimą, nesumoka pasiūlytos mokėti vietinės rinkliavos, Savivaldybės administracija įgyja teisę negrąžinti konkurso dalyviui 400 (keturių šimtų) Eur užstato (depozito), pervesto į nurodytą Savivaldybės administracijos sąskaitą, konkurso reikalavimų vykdymui užtikrinti.</w:t>
      </w:r>
    </w:p>
    <w:p w14:paraId="59623730" w14:textId="77777777" w:rsidR="00FC2F56" w:rsidRDefault="00A762FA">
      <w:pPr>
        <w:ind w:firstLine="851"/>
        <w:jc w:val="both"/>
      </w:pPr>
      <w:r>
        <w:lastRenderedPageBreak/>
        <w:t>30. Jei nustatomas šių nuostatų 7 ir (ar) 8 ir (ar) 9 punkte nurodytų prekybos reikalavimų pažeidimas, konkurso laimėtojui leidimas prekiauti toje viešojoje vietoje tais pačiais ir (ar) ateinančiais metais nebeišduodamas.</w:t>
      </w:r>
    </w:p>
    <w:p w14:paraId="27EC1929" w14:textId="77777777" w:rsidR="00FC2F56" w:rsidRDefault="00A762FA">
      <w:pPr>
        <w:ind w:firstLine="851"/>
        <w:jc w:val="both"/>
      </w:pPr>
      <w:r>
        <w:t xml:space="preserve">31. Jeigu laimėtoje vietoje asmuo negalės vykdyti veiklos dėl remonto, rekonstrukcijos darbų arba ši vieta bus reikalinga miesto poreikiams tenkinti, asmeniui gražinamas 400 (keturių šimtų) Eur užstatas (depozitas), kuris buvo sumokėtas konkursinio pasiūlymo galiojimui užtikrinti ir leidimas prekiauti toje viešojoje vietoje neišduodamas. </w:t>
      </w:r>
    </w:p>
    <w:p w14:paraId="278E02E0" w14:textId="77777777" w:rsidR="00FC2F56" w:rsidRDefault="00A762FA">
      <w:pPr>
        <w:ind w:firstLine="851"/>
        <w:jc w:val="both"/>
        <w:rPr>
          <w:strike/>
        </w:rPr>
      </w:pPr>
      <w:r>
        <w:rPr>
          <w:bCs/>
        </w:rPr>
        <w:t>32. Šių nuostatų 29 ir 30 punktuose nurodytais atvejais k</w:t>
      </w:r>
      <w:r>
        <w:t>omisija turi teisę pripažinti atrankos konkurso laimėtoju toje vietoje kitą  didžiausią vietinės rinkliavos dydį mėnesiui pasiūliusį mokėti konkurso dalyvį, pageidavusį prekiauti iš (nuo) laikinojo įrenginio toje pačioje vietoje (o vietose esant laikinųjų prekybos įrenginių grupei – vietos pozicijose), arba tokio nesant laimėtoju pripažinti kitą  didžiausią vietinės rinkliavos dydį mėnesiui pasiūliusį mokėti konkurso dalyvį, tačiau nelaimėjusį prekybos iš (nuo) laikinojo įrenginio vietos (o vietose esant laikinųjų prekybos įrenginių grupei – vietos pozicijos). Tokių dalyvių nesant komisija turi teisę skelbti naują konkursą prekiauti iš (nuo) laikinojo įrenginio šioje vietoje (o vietose esant laikinųjų prekybos įrenginių grupei – vietos pozicijose).</w:t>
      </w:r>
      <w:r>
        <w:rPr>
          <w:strike/>
        </w:rPr>
        <w:t xml:space="preserve"> </w:t>
      </w:r>
    </w:p>
    <w:p w14:paraId="0E112212" w14:textId="77777777" w:rsidR="00FC2F56" w:rsidRDefault="00FC2F56">
      <w:pPr>
        <w:tabs>
          <w:tab w:val="num" w:pos="900"/>
          <w:tab w:val="left" w:pos="1260"/>
        </w:tabs>
        <w:jc w:val="center"/>
      </w:pPr>
    </w:p>
    <w:p w14:paraId="4254C616" w14:textId="70A25F6F" w:rsidR="00FC2F56" w:rsidRDefault="00A762FA">
      <w:pPr>
        <w:tabs>
          <w:tab w:val="num" w:pos="900"/>
          <w:tab w:val="left" w:pos="1260"/>
        </w:tabs>
        <w:jc w:val="center"/>
        <w:rPr>
          <w:b/>
        </w:rPr>
      </w:pPr>
      <w:r>
        <w:rPr>
          <w:b/>
        </w:rPr>
        <w:t>VII. BAIGIAMOSIOS NUOSTATOS</w:t>
      </w:r>
    </w:p>
    <w:p w14:paraId="494000A6" w14:textId="77777777" w:rsidR="00FC2F56" w:rsidRDefault="00FC2F56">
      <w:pPr>
        <w:tabs>
          <w:tab w:val="num" w:pos="900"/>
          <w:tab w:val="left" w:pos="1260"/>
        </w:tabs>
        <w:jc w:val="center"/>
      </w:pPr>
    </w:p>
    <w:p w14:paraId="3765C529" w14:textId="77777777" w:rsidR="00FC2F56" w:rsidRDefault="00A762FA">
      <w:pPr>
        <w:ind w:firstLine="851"/>
        <w:jc w:val="both"/>
      </w:pPr>
      <w:r>
        <w:t xml:space="preserve">33. Nuostatų įgyvendinimo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56497C1A" w14:textId="77777777" w:rsidR="00FC2F56" w:rsidRDefault="00A762FA">
      <w:pPr>
        <w:ind w:firstLine="851"/>
        <w:jc w:val="both"/>
      </w:pPr>
      <w:r>
        <w:t>34. Kaip laikomasi nuostatų, prižiūri Savivaldybės administracijos direktoriaus pavaduotojas, kuruojantis licencijavimo ir leidimų veiklos sritį.</w:t>
      </w:r>
    </w:p>
    <w:p w14:paraId="5C2AD2DA" w14:textId="667F937B" w:rsidR="00FC2F56" w:rsidRDefault="00A762FA">
      <w:pPr>
        <w:ind w:firstLine="851"/>
        <w:jc w:val="both"/>
      </w:pPr>
      <w:r>
        <w:t xml:space="preserve">35. Už šių nuostatų nevykdymą ar netinkamą vykdymą jį įgyvendinantys asmenys atsako teisės aktų nustatyta tvarka.  </w:t>
      </w:r>
    </w:p>
    <w:p w14:paraId="71E7D420" w14:textId="58D114B0" w:rsidR="00FC2F56" w:rsidRDefault="00FC2F56">
      <w:pPr>
        <w:ind w:firstLine="720"/>
        <w:jc w:val="both"/>
      </w:pPr>
    </w:p>
    <w:p w14:paraId="519EBE1E" w14:textId="0BD221BC" w:rsidR="00FC2F56" w:rsidRDefault="00A762FA" w:rsidP="00A762FA">
      <w:pPr>
        <w:tabs>
          <w:tab w:val="num" w:pos="900"/>
          <w:tab w:val="left" w:pos="1260"/>
        </w:tabs>
        <w:jc w:val="center"/>
        <w:rPr>
          <w:szCs w:val="24"/>
          <w:lang w:val="en-GB"/>
        </w:rPr>
      </w:pPr>
      <w:r>
        <w:t>______________________</w:t>
      </w:r>
    </w:p>
    <w:sectPr w:rsidR="00FC2F56" w:rsidSect="00A762FA">
      <w:pgSz w:w="11906" w:h="16838"/>
      <w:pgMar w:top="1134" w:right="567" w:bottom="1134" w:left="1701" w:header="709" w:footer="0"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E123" w14:textId="77777777" w:rsidR="00A85B81" w:rsidRDefault="00A85B81">
      <w:pPr>
        <w:rPr>
          <w:szCs w:val="24"/>
          <w:lang w:val="en-GB"/>
        </w:rPr>
      </w:pPr>
      <w:r>
        <w:rPr>
          <w:szCs w:val="24"/>
          <w:lang w:val="en-GB"/>
        </w:rPr>
        <w:separator/>
      </w:r>
    </w:p>
  </w:endnote>
  <w:endnote w:type="continuationSeparator" w:id="0">
    <w:p w14:paraId="7BB26055" w14:textId="77777777" w:rsidR="00A85B81" w:rsidRDefault="00A85B81">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F6FA" w14:textId="77777777" w:rsidR="00FC2F56" w:rsidRDefault="00FC2F56">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9F86" w14:textId="77777777" w:rsidR="00FC2F56" w:rsidRDefault="00FC2F56">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6817" w14:textId="77777777" w:rsidR="00FC2F56" w:rsidRDefault="00FC2F56">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3B70" w14:textId="77777777" w:rsidR="00A85B81" w:rsidRDefault="00A85B81">
      <w:pPr>
        <w:rPr>
          <w:szCs w:val="24"/>
          <w:lang w:val="en-GB"/>
        </w:rPr>
      </w:pPr>
      <w:r>
        <w:rPr>
          <w:szCs w:val="24"/>
          <w:lang w:val="en-GB"/>
        </w:rPr>
        <w:separator/>
      </w:r>
    </w:p>
  </w:footnote>
  <w:footnote w:type="continuationSeparator" w:id="0">
    <w:p w14:paraId="6BBC549D" w14:textId="77777777" w:rsidR="00A85B81" w:rsidRDefault="00A85B81">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7842" w14:textId="77777777" w:rsidR="00FC2F56" w:rsidRDefault="00FC2F56">
    <w:pPr>
      <w:tabs>
        <w:tab w:val="center" w:pos="4819"/>
        <w:tab w:val="right" w:pos="9638"/>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65476"/>
      <w:docPartObj>
        <w:docPartGallery w:val="Page Numbers (Top of Page)"/>
        <w:docPartUnique/>
      </w:docPartObj>
    </w:sdtPr>
    <w:sdtContent>
      <w:p w14:paraId="78B8887A" w14:textId="58534B84" w:rsidR="00A762FA" w:rsidRDefault="00A762FA">
        <w:pPr>
          <w:pStyle w:val="Antrats"/>
          <w:jc w:val="center"/>
        </w:pPr>
        <w:r>
          <w:fldChar w:fldCharType="begin"/>
        </w:r>
        <w:r>
          <w:instrText>PAGE   \* MERGEFORMAT</w:instrText>
        </w:r>
        <w:r>
          <w:fldChar w:fldCharType="separate"/>
        </w:r>
        <w:r>
          <w:rPr>
            <w:noProof/>
          </w:rPr>
          <w:t>4</w:t>
        </w:r>
        <w:r>
          <w:fldChar w:fldCharType="end"/>
        </w:r>
      </w:p>
    </w:sdtContent>
  </w:sdt>
  <w:p w14:paraId="237B9D74" w14:textId="77777777" w:rsidR="00FC2F56" w:rsidRDefault="00FC2F56">
    <w:pPr>
      <w:tabs>
        <w:tab w:val="center" w:pos="4819"/>
        <w:tab w:val="right" w:pos="9638"/>
      </w:tabs>
      <w:jc w:val="right"/>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039067A7" w:rsidR="00FC2F56" w:rsidRDefault="00FC2F5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94DB6"/>
    <w:rsid w:val="00641705"/>
    <w:rsid w:val="009F54EC"/>
    <w:rsid w:val="00A762FA"/>
    <w:rsid w:val="00A85B81"/>
    <w:rsid w:val="00FC2F5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62F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762FA"/>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A762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6080">
      <w:bodyDiv w:val="1"/>
      <w:marLeft w:val="0"/>
      <w:marRight w:val="0"/>
      <w:marTop w:val="0"/>
      <w:marBottom w:val="0"/>
      <w:divBdr>
        <w:top w:val="none" w:sz="0" w:space="0" w:color="auto"/>
        <w:left w:val="none" w:sz="0" w:space="0" w:color="auto"/>
        <w:bottom w:val="none" w:sz="0" w:space="0" w:color="auto"/>
        <w:right w:val="none" w:sz="0" w:space="0" w:color="auto"/>
      </w:divBdr>
    </w:div>
    <w:div w:id="1780907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12094</Words>
  <Characters>6895</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Povilas Suchodimcovas</cp:lastModifiedBy>
  <cp:revision>2</cp:revision>
  <dcterms:created xsi:type="dcterms:W3CDTF">2023-06-20T05:15:00Z</dcterms:created>
  <dcterms:modified xsi:type="dcterms:W3CDTF">2023-06-20T05:15:00Z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