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1,75 HA TERITORIJOS PRIE OŽKINIŲ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2EB6BE7D" w14:textId="441B7D17" w:rsidR="004D7FEB" w:rsidRPr="00024FC7" w:rsidRDefault="004D7FEB" w:rsidP="004D7FEB">
      <w:pPr>
        <w:ind w:firstLine="720"/>
        <w:jc w:val="both"/>
        <w:rPr>
          <w:lang w:val="lt-LT"/>
        </w:rPr>
      </w:pPr>
      <w:bookmarkStart w:id="7" w:name="dokumentoTekstas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 xml:space="preserve"> 249 </w:t>
      </w:r>
      <w:r w:rsidRPr="00024FC7">
        <w:rPr>
          <w:lang w:val="lt-LT"/>
        </w:rPr>
        <w:t>punktu</w:t>
      </w:r>
      <w:r w:rsidR="00905EB0">
        <w:rPr>
          <w:lang w:val="lt-LT"/>
        </w:rPr>
        <w:t>, Lietuvos Respublikos miškų įstatymu ir</w:t>
      </w:r>
      <w:r w:rsidR="00905EB0" w:rsidRPr="00DF5144">
        <w:rPr>
          <w:lang w:val="lt-LT"/>
        </w:rPr>
        <w:t xml:space="preserve"> Miško žemės pavertimo kitomis naudmenomis ir kompensavimo už miško žemės pavertimą kitomis naudmenomis tvarkos aprašu, patvirtintu L</w:t>
      </w:r>
      <w:r w:rsidR="00905EB0">
        <w:rPr>
          <w:lang w:val="lt-LT"/>
        </w:rPr>
        <w:t>ietuvos Respublikos</w:t>
      </w:r>
      <w:r w:rsidR="00905EB0" w:rsidRPr="00DF5144">
        <w:rPr>
          <w:lang w:val="lt-LT"/>
        </w:rPr>
        <w:t xml:space="preserve"> Vyriausybės 2011</w:t>
      </w:r>
      <w:r w:rsidR="00905EB0">
        <w:rPr>
          <w:lang w:val="lt-LT"/>
        </w:rPr>
        <w:t xml:space="preserve"> rugsėjo </w:t>
      </w:r>
      <w:r w:rsidR="00905EB0" w:rsidRPr="00DF5144">
        <w:rPr>
          <w:lang w:val="lt-LT"/>
        </w:rPr>
        <w:t>28</w:t>
      </w:r>
      <w:r w:rsidR="00905EB0">
        <w:rPr>
          <w:lang w:val="lt-LT"/>
        </w:rPr>
        <w:t xml:space="preserve"> d.</w:t>
      </w:r>
      <w:r w:rsidR="00905EB0" w:rsidRPr="00DF5144">
        <w:rPr>
          <w:lang w:val="lt-LT"/>
        </w:rPr>
        <w:t xml:space="preserve"> nutarimu Nr. 1131</w:t>
      </w:r>
      <w:r w:rsidR="00905EB0">
        <w:rPr>
          <w:lang w:val="lt-LT"/>
        </w:rPr>
        <w:t xml:space="preserve"> „</w:t>
      </w:r>
      <w:r w:rsidR="00905EB0" w:rsidRPr="00F34B9F">
        <w:rPr>
          <w:lang w:val="lt-LT"/>
        </w:rPr>
        <w:t>Dėl Miško žemės pavertimo kitomis naudmenomis ir kompensavimo už miško žemės pavertimą kitomis naudmenomis tvarkos aprašo patvirtinimo ir kai kurių Lietuvos Respublikos Vyriausybės nutarimų pripažinimo netekusiais galios</w:t>
      </w:r>
      <w:r w:rsidR="00905EB0">
        <w:rPr>
          <w:lang w:val="lt-LT"/>
        </w:rPr>
        <w:t>“</w:t>
      </w:r>
      <w:r w:rsidRPr="00024FC7">
        <w:rPr>
          <w:lang w:val="lt-LT"/>
        </w:rPr>
        <w:t>:</w:t>
      </w:r>
    </w:p>
    <w:p w14:paraId="33B68346" w14:textId="0E050DB3" w:rsidR="004D7FEB" w:rsidRPr="00B37976" w:rsidRDefault="004D7FEB" w:rsidP="004D7FEB">
      <w:pPr>
        <w:ind w:firstLine="720"/>
        <w:jc w:val="both"/>
        <w:rPr>
          <w:lang w:val="lt-LT"/>
        </w:rPr>
      </w:pPr>
      <w:r w:rsidRPr="00024FC7">
        <w:rPr>
          <w:lang w:val="lt-LT"/>
        </w:rPr>
        <w:t xml:space="preserve">1. L e i d ž i u  rengti </w:t>
      </w:r>
      <w:r w:rsidRPr="00CD43E5">
        <w:rPr>
          <w:lang w:val="lt-LT"/>
        </w:rPr>
        <w:t xml:space="preserve">apie </w:t>
      </w:r>
      <w:r w:rsidR="00DE2A70">
        <w:rPr>
          <w:lang w:val="lt-LT"/>
        </w:rPr>
        <w:t>1,75</w:t>
      </w:r>
      <w:r w:rsidRPr="000253A5">
        <w:rPr>
          <w:lang w:val="lt-LT"/>
        </w:rPr>
        <w:t xml:space="preserve"> ha</w:t>
      </w:r>
      <w:r>
        <w:rPr>
          <w:lang w:val="lt-LT"/>
        </w:rPr>
        <w:t xml:space="preserve"> teritorijos prie </w:t>
      </w:r>
      <w:proofErr w:type="spellStart"/>
      <w:r>
        <w:rPr>
          <w:lang w:val="lt-LT"/>
        </w:rPr>
        <w:t>Ožkinių</w:t>
      </w:r>
      <w:proofErr w:type="spellEnd"/>
      <w:r>
        <w:rPr>
          <w:lang w:val="lt-LT"/>
        </w:rPr>
        <w:t xml:space="preserve"> gatvės</w:t>
      </w:r>
      <w:r w:rsidRPr="006F58D7">
        <w:rPr>
          <w:lang w:val="lt-LT"/>
        </w:rPr>
        <w:t xml:space="preserve"> detalųjį planą </w:t>
      </w:r>
      <w:bookmarkStart w:id="8" w:name="_Hlk103864133"/>
      <w:r w:rsidRPr="006F58D7">
        <w:rPr>
          <w:lang w:val="lt-LT"/>
        </w:rPr>
        <w:t>inicijavimo sutartie</w:t>
      </w:r>
      <w:r>
        <w:rPr>
          <w:lang w:val="lt-LT"/>
        </w:rPr>
        <w:t>s</w:t>
      </w:r>
      <w:r>
        <w:rPr>
          <w:sz w:val="18"/>
          <w:szCs w:val="18"/>
          <w:lang w:val="lt-LT"/>
        </w:rPr>
        <w:t xml:space="preserve"> </w:t>
      </w:r>
      <w:r w:rsidRPr="006F58D7">
        <w:rPr>
          <w:lang w:val="lt-LT"/>
        </w:rPr>
        <w:t>pagrindu.</w:t>
      </w:r>
    </w:p>
    <w:bookmarkEnd w:id="8"/>
    <w:p w14:paraId="200B8713" w14:textId="0828A9D7" w:rsidR="00B15E66" w:rsidRPr="004D7FEB" w:rsidRDefault="004D7FEB" w:rsidP="004D7FEB">
      <w:pPr>
        <w:ind w:firstLine="720"/>
        <w:jc w:val="both"/>
        <w:rPr>
          <w:lang w:val="lt-LT"/>
        </w:rPr>
      </w:pPr>
      <w:r w:rsidRPr="006F58D7">
        <w:rPr>
          <w:lang w:val="lt-LT"/>
        </w:rPr>
        <w:t xml:space="preserve">2. N u s t a t a u  šiuos planavimo tikslus ir detaliojo plano uždavinius: </w:t>
      </w:r>
      <w:r>
        <w:rPr>
          <w:lang w:val="lt-LT"/>
        </w:rPr>
        <w:t>p</w:t>
      </w:r>
      <w:r w:rsidRPr="00E2164D">
        <w:rPr>
          <w:lang w:val="lt-LT"/>
        </w:rPr>
        <w:t>akeisti žemės sklypų paskirtį ir žemės naudojimo būdus, padalyti žemės sklypus</w:t>
      </w:r>
      <w:r>
        <w:rPr>
          <w:lang w:val="lt-LT"/>
        </w:rPr>
        <w:t>, suformuoti</w:t>
      </w:r>
      <w:r w:rsidRPr="00E2164D">
        <w:rPr>
          <w:lang w:val="lt-LT"/>
        </w:rPr>
        <w:t xml:space="preserve"> žemės sklypus laisvoje valstybinėje žemėje</w:t>
      </w:r>
      <w:r>
        <w:rPr>
          <w:lang w:val="lt-LT"/>
        </w:rPr>
        <w:t xml:space="preserve">, </w:t>
      </w:r>
      <w:r w:rsidRPr="00E2164D">
        <w:rPr>
          <w:lang w:val="lt-LT"/>
        </w:rPr>
        <w:t>esant poreikiui nustatyti žemės sklypų formavimo ir pertvarkymo pricipus</w:t>
      </w:r>
      <w:r>
        <w:rPr>
          <w:lang w:val="lt-LT"/>
        </w:rPr>
        <w:t xml:space="preserve">, </w:t>
      </w:r>
      <w:r w:rsidRPr="00E2164D">
        <w:rPr>
          <w:lang w:val="lt-LT"/>
        </w:rPr>
        <w:t>suplanuoti reikalingą susisiekimo ir inžinerinę infrastruktūrą</w:t>
      </w:r>
      <w:r>
        <w:rPr>
          <w:lang w:val="lt-LT"/>
        </w:rPr>
        <w:t>,</w:t>
      </w:r>
      <w:r w:rsidRPr="00E2164D">
        <w:rPr>
          <w:lang w:val="lt-LT"/>
        </w:rPr>
        <w:t xml:space="preserve"> numatyti miško naudmenų pavertimą kitomis naudmenomis</w:t>
      </w:r>
      <w:r>
        <w:rPr>
          <w:lang w:val="lt-LT"/>
        </w:rPr>
        <w:t>,</w:t>
      </w:r>
      <w:r w:rsidRPr="00E2164D">
        <w:rPr>
          <w:lang w:val="lt-LT"/>
        </w:rPr>
        <w:t xml:space="preserve"> </w:t>
      </w:r>
      <w:r>
        <w:rPr>
          <w:lang w:val="lt-LT"/>
        </w:rPr>
        <w:t>nustatyti teritorijos naudojimo reglamentą vadovaujantis</w:t>
      </w:r>
      <w:r>
        <w:rPr>
          <w:rStyle w:val="normaltextrun"/>
          <w:lang w:val="lt-LT"/>
        </w:rPr>
        <w:t xml:space="preserve"> Vilniaus miesto savivaldybės teritorijos bendrojo plano sprendiniais (pagal pridedamą miesto plano ištrauką).</w:t>
      </w:r>
      <w:bookmarkEnd w:id="7"/>
      <w:r w:rsidRPr="004D7FEB">
        <w:rPr>
          <w:lang w:val="lt-LT"/>
        </w:rPr>
        <w:t xml:space="preserve"> </w:t>
      </w:r>
    </w:p>
    <w:p w14:paraId="200B8714" w14:textId="77777777" w:rsidR="00B15E66" w:rsidRPr="004D7FEB" w:rsidRDefault="00B15E66">
      <w:pPr>
        <w:ind w:firstLine="720"/>
        <w:rPr>
          <w:lang w:val="lt-LT"/>
        </w:rPr>
      </w:pPr>
    </w:p>
    <w:p w14:paraId="200B8715" w14:textId="77777777" w:rsidR="00B15E66" w:rsidRPr="004D7FEB" w:rsidRDefault="00B15E66">
      <w:pPr>
        <w:ind w:firstLine="720"/>
        <w:rPr>
          <w:lang w:val="lt-LT"/>
        </w:rPr>
      </w:pPr>
    </w:p>
    <w:p w14:paraId="200B8716" w14:textId="77777777" w:rsidR="00B15E66" w:rsidRPr="004D7FEB" w:rsidRDefault="00B15E66">
      <w:pPr>
        <w:ind w:firstLine="720"/>
        <w:rPr>
          <w:lang w:val="lt-LT"/>
        </w:rPr>
      </w:pPr>
    </w:p>
    <w:p w14:paraId="200B8717" w14:textId="77777777" w:rsidR="00B15E66" w:rsidRPr="004D7FEB" w:rsidRDefault="00B15E66">
      <w:pPr>
        <w:ind w:firstLine="720"/>
        <w:rPr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927" w:type="dxa"/>
            <w:shd w:val="clear" w:color="auto" w:fill="auto"/>
          </w:tcPr>
          <w:p w14:paraId="200B8719" w14:textId="05E774B9" w:rsidR="00B15E66" w:rsidRDefault="00B15E66" w:rsidP="008E3EE6">
            <w:pPr>
              <w:jc w:val="right"/>
            </w:pPr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01FF" w14:textId="77777777" w:rsidR="00FE28DF" w:rsidRDefault="00FE28DF">
      <w:r>
        <w:separator/>
      </w:r>
    </w:p>
  </w:endnote>
  <w:endnote w:type="continuationSeparator" w:id="0">
    <w:p w14:paraId="2730E6C8" w14:textId="77777777" w:rsidR="00FE28DF" w:rsidRDefault="00FE28DF">
      <w:r>
        <w:continuationSeparator/>
      </w:r>
    </w:p>
  </w:endnote>
  <w:endnote w:type="continuationNotice" w:id="1">
    <w:p w14:paraId="0800B2C0" w14:textId="77777777" w:rsidR="00124ABC" w:rsidRDefault="00124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EB4F" w14:textId="77777777" w:rsidR="00FE28DF" w:rsidRDefault="00FE28DF">
      <w:r>
        <w:separator/>
      </w:r>
    </w:p>
  </w:footnote>
  <w:footnote w:type="continuationSeparator" w:id="0">
    <w:p w14:paraId="564E0BBF" w14:textId="77777777" w:rsidR="00FE28DF" w:rsidRDefault="00FE28DF">
      <w:r>
        <w:continuationSeparator/>
      </w:r>
    </w:p>
  </w:footnote>
  <w:footnote w:type="continuationNotice" w:id="1">
    <w:p w14:paraId="750992A9" w14:textId="77777777" w:rsidR="00124ABC" w:rsidRDefault="00124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04E5FB54" w:rsidR="00B15E66" w:rsidRPr="00333B67" w:rsidRDefault="00333B67">
    <w:pPr>
      <w:pStyle w:val="Porat"/>
      <w:jc w:val="right"/>
      <w:rPr>
        <w:i/>
        <w:iCs/>
      </w:rPr>
    </w:pPr>
    <w:bookmarkStart w:id="10" w:name="specialiojiZyma"/>
    <w:proofErr w:type="spellStart"/>
    <w:r w:rsidRPr="00333B67">
      <w:rPr>
        <w:i/>
        <w:iCs/>
      </w:rPr>
      <w:t>Projektas</w:t>
    </w:r>
    <w:proofErr w:type="spellEnd"/>
    <w:r w:rsidR="008E3EE6" w:rsidRPr="00333B67">
      <w:rPr>
        <w:i/>
        <w:iCs/>
      </w:rP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24ABC"/>
    <w:rsid w:val="001E767E"/>
    <w:rsid w:val="002D165B"/>
    <w:rsid w:val="00326825"/>
    <w:rsid w:val="00333B67"/>
    <w:rsid w:val="00356A1E"/>
    <w:rsid w:val="004D7FEB"/>
    <w:rsid w:val="0056419A"/>
    <w:rsid w:val="00606DD0"/>
    <w:rsid w:val="006C4328"/>
    <w:rsid w:val="006D5877"/>
    <w:rsid w:val="008A2647"/>
    <w:rsid w:val="008E3EE6"/>
    <w:rsid w:val="00905EB0"/>
    <w:rsid w:val="009D4FE9"/>
    <w:rsid w:val="00A7590E"/>
    <w:rsid w:val="00B15E66"/>
    <w:rsid w:val="00B70A91"/>
    <w:rsid w:val="00BA24DE"/>
    <w:rsid w:val="00C8610E"/>
    <w:rsid w:val="00D5311D"/>
    <w:rsid w:val="00DE2A70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C8CA94E1-C215-4CCA-B4CA-95EA6FE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  <w:style w:type="character" w:customStyle="1" w:styleId="normaltextrun">
    <w:name w:val="normaltextrun"/>
    <w:basedOn w:val="Numatytasispastraiposriftas"/>
    <w:rsid w:val="004D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Vaida Vabuolytė</cp:lastModifiedBy>
  <cp:revision>3</cp:revision>
  <dcterms:created xsi:type="dcterms:W3CDTF">2023-05-24T07:36:00Z</dcterms:created>
  <dcterms:modified xsi:type="dcterms:W3CDTF">2023-05-24T07:37:00Z</dcterms:modified>
</cp:coreProperties>
</file>