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07FE" w14:textId="77777777" w:rsidR="00970742" w:rsidRPr="00A27E75" w:rsidRDefault="00970742" w:rsidP="00970742">
      <w:pPr>
        <w:pStyle w:val="ListParagraph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C1B40F6" w14:textId="77777777" w:rsidR="00970742" w:rsidRPr="00002AF8" w:rsidRDefault="00970742" w:rsidP="00970742">
      <w:pPr>
        <w:pStyle w:val="ListParagraph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1C980538" w14:textId="1B04461D" w:rsidR="00970742" w:rsidRDefault="00970742" w:rsidP="00970742">
      <w:pPr>
        <w:pStyle w:val="ListParagraph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002AF8">
        <w:rPr>
          <w:rFonts w:eastAsiaTheme="minorHAnsi"/>
        </w:rPr>
        <w:t>20</w:t>
      </w:r>
      <w:r>
        <w:rPr>
          <w:rFonts w:eastAsiaTheme="minorHAnsi"/>
        </w:rPr>
        <w:t>2</w:t>
      </w:r>
      <w:r w:rsidR="004F13C4">
        <w:rPr>
          <w:rFonts w:eastAsiaTheme="minorHAnsi"/>
        </w:rPr>
        <w:t>3</w:t>
      </w:r>
      <w:r w:rsidRPr="00002AF8">
        <w:rPr>
          <w:rFonts w:eastAsiaTheme="minorHAnsi"/>
        </w:rPr>
        <w:t xml:space="preserve"> m. </w:t>
      </w:r>
      <w:r w:rsidR="00300409">
        <w:rPr>
          <w:rFonts w:eastAsiaTheme="minorHAnsi"/>
        </w:rPr>
        <w:t>spalio 24 d.</w:t>
      </w:r>
    </w:p>
    <w:p w14:paraId="0F0D05BF" w14:textId="4DE2C68C" w:rsidR="00970742" w:rsidRDefault="00970742" w:rsidP="00970742">
      <w:pPr>
        <w:pStyle w:val="ListParagraph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>į</w:t>
      </w:r>
      <w:r w:rsidRPr="00002AF8">
        <w:rPr>
          <w:rFonts w:eastAsiaTheme="minorHAnsi"/>
        </w:rPr>
        <w:t>sakym</w:t>
      </w:r>
      <w:r>
        <w:rPr>
          <w:rFonts w:eastAsiaTheme="minorHAnsi"/>
        </w:rPr>
        <w:t xml:space="preserve">u </w:t>
      </w:r>
      <w:r w:rsidRPr="00002AF8">
        <w:rPr>
          <w:rFonts w:eastAsiaTheme="minorHAnsi"/>
        </w:rPr>
        <w:t xml:space="preserve">Nr. </w:t>
      </w:r>
      <w:r w:rsidR="00300409">
        <w:rPr>
          <w:color w:val="212529"/>
          <w:shd w:val="clear" w:color="auto" w:fill="FFFFFF"/>
          <w:lang w:val="en-GB"/>
        </w:rPr>
        <w:t>30-</w:t>
      </w:r>
      <w:bookmarkStart w:id="0" w:name="dokumentoNr"/>
      <w:bookmarkEnd w:id="0"/>
      <w:r w:rsidR="00300409">
        <w:rPr>
          <w:color w:val="212529"/>
          <w:shd w:val="clear" w:color="auto" w:fill="FFFFFF"/>
          <w:lang w:val="en-GB"/>
        </w:rPr>
        <w:t>2449/23</w:t>
      </w:r>
    </w:p>
    <w:p w14:paraId="21D737C2" w14:textId="5FE2E650" w:rsidR="003A6221" w:rsidRDefault="003A6221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31ACB8DB" w14:textId="77777777" w:rsidR="00970742" w:rsidRDefault="00970742" w:rsidP="00970742">
      <w:pPr>
        <w:jc w:val="center"/>
        <w:rPr>
          <w:b/>
        </w:rPr>
      </w:pPr>
      <w:bookmarkStart w:id="1" w:name="_Hlk30001265"/>
      <w:r w:rsidRPr="00EE1B89">
        <w:rPr>
          <w:b/>
        </w:rPr>
        <w:t xml:space="preserve">KVIETIMAS DALYVAUTI </w:t>
      </w:r>
    </w:p>
    <w:p w14:paraId="4A3C6A5F" w14:textId="0BE82405" w:rsidR="00970742" w:rsidRPr="00EE1B89" w:rsidRDefault="00970742" w:rsidP="004F13C4">
      <w:pPr>
        <w:jc w:val="center"/>
        <w:rPr>
          <w:b/>
        </w:rPr>
      </w:pPr>
      <w:bookmarkStart w:id="2" w:name="_Hlk74763292"/>
      <w:r w:rsidRPr="00EE1B89">
        <w:rPr>
          <w:b/>
          <w:color w:val="000000"/>
          <w:lang w:eastAsia="lt-LT"/>
        </w:rPr>
        <w:t>VILNIAUS MIESTO SAVIVALDYBĖS 202</w:t>
      </w:r>
      <w:r w:rsidR="00736CA6">
        <w:rPr>
          <w:b/>
          <w:color w:val="000000"/>
          <w:lang w:eastAsia="lt-LT"/>
        </w:rPr>
        <w:t>4</w:t>
      </w:r>
      <w:r w:rsidRPr="00EE1B89">
        <w:rPr>
          <w:b/>
          <w:color w:val="000000"/>
          <w:lang w:eastAsia="lt-LT"/>
        </w:rPr>
        <w:t xml:space="preserve"> METŲ BIUDŽETO LĖŠOMIS FINANSUOJAMŲ </w:t>
      </w:r>
      <w:bookmarkStart w:id="3" w:name="_Hlk78466396"/>
      <w:r>
        <w:rPr>
          <w:b/>
          <w:bCs/>
          <w:caps/>
          <w:lang w:eastAsia="lt-LT"/>
        </w:rPr>
        <w:t xml:space="preserve">Aukšto meistriškumo </w:t>
      </w:r>
      <w:r w:rsidR="004F13C4">
        <w:rPr>
          <w:b/>
          <w:bCs/>
          <w:caps/>
          <w:lang w:eastAsia="lt-LT"/>
        </w:rPr>
        <w:t xml:space="preserve">moterų futbolo </w:t>
      </w:r>
      <w:r w:rsidRPr="00EE1B89">
        <w:rPr>
          <w:b/>
        </w:rPr>
        <w:t>PROJEKTŲ</w:t>
      </w:r>
      <w:bookmarkEnd w:id="3"/>
      <w:r w:rsidR="004F13C4">
        <w:rPr>
          <w:b/>
        </w:rPr>
        <w:t xml:space="preserve"> </w:t>
      </w:r>
      <w:r w:rsidRPr="00EE1B89">
        <w:rPr>
          <w:b/>
        </w:rPr>
        <w:t>ATRANKOJE</w:t>
      </w:r>
    </w:p>
    <w:bookmarkEnd w:id="1"/>
    <w:bookmarkEnd w:id="2"/>
    <w:p w14:paraId="1EAA625B" w14:textId="77777777" w:rsidR="00970742" w:rsidRDefault="00970742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5AE89BAB" w14:textId="77777777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SKYRIUS</w:t>
      </w:r>
    </w:p>
    <w:p w14:paraId="28A8D6D3" w14:textId="582FBD94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BENDROSIOS NUOSTATOS</w:t>
      </w:r>
    </w:p>
    <w:p w14:paraId="3A88ADE8" w14:textId="288480A3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E47C181" w14:textId="21D77F54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0461F1C" w14:textId="77777777" w:rsidR="00BE0E90" w:rsidRDefault="00BE0E90" w:rsidP="00BE0E90">
      <w:pPr>
        <w:suppressAutoHyphens/>
        <w:ind w:firstLine="567"/>
        <w:jc w:val="center"/>
        <w:rPr>
          <w:b/>
          <w:color w:val="000000"/>
          <w:szCs w:val="24"/>
        </w:rPr>
      </w:pPr>
    </w:p>
    <w:p w14:paraId="5F0F2208" w14:textId="379E7832" w:rsidR="00CB1A65" w:rsidRDefault="00BE0E90" w:rsidP="00CB1A65">
      <w:pPr>
        <w:tabs>
          <w:tab w:val="left" w:pos="142"/>
        </w:tabs>
        <w:spacing w:line="360" w:lineRule="auto"/>
        <w:ind w:firstLine="709"/>
        <w:jc w:val="both"/>
        <w:rPr>
          <w:color w:val="000000"/>
          <w:lang w:eastAsia="lt-LT"/>
        </w:rPr>
      </w:pPr>
      <w:r w:rsidRPr="00CB1A65">
        <w:rPr>
          <w:color w:val="000000"/>
          <w:szCs w:val="24"/>
        </w:rPr>
        <w:t xml:space="preserve">1. </w:t>
      </w:r>
      <w:r w:rsidR="00CB1A65" w:rsidRPr="00CB1A65">
        <w:rPr>
          <w:color w:val="000000"/>
          <w:lang w:eastAsia="lt-LT"/>
        </w:rPr>
        <w:t xml:space="preserve">Vilniaus miesto savivaldybė (toliau – Savivaldybė) </w:t>
      </w:r>
      <w:r w:rsidR="00CB1A65" w:rsidRPr="00CB1A65">
        <w:rPr>
          <w:rFonts w:eastAsiaTheme="minorHAnsi"/>
        </w:rPr>
        <w:t xml:space="preserve">kviečia </w:t>
      </w:r>
      <w:r w:rsidR="00CB1A65">
        <w:t xml:space="preserve">dalyvauti </w:t>
      </w:r>
      <w:r w:rsidR="00CB1A65" w:rsidRPr="00CB1A65">
        <w:rPr>
          <w:color w:val="000000"/>
          <w:lang w:eastAsia="lt-LT"/>
        </w:rPr>
        <w:t>Vilniaus miesto savivaldybės 202</w:t>
      </w:r>
      <w:r w:rsidR="00736CA6">
        <w:rPr>
          <w:color w:val="000000"/>
          <w:lang w:eastAsia="lt-LT"/>
        </w:rPr>
        <w:t>4</w:t>
      </w:r>
      <w:r w:rsidR="00CB1A65" w:rsidRPr="00CB1A65">
        <w:rPr>
          <w:color w:val="000000"/>
          <w:lang w:eastAsia="lt-LT"/>
        </w:rPr>
        <w:t xml:space="preserve"> metų biudžeto lėšomis finansuojamų </w:t>
      </w:r>
      <w:r w:rsidR="00CB1A65">
        <w:rPr>
          <w:color w:val="000000"/>
          <w:lang w:eastAsia="lt-LT"/>
        </w:rPr>
        <w:t xml:space="preserve">aukšto meistriškumo </w:t>
      </w:r>
      <w:r w:rsidR="004F13C4">
        <w:rPr>
          <w:color w:val="000000"/>
          <w:lang w:eastAsia="lt-LT"/>
        </w:rPr>
        <w:t xml:space="preserve">moterų futbolo </w:t>
      </w:r>
      <w:r w:rsidR="00CB1A65">
        <w:t>projektų atrankoje</w:t>
      </w:r>
      <w:r w:rsidR="00FA6473">
        <w:t xml:space="preserve"> (toliau –</w:t>
      </w:r>
      <w:r w:rsidR="00784321">
        <w:rPr>
          <w:color w:val="000000"/>
          <w:lang w:eastAsia="lt-LT"/>
        </w:rPr>
        <w:t xml:space="preserve"> </w:t>
      </w:r>
      <w:r w:rsidR="00FA6473">
        <w:rPr>
          <w:color w:val="000000"/>
          <w:lang w:eastAsia="lt-LT"/>
        </w:rPr>
        <w:t>Kvietimas).</w:t>
      </w:r>
    </w:p>
    <w:p w14:paraId="5379AEB2" w14:textId="1D029CA9" w:rsidR="00CB1A65" w:rsidRPr="00CB1A65" w:rsidRDefault="00CB1A65" w:rsidP="00CB1A65">
      <w:pPr>
        <w:spacing w:line="36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CB1A65">
        <w:rPr>
          <w:rFonts w:eastAsiaTheme="minorHAnsi"/>
        </w:rPr>
        <w:t>Atranką organizuoja Savivaldybės administracijos Sporto ir sveikatingumo skyrius</w:t>
      </w:r>
      <w:r w:rsidR="00111A2C">
        <w:rPr>
          <w:rFonts w:eastAsiaTheme="minorHAnsi"/>
        </w:rPr>
        <w:br/>
      </w:r>
      <w:r w:rsidRPr="00CB1A65">
        <w:rPr>
          <w:rFonts w:eastAsiaTheme="minorHAnsi"/>
        </w:rPr>
        <w:t>(toliau</w:t>
      </w:r>
      <w:r w:rsidR="00111A2C">
        <w:rPr>
          <w:rFonts w:eastAsiaTheme="minorHAnsi"/>
        </w:rPr>
        <w:t xml:space="preserve"> </w:t>
      </w:r>
      <w:r w:rsidRPr="00CB1A65">
        <w:rPr>
          <w:color w:val="000000"/>
          <w:lang w:eastAsia="lt-LT"/>
        </w:rPr>
        <w:t xml:space="preserve">– </w:t>
      </w:r>
      <w:r w:rsidRPr="00CB1A65">
        <w:rPr>
          <w:rFonts w:eastAsiaTheme="minorHAnsi"/>
        </w:rPr>
        <w:t>Sporto ir sveikatingumo skyrius).</w:t>
      </w:r>
    </w:p>
    <w:p w14:paraId="56AC149C" w14:textId="12FAC9A9" w:rsidR="006D55C0" w:rsidRDefault="00CB1A65" w:rsidP="00A87D8A">
      <w:pPr>
        <w:pStyle w:val="ListParagraph"/>
        <w:spacing w:line="360" w:lineRule="auto"/>
        <w:ind w:left="0" w:firstLine="709"/>
        <w:jc w:val="both"/>
        <w:rPr>
          <w:rFonts w:eastAsia="Calibri"/>
        </w:rPr>
      </w:pPr>
      <w:bookmarkStart w:id="4" w:name="_Hlk29482742"/>
      <w:bookmarkStart w:id="5" w:name="_Hlk29485507"/>
      <w:r w:rsidRPr="006D55C0">
        <w:rPr>
          <w:rFonts w:eastAsiaTheme="minorHAnsi"/>
        </w:rPr>
        <w:t xml:space="preserve">3. Atrankos tikslas </w:t>
      </w:r>
      <w:r w:rsidRPr="006D55C0">
        <w:rPr>
          <w:color w:val="000000"/>
          <w:lang w:eastAsia="lt-LT"/>
        </w:rPr>
        <w:t xml:space="preserve">– </w:t>
      </w:r>
      <w:r w:rsidRPr="006D55C0">
        <w:t xml:space="preserve">atrinkti ir finansuoti aukšto meistriškumo </w:t>
      </w:r>
      <w:r w:rsidR="004F13C4">
        <w:t>moterų futbolo</w:t>
      </w:r>
      <w:r w:rsidR="004F13C4" w:rsidRPr="006D55C0">
        <w:t xml:space="preserve"> </w:t>
      </w:r>
      <w:r w:rsidRPr="006D55C0">
        <w:t xml:space="preserve">projektus, </w:t>
      </w:r>
      <w:r w:rsidR="00D40BB6" w:rsidRPr="006D55C0">
        <w:t xml:space="preserve">turinčius </w:t>
      </w:r>
      <w:r w:rsidR="00D40BB6" w:rsidRPr="00C15D1E">
        <w:t>išliekamąją vertę,</w:t>
      </w:r>
      <w:r w:rsidR="00D40BB6" w:rsidRPr="006D55C0">
        <w:t xml:space="preserve"> </w:t>
      </w:r>
      <w:r w:rsidR="00D40BB6" w:rsidRPr="006D55C0">
        <w:rPr>
          <w:color w:val="000000"/>
        </w:rPr>
        <w:t>kuri</w:t>
      </w:r>
      <w:r w:rsidR="0042225B">
        <w:rPr>
          <w:color w:val="000000"/>
        </w:rPr>
        <w:t>ų</w:t>
      </w:r>
      <w:r w:rsidR="00D40BB6" w:rsidRPr="006D55C0">
        <w:rPr>
          <w:color w:val="000000"/>
        </w:rPr>
        <w:t xml:space="preserve"> metu siekiama </w:t>
      </w:r>
      <w:r w:rsidR="00D40BB6" w:rsidRPr="006D55C0">
        <w:rPr>
          <w:rFonts w:eastAsia="Calibri"/>
        </w:rPr>
        <w:t xml:space="preserve">unikalių ir konkrečių su </w:t>
      </w:r>
      <w:r w:rsidR="00896596" w:rsidRPr="006D55C0">
        <w:rPr>
          <w:rFonts w:eastAsia="Calibri"/>
        </w:rPr>
        <w:t xml:space="preserve">aukšto meistriškumo </w:t>
      </w:r>
      <w:r w:rsidR="00D40BB6" w:rsidRPr="006D55C0">
        <w:rPr>
          <w:rFonts w:eastAsia="Calibri"/>
        </w:rPr>
        <w:t>sport</w:t>
      </w:r>
      <w:r w:rsidR="001010DF">
        <w:rPr>
          <w:rFonts w:eastAsia="Calibri"/>
        </w:rPr>
        <w:t>o vystymu</w:t>
      </w:r>
      <w:r w:rsidR="00D40BB6" w:rsidRPr="006D55C0">
        <w:rPr>
          <w:rFonts w:eastAsia="Calibri"/>
        </w:rPr>
        <w:t xml:space="preserve"> susijusių kiekybinių ir (ar) kokybinių rezultatų</w:t>
      </w:r>
      <w:r w:rsidR="00345DBB">
        <w:rPr>
          <w:rFonts w:eastAsia="Calibri"/>
        </w:rPr>
        <w:t>.</w:t>
      </w:r>
      <w:r w:rsidR="00FA6473" w:rsidRPr="006D55C0">
        <w:rPr>
          <w:rFonts w:eastAsia="Calibri"/>
        </w:rPr>
        <w:t xml:space="preserve"> </w:t>
      </w:r>
    </w:p>
    <w:bookmarkEnd w:id="4"/>
    <w:bookmarkEnd w:id="5"/>
    <w:p w14:paraId="5BC28A5C" w14:textId="208D1C2E" w:rsidR="009C136E" w:rsidRDefault="005D2F5D" w:rsidP="00B325CC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</w:rPr>
        <w:t>4</w:t>
      </w:r>
      <w:r w:rsidR="009C136E">
        <w:rPr>
          <w:bCs/>
          <w:szCs w:val="24"/>
        </w:rPr>
        <w:t xml:space="preserve">. </w:t>
      </w:r>
      <w:r w:rsidR="009C136E">
        <w:rPr>
          <w:b/>
          <w:bCs/>
          <w:szCs w:val="24"/>
          <w:lang w:eastAsia="lt-LT"/>
        </w:rPr>
        <w:t xml:space="preserve">Aukšto meistriškumo </w:t>
      </w:r>
      <w:r w:rsidR="004F13C4">
        <w:rPr>
          <w:b/>
          <w:bCs/>
          <w:szCs w:val="24"/>
          <w:lang w:eastAsia="lt-LT"/>
        </w:rPr>
        <w:t xml:space="preserve">moterų futbolo </w:t>
      </w:r>
      <w:r w:rsidR="009C136E">
        <w:rPr>
          <w:b/>
          <w:bCs/>
          <w:szCs w:val="24"/>
          <w:lang w:eastAsia="lt-LT"/>
        </w:rPr>
        <w:t>projektas</w:t>
      </w:r>
      <w:r w:rsidR="00256495">
        <w:rPr>
          <w:b/>
          <w:bCs/>
          <w:szCs w:val="24"/>
          <w:lang w:eastAsia="lt-LT"/>
        </w:rPr>
        <w:t xml:space="preserve"> </w:t>
      </w:r>
      <w:r w:rsidR="009C136E">
        <w:rPr>
          <w:bCs/>
          <w:szCs w:val="24"/>
          <w:lang w:eastAsia="lt-LT"/>
        </w:rPr>
        <w:t>–</w:t>
      </w:r>
      <w:r w:rsidR="00283AEA">
        <w:rPr>
          <w:bCs/>
          <w:szCs w:val="24"/>
          <w:lang w:eastAsia="lt-LT"/>
        </w:rPr>
        <w:t xml:space="preserve"> </w:t>
      </w:r>
      <w:r w:rsidR="009C136E" w:rsidRPr="00772953">
        <w:rPr>
          <w:bCs/>
          <w:szCs w:val="24"/>
          <w:lang w:eastAsia="lt-LT"/>
        </w:rPr>
        <w:t xml:space="preserve">aukšto meistriškumo </w:t>
      </w:r>
      <w:r w:rsidR="004F13C4">
        <w:rPr>
          <w:bCs/>
          <w:szCs w:val="24"/>
          <w:lang w:eastAsia="lt-LT"/>
        </w:rPr>
        <w:t>moterų futbolo</w:t>
      </w:r>
      <w:r w:rsidR="004F13C4" w:rsidRPr="00772953">
        <w:rPr>
          <w:bCs/>
          <w:szCs w:val="24"/>
          <w:lang w:eastAsia="lt-LT"/>
        </w:rPr>
        <w:t xml:space="preserve"> </w:t>
      </w:r>
      <w:r w:rsidR="00B50451" w:rsidRPr="00772953">
        <w:rPr>
          <w:bCs/>
          <w:szCs w:val="24"/>
          <w:lang w:eastAsia="lt-LT"/>
        </w:rPr>
        <w:t xml:space="preserve">programos </w:t>
      </w:r>
      <w:r w:rsidR="001010DF" w:rsidRPr="00772953">
        <w:rPr>
          <w:bCs/>
          <w:szCs w:val="24"/>
          <w:lang w:eastAsia="lt-LT"/>
        </w:rPr>
        <w:t>vystymo</w:t>
      </w:r>
      <w:r w:rsidR="009C136E" w:rsidRPr="00772953">
        <w:rPr>
          <w:bCs/>
          <w:szCs w:val="24"/>
          <w:lang w:eastAsia="lt-LT"/>
        </w:rPr>
        <w:t xml:space="preserve"> dokumentas, kuriame nurodomi juridinio asmens veiklos, nustatytos įstatuose (nuostatuose, statute ar kitame steigimo dokumente), </w:t>
      </w:r>
      <w:r w:rsidR="009C136E" w:rsidRPr="00D03396">
        <w:rPr>
          <w:bCs/>
          <w:szCs w:val="24"/>
          <w:lang w:eastAsia="lt-LT"/>
        </w:rPr>
        <w:t xml:space="preserve">tikslai, uždaviniai ir priemonės jiems įgyvendinti, priemonių terminai, lėšų poreikis šio dokumento įgyvendinimo laikotarpiu ir planuojami šių lėšų šaltiniai, priemonių įgyvendinimo </w:t>
      </w:r>
      <w:r w:rsidR="00824E2E" w:rsidRPr="00D03396">
        <w:rPr>
          <w:bCs/>
          <w:szCs w:val="24"/>
          <w:lang w:eastAsia="lt-LT"/>
        </w:rPr>
        <w:t>rezultatai.</w:t>
      </w:r>
    </w:p>
    <w:p w14:paraId="5FE641C4" w14:textId="0F1E77E5" w:rsidR="005D2F5D" w:rsidRDefault="005D2F5D" w:rsidP="005D2F5D">
      <w:pPr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>5</w:t>
      </w:r>
      <w:r w:rsidRPr="00B325CC">
        <w:rPr>
          <w:szCs w:val="24"/>
        </w:rPr>
        <w:t xml:space="preserve">. Šis </w:t>
      </w:r>
      <w:r>
        <w:rPr>
          <w:szCs w:val="24"/>
        </w:rPr>
        <w:t>K</w:t>
      </w:r>
      <w:r w:rsidRPr="00B325CC">
        <w:rPr>
          <w:szCs w:val="24"/>
        </w:rPr>
        <w:t xml:space="preserve">vietimas skelbiamas </w:t>
      </w:r>
      <w:r w:rsidRPr="00B325CC">
        <w:rPr>
          <w:bCs/>
          <w:color w:val="000000"/>
          <w:szCs w:val="24"/>
          <w:lang w:eastAsia="lt-LT"/>
        </w:rPr>
        <w:t>Savivaldybės 202</w:t>
      </w:r>
      <w:r w:rsidR="00736CA6">
        <w:rPr>
          <w:bCs/>
          <w:color w:val="000000"/>
          <w:szCs w:val="24"/>
          <w:lang w:eastAsia="lt-LT"/>
        </w:rPr>
        <w:t>4</w:t>
      </w:r>
      <w:r w:rsidRPr="00B325CC">
        <w:rPr>
          <w:bCs/>
          <w:color w:val="000000"/>
          <w:szCs w:val="24"/>
          <w:lang w:eastAsia="lt-LT"/>
        </w:rPr>
        <w:t xml:space="preserve"> metų biudžeto lėšomis finansuojamų </w:t>
      </w:r>
      <w:r w:rsidRPr="00B325CC">
        <w:rPr>
          <w:bCs/>
          <w:szCs w:val="24"/>
          <w:lang w:eastAsia="lt-LT"/>
        </w:rPr>
        <w:t xml:space="preserve">aukšto meistriškumo </w:t>
      </w:r>
      <w:r w:rsidR="004F13C4">
        <w:rPr>
          <w:bCs/>
          <w:szCs w:val="24"/>
        </w:rPr>
        <w:t>moterų futbolo</w:t>
      </w:r>
      <w:r w:rsidR="004F13C4" w:rsidRPr="00B325CC">
        <w:rPr>
          <w:bCs/>
          <w:szCs w:val="24"/>
        </w:rPr>
        <w:t xml:space="preserve"> </w:t>
      </w:r>
      <w:r w:rsidRPr="00B325CC">
        <w:rPr>
          <w:bCs/>
          <w:szCs w:val="24"/>
        </w:rPr>
        <w:t xml:space="preserve">projektams (toliau – </w:t>
      </w:r>
      <w:r w:rsidR="00781B17">
        <w:rPr>
          <w:bCs/>
          <w:szCs w:val="24"/>
        </w:rPr>
        <w:t>Sporto p</w:t>
      </w:r>
      <w:r w:rsidRPr="00B325CC">
        <w:rPr>
          <w:bCs/>
          <w:szCs w:val="24"/>
        </w:rPr>
        <w:t>rojektas) finansuoti.</w:t>
      </w:r>
    </w:p>
    <w:p w14:paraId="0B614E12" w14:textId="06F18BDB" w:rsidR="00BE0E90" w:rsidRDefault="005D2F5D" w:rsidP="00402E18">
      <w:pPr>
        <w:tabs>
          <w:tab w:val="left" w:pos="6521"/>
          <w:tab w:val="left" w:pos="6663"/>
          <w:tab w:val="left" w:pos="6804"/>
          <w:tab w:val="left" w:pos="7655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bCs/>
          <w:color w:val="000000"/>
          <w:szCs w:val="24"/>
          <w:lang w:eastAsia="lt-LT"/>
        </w:rPr>
        <w:t>6</w:t>
      </w:r>
      <w:r w:rsidR="00A87D8A" w:rsidRPr="00B325CC">
        <w:rPr>
          <w:bCs/>
          <w:color w:val="000000"/>
          <w:szCs w:val="24"/>
          <w:lang w:eastAsia="lt-LT"/>
        </w:rPr>
        <w:t xml:space="preserve">. </w:t>
      </w:r>
      <w:r w:rsidR="00B325CC" w:rsidRPr="00B325CC">
        <w:rPr>
          <w:bCs/>
          <w:color w:val="000000"/>
          <w:szCs w:val="24"/>
          <w:lang w:eastAsia="lt-LT"/>
        </w:rPr>
        <w:t xml:space="preserve">Kvietime </w:t>
      </w:r>
      <w:r w:rsidR="00BE0E90" w:rsidRPr="00B325CC">
        <w:rPr>
          <w:color w:val="000000"/>
          <w:szCs w:val="24"/>
        </w:rPr>
        <w:t xml:space="preserve">vartojamos sąvokos atitinka </w:t>
      </w:r>
      <w:r w:rsidR="00B325CC" w:rsidRPr="00B325CC">
        <w:rPr>
          <w:szCs w:val="24"/>
        </w:rPr>
        <w:t xml:space="preserve">Vilniaus miesto savivaldybės tarybos </w:t>
      </w:r>
      <w:r w:rsidR="00B325CC" w:rsidRPr="00B325CC">
        <w:rPr>
          <w:rFonts w:eastAsia="Calibri"/>
          <w:color w:val="000000"/>
          <w:szCs w:val="24"/>
          <w:shd w:val="clear" w:color="auto" w:fill="FFFFFF"/>
        </w:rPr>
        <w:t xml:space="preserve">2020 m. lapkričio 18 d. sprendimu Nr. </w:t>
      </w:r>
      <w:r w:rsidR="00B325CC" w:rsidRPr="00B325CC">
        <w:rPr>
          <w:color w:val="000000"/>
          <w:szCs w:val="24"/>
          <w:shd w:val="clear" w:color="auto" w:fill="FFFFFF"/>
        </w:rPr>
        <w:t>1-747</w:t>
      </w:r>
      <w:r w:rsidR="00B325CC"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="00B325CC" w:rsidRPr="00B325CC">
        <w:rPr>
          <w:color w:val="000000"/>
          <w:szCs w:val="24"/>
        </w:rPr>
        <w:t xml:space="preserve"> </w:t>
      </w:r>
      <w:r w:rsidR="00EC18B7">
        <w:rPr>
          <w:color w:val="000000"/>
          <w:szCs w:val="24"/>
        </w:rPr>
        <w:t xml:space="preserve">patvirtintame </w:t>
      </w:r>
      <w:r w:rsidR="00EC18B7" w:rsidRPr="00B325CC">
        <w:rPr>
          <w:szCs w:val="24"/>
        </w:rPr>
        <w:t>Vilniaus miesto savivaldybės biudžeto lėšomis remiamų sporto projektų finansavimo tvarkos apraš</w:t>
      </w:r>
      <w:r w:rsidR="00EC18B7">
        <w:rPr>
          <w:szCs w:val="24"/>
        </w:rPr>
        <w:t>e</w:t>
      </w:r>
      <w:r w:rsidR="00EC18B7" w:rsidRPr="00B325CC">
        <w:rPr>
          <w:color w:val="000000"/>
          <w:szCs w:val="24"/>
        </w:rPr>
        <w:t xml:space="preserve"> </w:t>
      </w:r>
      <w:r w:rsidR="00B325CC" w:rsidRPr="00B325CC">
        <w:rPr>
          <w:color w:val="000000"/>
          <w:szCs w:val="24"/>
        </w:rPr>
        <w:t xml:space="preserve">(toliau – </w:t>
      </w:r>
      <w:r w:rsidR="00345DBB">
        <w:rPr>
          <w:color w:val="000000"/>
          <w:szCs w:val="24"/>
        </w:rPr>
        <w:t>Tvarkos a</w:t>
      </w:r>
      <w:r w:rsidR="00B325CC" w:rsidRPr="00B325CC">
        <w:rPr>
          <w:color w:val="000000"/>
          <w:szCs w:val="24"/>
        </w:rPr>
        <w:t>prašas)</w:t>
      </w:r>
      <w:r w:rsidR="00C2060A">
        <w:rPr>
          <w:color w:val="000000"/>
          <w:szCs w:val="24"/>
        </w:rPr>
        <w:t xml:space="preserve"> ir</w:t>
      </w:r>
      <w:r w:rsidR="00402E18">
        <w:rPr>
          <w:color w:val="000000"/>
          <w:szCs w:val="24"/>
        </w:rPr>
        <w:t xml:space="preserve"> </w:t>
      </w:r>
      <w:r w:rsidR="00CC5A68" w:rsidRPr="00CC5A68">
        <w:rPr>
          <w:szCs w:val="24"/>
          <w:lang w:eastAsia="lt-LT"/>
        </w:rPr>
        <w:t>Lietuvos Respublikos vietos savivaldos įstatym</w:t>
      </w:r>
      <w:r w:rsidR="00EC18B7">
        <w:rPr>
          <w:szCs w:val="24"/>
          <w:lang w:eastAsia="lt-LT"/>
        </w:rPr>
        <w:t>e</w:t>
      </w:r>
      <w:r w:rsidR="00CC5A68">
        <w:rPr>
          <w:color w:val="000000"/>
          <w:szCs w:val="24"/>
        </w:rPr>
        <w:t xml:space="preserve"> </w:t>
      </w:r>
      <w:r w:rsidR="00BE0E90">
        <w:rPr>
          <w:color w:val="000000"/>
          <w:szCs w:val="24"/>
        </w:rPr>
        <w:t>vartojamas sąvokas.</w:t>
      </w:r>
    </w:p>
    <w:p w14:paraId="5721488F" w14:textId="46629788" w:rsidR="00402E18" w:rsidRDefault="00402E18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4F5C139F" w14:textId="1A69A516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61EF0D2A" w14:textId="2AD8EBBC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ED85F37" w14:textId="77777777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271214C3" w14:textId="77777777" w:rsidR="00A678C7" w:rsidRDefault="00A678C7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7D0A2890" w14:textId="77777777" w:rsidR="004F13C4" w:rsidRDefault="004F13C4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3441F337" w14:textId="77777777" w:rsidR="004F13C4" w:rsidRDefault="004F13C4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66C9A04" w14:textId="77777777" w:rsidR="004F13C4" w:rsidRDefault="004F13C4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CF8A973" w14:textId="77777777" w:rsidR="00402E18" w:rsidRPr="004037AE" w:rsidRDefault="00402E18" w:rsidP="00402E18">
      <w:pPr>
        <w:tabs>
          <w:tab w:val="left" w:pos="6521"/>
        </w:tabs>
        <w:ind w:firstLine="709"/>
        <w:jc w:val="center"/>
        <w:rPr>
          <w:b/>
          <w:color w:val="000000"/>
          <w:lang w:eastAsia="lt-LT"/>
        </w:rPr>
      </w:pPr>
      <w:r w:rsidRPr="004037AE">
        <w:rPr>
          <w:b/>
          <w:color w:val="000000"/>
          <w:lang w:eastAsia="lt-LT"/>
        </w:rPr>
        <w:lastRenderedPageBreak/>
        <w:t>II SKYRIUS</w:t>
      </w:r>
    </w:p>
    <w:p w14:paraId="5BA1AA85" w14:textId="6531E6D9" w:rsidR="005D2F5D" w:rsidRPr="00F50E00" w:rsidRDefault="00402E18" w:rsidP="005D2F5D">
      <w:pPr>
        <w:suppressAutoHyphens/>
        <w:ind w:firstLine="426"/>
        <w:jc w:val="center"/>
        <w:rPr>
          <w:b/>
          <w:caps/>
          <w:color w:val="000000"/>
          <w:szCs w:val="24"/>
        </w:rPr>
      </w:pPr>
      <w:r w:rsidRPr="004037AE">
        <w:rPr>
          <w:b/>
        </w:rPr>
        <w:t>PARAIŠKŲ TEIKIM</w:t>
      </w:r>
      <w:r w:rsidR="00250933">
        <w:rPr>
          <w:b/>
        </w:rPr>
        <w:t>AS</w:t>
      </w:r>
      <w:r w:rsidRPr="004037AE">
        <w:rPr>
          <w:b/>
        </w:rPr>
        <w:t xml:space="preserve"> </w:t>
      </w:r>
    </w:p>
    <w:p w14:paraId="4A8995BD" w14:textId="64179EE9" w:rsidR="00402E18" w:rsidRPr="004037AE" w:rsidRDefault="00402E18" w:rsidP="00402E18">
      <w:pPr>
        <w:tabs>
          <w:tab w:val="left" w:pos="1418"/>
          <w:tab w:val="left" w:pos="6521"/>
        </w:tabs>
        <w:ind w:firstLine="709"/>
        <w:jc w:val="center"/>
        <w:rPr>
          <w:b/>
        </w:rPr>
      </w:pPr>
    </w:p>
    <w:p w14:paraId="5CC03559" w14:textId="37037748" w:rsidR="00402E18" w:rsidRPr="004037AE" w:rsidRDefault="005D2F5D" w:rsidP="00402E18">
      <w:pPr>
        <w:spacing w:line="360" w:lineRule="auto"/>
        <w:ind w:firstLine="709"/>
        <w:jc w:val="both"/>
      </w:pPr>
      <w:r>
        <w:t>7</w:t>
      </w:r>
      <w:r w:rsidR="00402E18">
        <w:t xml:space="preserve">. </w:t>
      </w:r>
      <w:r w:rsidR="00402E18" w:rsidRPr="004037AE">
        <w:t xml:space="preserve">Paraiškos pildomos lietuvių kalba ir teikiamos elektroniniu būdu elektroninėje paraiškų pateikimo ir vertinimo sistemoje adresu </w:t>
      </w:r>
      <w:hyperlink w:history="1">
        <w:r w:rsidR="00341CCA" w:rsidRPr="00341CCA">
          <w:rPr>
            <w:rStyle w:val="Hyperlink"/>
            <w:rFonts w:eastAsia="Calibri"/>
          </w:rPr>
          <w:t xml:space="preserve">https://konkursai.vilnius.lt. </w:t>
        </w:r>
      </w:hyperlink>
      <w:r w:rsidR="00492635" w:rsidRPr="004037AE">
        <w:t xml:space="preserve"> </w:t>
      </w:r>
    </w:p>
    <w:p w14:paraId="1F80C845" w14:textId="4DF7C782" w:rsidR="00256495" w:rsidRPr="00AF4380" w:rsidRDefault="00AF4380" w:rsidP="00AF4380">
      <w:pPr>
        <w:tabs>
          <w:tab w:val="left" w:pos="709"/>
        </w:tabs>
        <w:suppressAutoHyphens/>
        <w:autoSpaceDN w:val="0"/>
        <w:spacing w:line="360" w:lineRule="auto"/>
        <w:rPr>
          <w:b/>
        </w:rPr>
      </w:pPr>
      <w:r>
        <w:tab/>
      </w:r>
      <w:r w:rsidR="000E5142">
        <w:t xml:space="preserve">8. </w:t>
      </w:r>
      <w:r w:rsidR="000E5142" w:rsidRPr="004037AE">
        <w:t>Ne per sistemą pateiktos paraiškos nepriimamos ir nevertinamos.</w:t>
      </w:r>
    </w:p>
    <w:p w14:paraId="2A8FB94A" w14:textId="02848B20" w:rsidR="00256495" w:rsidRPr="00077447" w:rsidRDefault="00256495" w:rsidP="00AF4380">
      <w:pPr>
        <w:tabs>
          <w:tab w:val="left" w:pos="1134"/>
          <w:tab w:val="left" w:pos="6521"/>
        </w:tabs>
        <w:spacing w:line="360" w:lineRule="auto"/>
        <w:ind w:firstLine="709"/>
        <w:jc w:val="both"/>
      </w:pPr>
      <w:r>
        <w:t xml:space="preserve">9. Paraiškos teikiamos </w:t>
      </w:r>
      <w:r w:rsidRPr="003120A9">
        <w:t>2</w:t>
      </w:r>
      <w:r w:rsidR="00736CA6">
        <w:t>0</w:t>
      </w:r>
      <w:r>
        <w:t xml:space="preserve"> </w:t>
      </w:r>
      <w:r w:rsidR="00940344">
        <w:t xml:space="preserve">darbo </w:t>
      </w:r>
      <w:r>
        <w:t>dien</w:t>
      </w:r>
      <w:r w:rsidR="00736CA6">
        <w:t>ų</w:t>
      </w:r>
      <w:r>
        <w:t xml:space="preserve"> nuo Kvietimo paskelbimo dienos. Terminas pradedamas skaičiuoti Kvietimo paskelbimo dieną ir baigiasi 2</w:t>
      </w:r>
      <w:r w:rsidR="00736CA6" w:rsidRPr="004F13C4">
        <w:rPr>
          <w:lang w:val="pt-BR"/>
        </w:rPr>
        <w:t>0</w:t>
      </w:r>
      <w:r w:rsidR="00E84AB2" w:rsidRPr="004F13C4">
        <w:rPr>
          <w:lang w:val="pt-BR"/>
        </w:rPr>
        <w:t xml:space="preserve"> darbo</w:t>
      </w:r>
      <w:r>
        <w:t xml:space="preserve"> dienos 24 val. </w:t>
      </w:r>
    </w:p>
    <w:p w14:paraId="452B5E2D" w14:textId="72DFC1E6" w:rsidR="00250933" w:rsidRDefault="00250933" w:rsidP="00AF4380">
      <w:pPr>
        <w:suppressAutoHyphens/>
        <w:autoSpaceDN w:val="0"/>
        <w:spacing w:line="360" w:lineRule="auto"/>
        <w:ind w:firstLine="709"/>
        <w:jc w:val="both"/>
      </w:pPr>
      <w:r>
        <w:t>10. Pareiškėjas</w:t>
      </w:r>
      <w:r w:rsidR="00791506">
        <w:t>,</w:t>
      </w:r>
      <w:r>
        <w:t xml:space="preserve"> p</w:t>
      </w:r>
      <w:r w:rsidRPr="004037AE">
        <w:t>ildydam</w:t>
      </w:r>
      <w:r>
        <w:t>as S</w:t>
      </w:r>
      <w:r w:rsidRPr="004037AE">
        <w:t>porto projekt</w:t>
      </w:r>
      <w:r>
        <w:t>o</w:t>
      </w:r>
      <w:r w:rsidRPr="004037AE">
        <w:t xml:space="preserve"> paraišk</w:t>
      </w:r>
      <w:r>
        <w:t>ą</w:t>
      </w:r>
      <w:r w:rsidR="00791506">
        <w:t>,</w:t>
      </w:r>
      <w:r w:rsidRPr="004037AE">
        <w:t xml:space="preserve"> turi vadovautis </w:t>
      </w:r>
      <w:r w:rsidR="00EC18B7">
        <w:t xml:space="preserve">Tvarkos aprašo </w:t>
      </w:r>
      <w:r>
        <w:t>bei šio Kvietimo nuostatomis.</w:t>
      </w:r>
    </w:p>
    <w:p w14:paraId="6AA0D14D" w14:textId="689BDE5B" w:rsidR="00B5133A" w:rsidRDefault="00B5133A" w:rsidP="00250933">
      <w:pPr>
        <w:suppressAutoHyphens/>
        <w:autoSpaceDN w:val="0"/>
        <w:spacing w:line="360" w:lineRule="auto"/>
        <w:ind w:firstLine="709"/>
        <w:jc w:val="both"/>
      </w:pPr>
      <w:r>
        <w:t xml:space="preserve">11. Pareiškėjas gali teikti </w:t>
      </w:r>
      <w:r w:rsidR="00E9637D">
        <w:t>Savivaldybei</w:t>
      </w:r>
      <w:r w:rsidR="005A0316">
        <w:t xml:space="preserve"> ne daugiau kaip</w:t>
      </w:r>
      <w:r w:rsidR="00E9637D">
        <w:t xml:space="preserve"> vieną paraišką</w:t>
      </w:r>
      <w:r w:rsidR="00341CCA">
        <w:t>.</w:t>
      </w:r>
    </w:p>
    <w:p w14:paraId="7678707D" w14:textId="77777777" w:rsidR="00256495" w:rsidRPr="004037AE" w:rsidRDefault="00256495" w:rsidP="00256495">
      <w:pPr>
        <w:pStyle w:val="ListParagraph"/>
        <w:tabs>
          <w:tab w:val="left" w:pos="6521"/>
        </w:tabs>
        <w:ind w:left="0" w:firstLine="709"/>
        <w:contextualSpacing w:val="0"/>
        <w:jc w:val="both"/>
        <w:rPr>
          <w:b/>
        </w:rPr>
      </w:pPr>
    </w:p>
    <w:p w14:paraId="594A9075" w14:textId="761F3230" w:rsidR="000C4F31" w:rsidRDefault="000C4F31" w:rsidP="000C4F31">
      <w:pPr>
        <w:tabs>
          <w:tab w:val="left" w:pos="6521"/>
        </w:tabs>
        <w:ind w:firstLine="709"/>
        <w:jc w:val="center"/>
        <w:rPr>
          <w:b/>
        </w:rPr>
      </w:pPr>
      <w:r>
        <w:rPr>
          <w:b/>
        </w:rPr>
        <w:t>I</w:t>
      </w:r>
      <w:r w:rsidRPr="004037AE">
        <w:rPr>
          <w:b/>
        </w:rPr>
        <w:t>V SKYRIUS</w:t>
      </w:r>
    </w:p>
    <w:p w14:paraId="20EDD0C3" w14:textId="7EEDE3F6" w:rsidR="00250EF8" w:rsidRDefault="00AF52B5" w:rsidP="00AF52B5">
      <w:pPr>
        <w:suppressAutoHyphens/>
        <w:ind w:firstLine="567"/>
        <w:jc w:val="center"/>
        <w:rPr>
          <w:b/>
          <w:bCs/>
          <w:szCs w:val="24"/>
        </w:rPr>
      </w:pPr>
      <w:r w:rsidRPr="00B454D2">
        <w:rPr>
          <w:b/>
          <w:bCs/>
          <w:szCs w:val="24"/>
        </w:rPr>
        <w:t xml:space="preserve">SAVIVALDYBĖS BIUDŽETO LĖŠŲ PASKIRSTYMAS </w:t>
      </w:r>
      <w:r w:rsidR="00250EF8">
        <w:rPr>
          <w:b/>
          <w:bCs/>
          <w:szCs w:val="24"/>
        </w:rPr>
        <w:t xml:space="preserve">SPORTO </w:t>
      </w:r>
      <w:r w:rsidRPr="00B454D2">
        <w:rPr>
          <w:b/>
          <w:bCs/>
          <w:szCs w:val="24"/>
        </w:rPr>
        <w:t>PRO</w:t>
      </w:r>
      <w:r w:rsidR="00B454D2" w:rsidRPr="00B454D2">
        <w:rPr>
          <w:b/>
          <w:bCs/>
          <w:szCs w:val="24"/>
        </w:rPr>
        <w:t xml:space="preserve">JEKTAMS </w:t>
      </w:r>
    </w:p>
    <w:p w14:paraId="18FA345A" w14:textId="77777777" w:rsidR="00AF52B5" w:rsidRPr="0021199A" w:rsidRDefault="00AF52B5" w:rsidP="00AF52B5">
      <w:pPr>
        <w:suppressAutoHyphens/>
        <w:ind w:firstLine="567"/>
        <w:jc w:val="both"/>
        <w:rPr>
          <w:color w:val="000000"/>
          <w:szCs w:val="24"/>
        </w:rPr>
      </w:pPr>
    </w:p>
    <w:p w14:paraId="3DC72207" w14:textId="5EC11BEA" w:rsidR="006473E5" w:rsidRDefault="00F106AE" w:rsidP="006473E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BE1843">
        <w:rPr>
          <w:rFonts w:eastAsiaTheme="minorEastAsia"/>
          <w:color w:val="000000" w:themeColor="text1"/>
          <w:kern w:val="24"/>
        </w:rPr>
        <w:t xml:space="preserve">12. </w:t>
      </w:r>
      <w:r w:rsidR="006473E5" w:rsidRPr="00BE1843">
        <w:rPr>
          <w:rFonts w:eastAsiaTheme="minorEastAsia"/>
          <w:color w:val="000000" w:themeColor="text1"/>
          <w:kern w:val="24"/>
        </w:rPr>
        <w:t>Savivaldybės biudžeto lėšos atrinktiems sporto projektams įgyvendinti skiriamos</w:t>
      </w:r>
      <w:r w:rsidR="00BE1843" w:rsidRPr="00BE1843">
        <w:rPr>
          <w:rFonts w:eastAsiaTheme="minorEastAsia"/>
          <w:color w:val="000000" w:themeColor="text1"/>
          <w:kern w:val="24"/>
        </w:rPr>
        <w:t>,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jeigu bus patvirtintos 202</w:t>
      </w:r>
      <w:r w:rsidR="000C4AA4">
        <w:rPr>
          <w:rFonts w:eastAsiaTheme="minorEastAsia"/>
          <w:color w:val="000000" w:themeColor="text1"/>
          <w:kern w:val="24"/>
        </w:rPr>
        <w:t>4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metų Savivaldybės biudžete. </w:t>
      </w:r>
      <w:r w:rsidR="00BE1843" w:rsidRPr="00BE1843">
        <w:rPr>
          <w:rFonts w:eastAsiaTheme="minorEastAsia"/>
          <w:color w:val="000000" w:themeColor="text1"/>
          <w:kern w:val="24"/>
        </w:rPr>
        <w:t>S</w:t>
      </w:r>
      <w:r w:rsidR="006473E5" w:rsidRPr="00BE1843">
        <w:rPr>
          <w:rFonts w:eastAsiaTheme="minorEastAsia"/>
          <w:color w:val="000000" w:themeColor="text1"/>
          <w:kern w:val="24"/>
        </w:rPr>
        <w:t>avivaldybė</w:t>
      </w:r>
      <w:r w:rsidR="0060144E">
        <w:rPr>
          <w:rFonts w:eastAsiaTheme="minorEastAsia"/>
          <w:color w:val="000000" w:themeColor="text1"/>
          <w:kern w:val="24"/>
        </w:rPr>
        <w:t>s administracija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neprisiima atsakomybės</w:t>
      </w:r>
      <w:r w:rsidR="00BE1843" w:rsidRPr="00BE1843">
        <w:t>, jeigu lėšos nebūtų patvirtintos. Tokiu atveju Savivaldybės biudžeto lėšų skyrimo sutartys nesudaromos, o jeigu yra sudarytos, pakeičiamos ar nutraukiamos ir nuostoliai neatlyginami.</w:t>
      </w:r>
    </w:p>
    <w:p w14:paraId="0E91E6B8" w14:textId="35EF73B5" w:rsidR="00BF3999" w:rsidRDefault="00B454D2" w:rsidP="006473E5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0456B6">
        <w:t>1</w:t>
      </w:r>
      <w:r w:rsidR="00F106AE">
        <w:t>3</w:t>
      </w:r>
      <w:r w:rsidRPr="000456B6">
        <w:t xml:space="preserve">. </w:t>
      </w:r>
      <w:r w:rsidR="00781B17">
        <w:t>Sporto p</w:t>
      </w:r>
      <w:r w:rsidR="00AF52B5" w:rsidRPr="000456B6">
        <w:t>rojekto įgyvendinimo laikotarpis – 202</w:t>
      </w:r>
      <w:r w:rsidR="000C4AA4">
        <w:t>4</w:t>
      </w:r>
      <w:r w:rsidR="00283AEA">
        <w:t xml:space="preserve"> </w:t>
      </w:r>
      <w:r w:rsidR="00AF52B5" w:rsidRPr="000456B6">
        <w:t xml:space="preserve">metai. </w:t>
      </w:r>
    </w:p>
    <w:p w14:paraId="7BC40940" w14:textId="2C73C124" w:rsidR="0041705D" w:rsidRDefault="00B454D2" w:rsidP="00A678C7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 </w:t>
      </w:r>
      <w:r w:rsidR="00AF52B5" w:rsidRPr="000456B6">
        <w:rPr>
          <w:color w:val="000000"/>
          <w:szCs w:val="24"/>
        </w:rPr>
        <w:t xml:space="preserve">Visa Savivaldybės biudžeto lėšų suma, </w:t>
      </w:r>
      <w:r w:rsidR="00341CCA">
        <w:rPr>
          <w:color w:val="000000"/>
          <w:szCs w:val="24"/>
        </w:rPr>
        <w:t>paraiškos sąmatoje turi būti paskirstyta šiomis proporcijomis</w:t>
      </w:r>
      <w:r w:rsidR="0041705D">
        <w:rPr>
          <w:color w:val="000000"/>
          <w:szCs w:val="24"/>
        </w:rPr>
        <w:t>:</w:t>
      </w:r>
    </w:p>
    <w:p w14:paraId="479B7B94" w14:textId="462FED94" w:rsidR="0041705D" w:rsidRPr="002B0225" w:rsidRDefault="00F62FF0" w:rsidP="00F62F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 w:rsidR="001010DF">
        <w:rPr>
          <w:rFonts w:eastAsiaTheme="minorEastAsia"/>
          <w:color w:val="000000" w:themeColor="text1"/>
          <w:kern w:val="24"/>
        </w:rPr>
        <w:t>.</w:t>
      </w:r>
      <w:r>
        <w:rPr>
          <w:rFonts w:eastAsiaTheme="minorEastAsia"/>
          <w:color w:val="000000" w:themeColor="text1"/>
          <w:kern w:val="24"/>
        </w:rPr>
        <w:t xml:space="preserve">1. </w:t>
      </w:r>
      <w:r w:rsidR="00111A2C">
        <w:rPr>
          <w:rFonts w:eastAsiaTheme="minorEastAsia"/>
          <w:color w:val="000000" w:themeColor="text1"/>
          <w:kern w:val="24"/>
        </w:rPr>
        <w:t>n</w:t>
      </w:r>
      <w:r w:rsidR="001010DF">
        <w:rPr>
          <w:rFonts w:eastAsiaTheme="minorEastAsia"/>
          <w:color w:val="000000" w:themeColor="text1"/>
          <w:kern w:val="24"/>
        </w:rPr>
        <w:t xml:space="preserve">e daugiau </w:t>
      </w:r>
      <w:r w:rsidR="008A6F7E">
        <w:rPr>
          <w:rFonts w:eastAsiaTheme="minorEastAsia"/>
          <w:color w:val="000000" w:themeColor="text1"/>
          <w:kern w:val="24"/>
        </w:rPr>
        <w:t>kaip</w:t>
      </w:r>
      <w:r w:rsidR="00940344"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>75 proc</w:t>
      </w:r>
      <w:r w:rsidR="00111A2C">
        <w:rPr>
          <w:rFonts w:eastAsiaTheme="minorEastAsia"/>
          <w:color w:val="000000" w:themeColor="text1"/>
          <w:kern w:val="24"/>
        </w:rPr>
        <w:t>.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Klubo pagrindinei komandai;</w:t>
      </w:r>
    </w:p>
    <w:p w14:paraId="32E0AA9E" w14:textId="5B332125" w:rsidR="0041705D" w:rsidRPr="00AC324B" w:rsidRDefault="00F62FF0" w:rsidP="00F62FF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 xml:space="preserve">2. </w:t>
      </w:r>
      <w:r w:rsidR="00111A2C">
        <w:rPr>
          <w:rFonts w:eastAsiaTheme="minorEastAsia"/>
          <w:color w:val="000000" w:themeColor="text1"/>
          <w:kern w:val="24"/>
        </w:rPr>
        <w:t>n</w:t>
      </w:r>
      <w:r w:rsidR="008A6F7E">
        <w:rPr>
          <w:rFonts w:eastAsiaTheme="minorEastAsia"/>
          <w:color w:val="000000" w:themeColor="text1"/>
          <w:kern w:val="24"/>
        </w:rPr>
        <w:t>e mažiau kaip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>20 proc</w:t>
      </w:r>
      <w:r w:rsidR="00111A2C">
        <w:rPr>
          <w:rFonts w:eastAsiaTheme="minorEastAsia"/>
          <w:color w:val="000000" w:themeColor="text1"/>
          <w:kern w:val="24"/>
        </w:rPr>
        <w:t>.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Klubo jaunimo programai </w:t>
      </w:r>
      <w:r w:rsidR="0041705D" w:rsidRPr="00AC324B">
        <w:rPr>
          <w:rFonts w:eastAsiaTheme="minorEastAsia"/>
          <w:kern w:val="24"/>
        </w:rPr>
        <w:t>(dalyviai negali būti biudžetinės sporto įstaigos</w:t>
      </w:r>
      <w:r w:rsidR="00186D85" w:rsidRPr="00AC324B">
        <w:rPr>
          <w:rFonts w:eastAsiaTheme="minorEastAsia"/>
          <w:kern w:val="24"/>
        </w:rPr>
        <w:t>)</w:t>
      </w:r>
      <w:r w:rsidR="00111A2C">
        <w:rPr>
          <w:rFonts w:eastAsiaTheme="minorEastAsia"/>
          <w:kern w:val="24"/>
        </w:rPr>
        <w:t>;</w:t>
      </w:r>
    </w:p>
    <w:p w14:paraId="6FFE3EAC" w14:textId="26A4E60D" w:rsidR="0041705D" w:rsidRDefault="00F62FF0" w:rsidP="00F62F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 xml:space="preserve">3. </w:t>
      </w:r>
      <w:r w:rsidR="00111A2C">
        <w:rPr>
          <w:rFonts w:eastAsiaTheme="minorEastAsia"/>
          <w:color w:val="000000" w:themeColor="text1"/>
          <w:kern w:val="24"/>
        </w:rPr>
        <w:t>n</w:t>
      </w:r>
      <w:r w:rsidR="008A6F7E">
        <w:rPr>
          <w:rFonts w:eastAsiaTheme="minorEastAsia"/>
          <w:color w:val="000000" w:themeColor="text1"/>
          <w:kern w:val="24"/>
        </w:rPr>
        <w:t>e mažiau kaip 5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proc</w:t>
      </w:r>
      <w:r w:rsidR="00111A2C">
        <w:rPr>
          <w:rFonts w:eastAsiaTheme="minorEastAsia"/>
          <w:color w:val="000000" w:themeColor="text1"/>
          <w:kern w:val="24"/>
        </w:rPr>
        <w:t>.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socialinių </w:t>
      </w:r>
      <w:r w:rsidR="00791506">
        <w:rPr>
          <w:rFonts w:eastAsiaTheme="minorEastAsia"/>
          <w:color w:val="000000" w:themeColor="text1"/>
          <w:kern w:val="24"/>
        </w:rPr>
        <w:t>ar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bendruomenės projektų vykdymui.</w:t>
      </w:r>
    </w:p>
    <w:p w14:paraId="5354E788" w14:textId="5BE47AF1" w:rsidR="00283AEA" w:rsidRDefault="00283AEA" w:rsidP="00F62F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588CA2AA" w14:textId="77777777" w:rsidR="00283AEA" w:rsidRDefault="00283AEA" w:rsidP="00F62FF0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13D496AA" w14:textId="37DEA162" w:rsidR="0041705D" w:rsidRDefault="0041705D" w:rsidP="0041705D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V SKYRIUS</w:t>
      </w:r>
    </w:p>
    <w:p w14:paraId="5095AF5E" w14:textId="77777777" w:rsidR="00F62FF0" w:rsidRDefault="00F62FF0" w:rsidP="00F62FF0">
      <w:pPr>
        <w:tabs>
          <w:tab w:val="left" w:pos="6521"/>
        </w:tabs>
        <w:jc w:val="center"/>
        <w:rPr>
          <w:b/>
          <w:bCs/>
        </w:rPr>
      </w:pPr>
      <w:r>
        <w:rPr>
          <w:b/>
          <w:bCs/>
        </w:rPr>
        <w:t>VEIKLOS FINANSAVIMAS</w:t>
      </w:r>
    </w:p>
    <w:p w14:paraId="19759BB7" w14:textId="77777777" w:rsidR="00F62FF0" w:rsidRDefault="00F62FF0" w:rsidP="00F62FF0">
      <w:pPr>
        <w:tabs>
          <w:tab w:val="left" w:pos="1276"/>
          <w:tab w:val="left" w:pos="6521"/>
        </w:tabs>
        <w:ind w:firstLine="851"/>
        <w:jc w:val="both"/>
        <w:rPr>
          <w:szCs w:val="24"/>
        </w:rPr>
      </w:pPr>
    </w:p>
    <w:p w14:paraId="7F85DBB8" w14:textId="50F8D18F" w:rsidR="006B0D78" w:rsidRPr="006958B5" w:rsidRDefault="006B0D78" w:rsidP="00492635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E26A9C">
        <w:rPr>
          <w:color w:val="000000"/>
        </w:rPr>
        <w:t>1</w:t>
      </w:r>
      <w:r w:rsidR="00BA4F8F">
        <w:rPr>
          <w:color w:val="000000"/>
        </w:rPr>
        <w:t>5</w:t>
      </w:r>
      <w:r w:rsidRPr="00E26A9C">
        <w:rPr>
          <w:color w:val="000000"/>
        </w:rPr>
        <w:t xml:space="preserve">. </w:t>
      </w:r>
      <w:r w:rsidRPr="00E26A9C">
        <w:rPr>
          <w:szCs w:val="24"/>
        </w:rPr>
        <w:t>Sporto projekto įgyvendinimo laikotarpio pradži</w:t>
      </w:r>
      <w:r w:rsidR="008A6F7E" w:rsidRPr="00E26A9C">
        <w:rPr>
          <w:szCs w:val="24"/>
        </w:rPr>
        <w:t>a turi būti</w:t>
      </w:r>
      <w:r w:rsidRPr="00E26A9C">
        <w:rPr>
          <w:szCs w:val="24"/>
        </w:rPr>
        <w:t xml:space="preserve"> numatyt</w:t>
      </w:r>
      <w:r w:rsidR="008A6F7E" w:rsidRPr="00E26A9C">
        <w:rPr>
          <w:szCs w:val="24"/>
        </w:rPr>
        <w:t>a</w:t>
      </w:r>
      <w:r w:rsidRPr="00E26A9C">
        <w:rPr>
          <w:szCs w:val="24"/>
        </w:rPr>
        <w:t xml:space="preserve"> ne ankstesn</w:t>
      </w:r>
      <w:r w:rsidR="008A6F7E" w:rsidRPr="00E26A9C">
        <w:rPr>
          <w:szCs w:val="24"/>
        </w:rPr>
        <w:t>ė nei 202</w:t>
      </w:r>
      <w:r w:rsidR="000C4AA4">
        <w:rPr>
          <w:szCs w:val="24"/>
        </w:rPr>
        <w:t>4</w:t>
      </w:r>
      <w:r w:rsidR="008A6F7E" w:rsidRPr="00E26A9C">
        <w:rPr>
          <w:szCs w:val="24"/>
        </w:rPr>
        <w:t xml:space="preserve"> m</w:t>
      </w:r>
      <w:r w:rsidR="00111A2C">
        <w:rPr>
          <w:szCs w:val="24"/>
        </w:rPr>
        <w:t>.</w:t>
      </w:r>
      <w:r w:rsidR="008A6F7E" w:rsidRPr="00E26A9C">
        <w:rPr>
          <w:szCs w:val="24"/>
        </w:rPr>
        <w:t xml:space="preserve"> sausio 1 d.</w:t>
      </w:r>
      <w:r w:rsidRPr="00E26A9C">
        <w:rPr>
          <w:szCs w:val="24"/>
        </w:rPr>
        <w:t xml:space="preserve"> </w:t>
      </w:r>
    </w:p>
    <w:p w14:paraId="74EB15EC" w14:textId="4602D12D" w:rsidR="00F62FF0" w:rsidRPr="005B49FD" w:rsidRDefault="00F62FF0" w:rsidP="00492635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szCs w:val="24"/>
        </w:rPr>
      </w:pPr>
      <w:r w:rsidRPr="005B49FD">
        <w:t>1</w:t>
      </w:r>
      <w:r w:rsidR="00BA4F8F">
        <w:t>6</w:t>
      </w:r>
      <w:r w:rsidRPr="005B49FD">
        <w:t xml:space="preserve">. </w:t>
      </w:r>
      <w:r w:rsidR="00BF3999" w:rsidRPr="005B49FD">
        <w:t>Sporto p</w:t>
      </w:r>
      <w:r w:rsidRPr="005B49FD">
        <w:t xml:space="preserve">rojektui įgyvendinti prašomų skirti tinkamų </w:t>
      </w:r>
      <w:r w:rsidR="00BF3999" w:rsidRPr="005B49FD">
        <w:t xml:space="preserve">Savivaldybės biudžeto </w:t>
      </w:r>
      <w:r w:rsidRPr="005B49FD">
        <w:t xml:space="preserve">lėšų suma negali būti mažesnė kaip </w:t>
      </w:r>
      <w:r w:rsidR="00BF3999" w:rsidRPr="005B49FD">
        <w:t xml:space="preserve">2 </w:t>
      </w:r>
      <w:r w:rsidRPr="005B49FD">
        <w:t>000 Eur</w:t>
      </w:r>
      <w:r w:rsidR="00F106AE">
        <w:t xml:space="preserve"> ir </w:t>
      </w:r>
      <w:r w:rsidRPr="005B49FD">
        <w:t xml:space="preserve">negali būti didesnė kaip </w:t>
      </w:r>
      <w:r w:rsidR="00BF3999" w:rsidRPr="005B49FD">
        <w:rPr>
          <w:szCs w:val="24"/>
        </w:rPr>
        <w:t>2 000 000 Eur</w:t>
      </w:r>
      <w:r w:rsidR="00BF3999" w:rsidRPr="00A26E24">
        <w:rPr>
          <w:szCs w:val="24"/>
        </w:rPr>
        <w:t>.</w:t>
      </w:r>
    </w:p>
    <w:p w14:paraId="79B4E7C8" w14:textId="751F72C0" w:rsidR="00F62FF0" w:rsidRDefault="00F62FF0" w:rsidP="00492635">
      <w:pPr>
        <w:overflowPunct w:val="0"/>
        <w:spacing w:line="360" w:lineRule="auto"/>
        <w:ind w:firstLine="709"/>
        <w:jc w:val="both"/>
        <w:textAlignment w:val="baseline"/>
      </w:pPr>
      <w:r w:rsidRPr="005B49FD">
        <w:rPr>
          <w:color w:val="000000"/>
        </w:rPr>
        <w:t>1</w:t>
      </w:r>
      <w:r w:rsidR="00BA4F8F">
        <w:rPr>
          <w:color w:val="000000"/>
        </w:rPr>
        <w:t>7</w:t>
      </w:r>
      <w:r w:rsidRPr="005B49FD">
        <w:rPr>
          <w:color w:val="000000"/>
        </w:rPr>
        <w:t xml:space="preserve">. </w:t>
      </w:r>
      <w:r w:rsidR="008469A0">
        <w:t>Sporto projekto paraiškos sąmatos rengimui aktualios procentinės išraiškos:</w:t>
      </w:r>
    </w:p>
    <w:p w14:paraId="47B5BC81" w14:textId="748C3DB4" w:rsidR="008469A0" w:rsidRDefault="00F62FF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BA4F8F">
        <w:t>7</w:t>
      </w:r>
      <w:r>
        <w:t>.</w:t>
      </w:r>
      <w:r w:rsidR="008469A0">
        <w:t>1. tinkamos finansuoti Sporto projekto išlaidos apmokamos tokia apimtimi, kuri įvardinta Sporto projekto sąmatoje, tačiau ne daugiau nei 80 proc</w:t>
      </w:r>
      <w:r w:rsidR="00111A2C">
        <w:t>.</w:t>
      </w:r>
      <w:r w:rsidR="008469A0">
        <w:t xml:space="preserve"> nuo pripažintos tinkamomis finansuoti išlaidų sumos;</w:t>
      </w:r>
    </w:p>
    <w:p w14:paraId="7037973E" w14:textId="16A6528B" w:rsidR="008469A0" w:rsidRDefault="008469A0" w:rsidP="00492635">
      <w:pPr>
        <w:suppressAutoHyphens/>
        <w:autoSpaceDN w:val="0"/>
        <w:spacing w:line="360" w:lineRule="auto"/>
        <w:ind w:firstLine="709"/>
        <w:jc w:val="both"/>
      </w:pPr>
      <w:r>
        <w:lastRenderedPageBreak/>
        <w:t>1</w:t>
      </w:r>
      <w:r w:rsidR="00BA4F8F">
        <w:t>7</w:t>
      </w:r>
      <w:r>
        <w:t>.2. Sporto projekto vykdytojai turi prisidėti prie Sporto projekto nuosavomis ar kitų šaltinių lėšomis ne mažiau kaip 20 proc</w:t>
      </w:r>
      <w:r w:rsidR="00111A2C">
        <w:t>.</w:t>
      </w:r>
      <w:r>
        <w:t xml:space="preserve"> nuo Sporto projekto sąmatos.</w:t>
      </w:r>
    </w:p>
    <w:p w14:paraId="1353B775" w14:textId="76079583" w:rsidR="008469A0" w:rsidRDefault="008469A0" w:rsidP="008469A0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color w:val="000000"/>
        </w:rPr>
      </w:pPr>
      <w:r>
        <w:t>1</w:t>
      </w:r>
      <w:r w:rsidR="00BA4F8F">
        <w:t>8</w:t>
      </w:r>
      <w:r>
        <w:t xml:space="preserve">. </w:t>
      </w:r>
      <w:r w:rsidRPr="005B49FD">
        <w:rPr>
          <w:color w:val="000000"/>
        </w:rPr>
        <w:t>Jei Sporto projekto paraiškos sąmata neatitinka šio Kvietimo 1</w:t>
      </w:r>
      <w:r w:rsidR="00CC2EC3">
        <w:rPr>
          <w:color w:val="000000"/>
        </w:rPr>
        <w:t>4</w:t>
      </w:r>
      <w:r w:rsidRPr="005B49FD">
        <w:rPr>
          <w:color w:val="000000"/>
        </w:rPr>
        <w:t>, 1</w:t>
      </w:r>
      <w:r w:rsidR="00A26E24">
        <w:rPr>
          <w:color w:val="000000"/>
        </w:rPr>
        <w:t>6</w:t>
      </w:r>
      <w:r w:rsidRPr="005B49FD">
        <w:rPr>
          <w:color w:val="000000"/>
        </w:rPr>
        <w:t xml:space="preserve"> punktų ir 1</w:t>
      </w:r>
      <w:r w:rsidR="00A26E24">
        <w:rPr>
          <w:color w:val="000000"/>
        </w:rPr>
        <w:t>7</w:t>
      </w:r>
      <w:r w:rsidRPr="005B49FD">
        <w:rPr>
          <w:color w:val="000000"/>
        </w:rPr>
        <w:t xml:space="preserve">.2 papunkčio reikalavimų, Sporto projektas </w:t>
      </w:r>
      <w:r w:rsidR="00DD14E3">
        <w:rPr>
          <w:color w:val="000000"/>
        </w:rPr>
        <w:t>nefinansuojamas</w:t>
      </w:r>
      <w:r w:rsidRPr="005B49FD">
        <w:rPr>
          <w:color w:val="000000"/>
        </w:rPr>
        <w:t>.</w:t>
      </w:r>
    </w:p>
    <w:p w14:paraId="1CFF0CF2" w14:textId="77777777" w:rsidR="008469A0" w:rsidRDefault="008469A0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</w:p>
    <w:p w14:paraId="05356704" w14:textId="6F474A6C" w:rsidR="002A6885" w:rsidRDefault="002A6885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VI SKYRIUS</w:t>
      </w:r>
    </w:p>
    <w:p w14:paraId="4907D998" w14:textId="77777777" w:rsidR="005B49FD" w:rsidRDefault="005B49FD" w:rsidP="005B49FD">
      <w:pPr>
        <w:spacing w:line="276" w:lineRule="atLeast"/>
        <w:jc w:val="center"/>
        <w:rPr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TINKAMOS FINANSUOTI SAVIVALDYBĖS BIUDŽETO LĖŠOMIS IŠLAIDOS IR SAVIVALDYBĖS BIUDŽETO LĖŠŲ NAUDOJIMO TVARKA</w:t>
      </w:r>
    </w:p>
    <w:p w14:paraId="4D337250" w14:textId="77777777" w:rsidR="005B49FD" w:rsidRDefault="005B49FD" w:rsidP="0025015E">
      <w:pPr>
        <w:spacing w:line="276" w:lineRule="atLeast"/>
        <w:ind w:firstLine="709"/>
        <w:jc w:val="center"/>
        <w:rPr>
          <w:color w:val="000000"/>
          <w:szCs w:val="24"/>
          <w:lang w:eastAsia="en-GB"/>
        </w:rPr>
      </w:pPr>
    </w:p>
    <w:p w14:paraId="49B53596" w14:textId="3D8D8F1F" w:rsidR="005B49FD" w:rsidRDefault="00BA4F8F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19</w:t>
      </w:r>
      <w:r w:rsidR="005B49FD">
        <w:rPr>
          <w:color w:val="000000"/>
          <w:szCs w:val="24"/>
          <w:lang w:eastAsia="en-GB"/>
        </w:rPr>
        <w:t xml:space="preserve">. </w:t>
      </w:r>
      <w:r w:rsidR="002A6885"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panaudojimas pripažįstamas tinkamu, jeigu išlaidos yra tiesiogiai susijusios ir būtinos </w:t>
      </w:r>
      <w:bookmarkStart w:id="6" w:name="_Hlk74826772"/>
      <w:r w:rsidR="002A6885">
        <w:rPr>
          <w:color w:val="000000"/>
          <w:szCs w:val="24"/>
          <w:lang w:eastAsia="en-GB"/>
        </w:rPr>
        <w:t>Sporto projektui</w:t>
      </w:r>
      <w:r w:rsidR="005B49FD">
        <w:rPr>
          <w:color w:val="000000"/>
          <w:szCs w:val="24"/>
          <w:lang w:eastAsia="en-GB"/>
        </w:rPr>
        <w:t xml:space="preserve"> </w:t>
      </w:r>
      <w:bookmarkEnd w:id="6"/>
      <w:r w:rsidR="005B49FD">
        <w:rPr>
          <w:color w:val="000000"/>
          <w:szCs w:val="24"/>
          <w:lang w:eastAsia="en-GB"/>
        </w:rPr>
        <w:t>įgyvendinti, realios (patirtos už atliktus darbus, suteiktas paslaugas ar patiektas prekes</w:t>
      </w:r>
      <w:r w:rsidR="002A6885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atitinkančios </w:t>
      </w:r>
      <w:r w:rsidR="005B49FD">
        <w:rPr>
          <w:iCs/>
          <w:lang w:eastAsia="lt-LT"/>
        </w:rPr>
        <w:t>išlaidų patyrimo/sandorio sudarymo metu</w:t>
      </w:r>
      <w:r w:rsidR="005B49FD">
        <w:rPr>
          <w:i/>
          <w:iCs/>
          <w:lang w:eastAsia="lt-LT"/>
        </w:rPr>
        <w:t xml:space="preserve"> </w:t>
      </w:r>
      <w:r w:rsidR="005B49FD">
        <w:rPr>
          <w:lang w:eastAsia="lt-LT"/>
        </w:rPr>
        <w:t xml:space="preserve">buvusias rinkos </w:t>
      </w:r>
      <w:r w:rsidR="005B49FD">
        <w:rPr>
          <w:color w:val="000000"/>
          <w:szCs w:val="24"/>
          <w:lang w:eastAsia="en-GB"/>
        </w:rPr>
        <w:t>kainas</w:t>
      </w:r>
      <w:r w:rsidR="00C70D00">
        <w:rPr>
          <w:color w:val="000000"/>
          <w:szCs w:val="24"/>
          <w:lang w:eastAsia="en-GB"/>
        </w:rPr>
        <w:t>)</w:t>
      </w:r>
      <w:r w:rsidR="005B49FD">
        <w:rPr>
          <w:color w:val="000000"/>
          <w:szCs w:val="24"/>
          <w:lang w:eastAsia="en-GB"/>
        </w:rPr>
        <w:t xml:space="preserve">, </w:t>
      </w:r>
      <w:r w:rsidR="0087453F">
        <w:rPr>
          <w:color w:val="000000"/>
          <w:szCs w:val="24"/>
          <w:lang w:eastAsia="en-GB"/>
        </w:rPr>
        <w:t>gali bū</w:t>
      </w:r>
      <w:r w:rsidR="00571E87">
        <w:rPr>
          <w:color w:val="000000"/>
          <w:szCs w:val="24"/>
          <w:lang w:eastAsia="en-GB"/>
        </w:rPr>
        <w:t xml:space="preserve">ti </w:t>
      </w:r>
      <w:r w:rsidR="005B49FD">
        <w:rPr>
          <w:color w:val="000000"/>
          <w:szCs w:val="24"/>
          <w:lang w:eastAsia="en-GB"/>
        </w:rPr>
        <w:t>pagrįstos faktinį lėšų panaudojimą įrodančiais dokumentais ir numatytos</w:t>
      </w:r>
      <w:r w:rsidR="00B85181">
        <w:rPr>
          <w:color w:val="000000"/>
          <w:szCs w:val="24"/>
          <w:lang w:eastAsia="en-GB"/>
        </w:rPr>
        <w:t xml:space="preserve"> </w:t>
      </w:r>
      <w:r w:rsidR="0098133C">
        <w:rPr>
          <w:color w:val="000000"/>
          <w:szCs w:val="24"/>
          <w:lang w:eastAsia="en-GB"/>
        </w:rPr>
        <w:t>patikslinto</w:t>
      </w:r>
      <w:r w:rsidR="00935E52">
        <w:rPr>
          <w:color w:val="000000"/>
          <w:szCs w:val="24"/>
          <w:lang w:eastAsia="en-GB"/>
        </w:rPr>
        <w:t>s</w:t>
      </w:r>
      <w:r w:rsidR="0098133C">
        <w:rPr>
          <w:color w:val="000000"/>
          <w:szCs w:val="24"/>
          <w:lang w:eastAsia="en-GB"/>
        </w:rPr>
        <w:t xml:space="preserve"> </w:t>
      </w:r>
      <w:r w:rsidR="00935E52">
        <w:rPr>
          <w:color w:val="000000"/>
          <w:szCs w:val="24"/>
          <w:lang w:eastAsia="en-GB"/>
        </w:rPr>
        <w:t>paraiškos sąmatoje</w:t>
      </w:r>
      <w:r w:rsidR="002A6885">
        <w:rPr>
          <w:color w:val="000000"/>
          <w:szCs w:val="24"/>
          <w:lang w:eastAsia="en-GB"/>
        </w:rPr>
        <w:t>.</w:t>
      </w:r>
      <w:r w:rsidR="005B49FD">
        <w:rPr>
          <w:color w:val="000000"/>
          <w:szCs w:val="24"/>
          <w:lang w:eastAsia="en-GB"/>
        </w:rPr>
        <w:t xml:space="preserve"> </w:t>
      </w:r>
    </w:p>
    <w:p w14:paraId="14A0EEF7" w14:textId="77B13FB2" w:rsidR="00845C17" w:rsidRDefault="00845C17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BA4F8F">
        <w:rPr>
          <w:color w:val="000000"/>
          <w:szCs w:val="24"/>
          <w:lang w:eastAsia="en-GB"/>
        </w:rPr>
        <w:t>0</w:t>
      </w:r>
      <w:r>
        <w:rPr>
          <w:color w:val="000000"/>
          <w:szCs w:val="24"/>
          <w:lang w:eastAsia="en-GB"/>
        </w:rPr>
        <w:t xml:space="preserve">. Sporto projektas laikomas kokybišku, jeigu </w:t>
      </w:r>
      <w:r w:rsidR="00F86E68">
        <w:rPr>
          <w:color w:val="000000"/>
          <w:szCs w:val="24"/>
          <w:lang w:eastAsia="en-GB"/>
        </w:rPr>
        <w:t xml:space="preserve">projekto vykdytojai nepažeidė Tvarkos aprašo, Kvietimo ir </w:t>
      </w:r>
      <w:r w:rsidR="00BC5445" w:rsidRPr="00B67A91">
        <w:t xml:space="preserve">Savivaldybės biudžeto lėšų skyrimo </w:t>
      </w:r>
      <w:r w:rsidR="00BC5445" w:rsidRPr="008C6CF1">
        <w:t>sutarties</w:t>
      </w:r>
      <w:r w:rsidR="00F86E68" w:rsidRPr="008C6CF1">
        <w:rPr>
          <w:color w:val="000000"/>
          <w:szCs w:val="24"/>
          <w:lang w:eastAsia="en-GB"/>
        </w:rPr>
        <w:t xml:space="preserve">, ataskaitose pagrindžiama, kad </w:t>
      </w:r>
      <w:r w:rsidRPr="008C6CF1">
        <w:rPr>
          <w:color w:val="000000"/>
          <w:szCs w:val="24"/>
          <w:lang w:eastAsia="en-GB"/>
        </w:rPr>
        <w:t>projektui įgyvendinti nu</w:t>
      </w:r>
      <w:r>
        <w:rPr>
          <w:color w:val="000000"/>
          <w:szCs w:val="24"/>
          <w:lang w:eastAsia="en-GB"/>
        </w:rPr>
        <w:t xml:space="preserve">matytos lėšos panaudotos tinkamai, </w:t>
      </w:r>
      <w:r w:rsidR="00F86E68">
        <w:rPr>
          <w:color w:val="000000"/>
          <w:szCs w:val="24"/>
          <w:lang w:eastAsia="en-GB"/>
        </w:rPr>
        <w:t xml:space="preserve">uždaviniai yra įgyvendinti, tikslai yra pasiekti, tęstinumas yra numatomas.  </w:t>
      </w:r>
    </w:p>
    <w:p w14:paraId="47D5A31E" w14:textId="6E466116" w:rsidR="005B49FD" w:rsidRPr="004F13C4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BA4F8F">
        <w:rPr>
          <w:color w:val="000000"/>
          <w:szCs w:val="24"/>
          <w:lang w:eastAsia="en-GB"/>
        </w:rPr>
        <w:t>1</w:t>
      </w:r>
      <w:r w:rsidR="002A6885">
        <w:rPr>
          <w:color w:val="000000"/>
          <w:szCs w:val="24"/>
          <w:lang w:eastAsia="en-GB"/>
        </w:rPr>
        <w:t xml:space="preserve">. Sporto projektui </w:t>
      </w:r>
      <w:r w:rsidR="005B49FD">
        <w:rPr>
          <w:color w:val="000000"/>
          <w:szCs w:val="24"/>
          <w:lang w:eastAsia="en-GB"/>
        </w:rPr>
        <w:t>skirtos lėšos laikomos panaudotomis pagal sutartyje ir jos prieduose nurodytą paskirtį, jeigu:</w:t>
      </w:r>
    </w:p>
    <w:p w14:paraId="69DF97C1" w14:textId="41A86FA8" w:rsidR="005B49FD" w:rsidRPr="004F13C4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1</w:t>
      </w:r>
      <w:r w:rsidR="00DA5230">
        <w:rPr>
          <w:color w:val="000000"/>
          <w:szCs w:val="24"/>
          <w:lang w:eastAsia="en-GB"/>
        </w:rPr>
        <w:t xml:space="preserve">.1. </w:t>
      </w:r>
      <w:r w:rsidR="005B49FD">
        <w:rPr>
          <w:color w:val="000000"/>
          <w:szCs w:val="24"/>
          <w:lang w:eastAsia="en-GB"/>
        </w:rPr>
        <w:t xml:space="preserve">yra pasiekti </w:t>
      </w:r>
      <w:r w:rsidR="00DA5230">
        <w:rPr>
          <w:color w:val="000000"/>
          <w:szCs w:val="24"/>
          <w:lang w:eastAsia="en-GB"/>
        </w:rPr>
        <w:t xml:space="preserve">Sporto projekte </w:t>
      </w:r>
      <w:r w:rsidR="005B49FD">
        <w:rPr>
          <w:color w:val="000000"/>
          <w:szCs w:val="24"/>
          <w:lang w:eastAsia="en-GB"/>
        </w:rPr>
        <w:t xml:space="preserve">nurodyti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tikslai ir rezultatai;</w:t>
      </w:r>
    </w:p>
    <w:p w14:paraId="68425050" w14:textId="72335AD5" w:rsidR="00C70D00" w:rsidRPr="00DD14E3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1</w:t>
      </w:r>
      <w:r w:rsidR="00DA5230">
        <w:rPr>
          <w:color w:val="000000"/>
          <w:szCs w:val="24"/>
          <w:lang w:eastAsia="en-GB"/>
        </w:rPr>
        <w:t xml:space="preserve">.2. </w:t>
      </w:r>
      <w:r w:rsidR="005B49FD">
        <w:rPr>
          <w:color w:val="000000"/>
          <w:szCs w:val="24"/>
          <w:lang w:eastAsia="en-GB"/>
        </w:rPr>
        <w:t xml:space="preserve">lėšos panaudotos tinkamoms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išlaidoms apmokėti.</w:t>
      </w:r>
    </w:p>
    <w:p w14:paraId="09EC3393" w14:textId="3730A12E" w:rsidR="005B49FD" w:rsidRPr="004F13C4" w:rsidRDefault="00DA5230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 xml:space="preserve">. Tinkamomis pripažįstamos šios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įgyvendinimo išlaidos:</w:t>
      </w:r>
    </w:p>
    <w:p w14:paraId="6DBA7104" w14:textId="78C78489" w:rsidR="006C2259" w:rsidRPr="00A31FBB" w:rsidRDefault="00DA5230" w:rsidP="0025015E">
      <w:pPr>
        <w:spacing w:line="360" w:lineRule="atLeast"/>
        <w:ind w:firstLine="709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6827A6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fizinių asmenų, kurie tiesiogiai vykdo </w:t>
      </w:r>
      <w:bookmarkStart w:id="7" w:name="_Hlk74826948"/>
      <w:r>
        <w:rPr>
          <w:color w:val="000000"/>
          <w:szCs w:val="24"/>
          <w:lang w:eastAsia="en-GB"/>
        </w:rPr>
        <w:t xml:space="preserve">Sporto projektą </w:t>
      </w:r>
      <w:bookmarkEnd w:id="7"/>
      <w:r w:rsidR="005B49FD">
        <w:rPr>
          <w:color w:val="000000"/>
          <w:szCs w:val="24"/>
          <w:lang w:eastAsia="en-GB"/>
        </w:rPr>
        <w:t>(yra įdarbinti vykdytojo)</w:t>
      </w:r>
      <w:r w:rsidR="00CF3EDE">
        <w:rPr>
          <w:color w:val="000000"/>
          <w:szCs w:val="24"/>
          <w:lang w:eastAsia="en-GB"/>
        </w:rPr>
        <w:br/>
      </w:r>
      <w:r w:rsidR="005B49FD">
        <w:rPr>
          <w:color w:val="000000"/>
          <w:szCs w:val="24"/>
          <w:lang w:eastAsia="en-GB"/>
        </w:rPr>
        <w:t xml:space="preserve">(toliau – tiesioginiai vykdytojai), darbo užmokesčiui ir su tuo susiję vykdytojo privalomi mokėti mokesčiai.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lėšomis gali būti apmokama tik ta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tiesioginio vykdytojo darbo užmokesčio dalis, kuri tenka tiesiogiai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įgyvendinimu susijusiam darbui (apskaičiuojama pagal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</w:t>
      </w:r>
      <w:r w:rsidR="0085339A">
        <w:rPr>
          <w:color w:val="000000"/>
          <w:szCs w:val="24"/>
          <w:lang w:eastAsia="en-GB"/>
        </w:rPr>
        <w:t>imui</w:t>
      </w:r>
      <w:r w:rsidR="005B49FD">
        <w:rPr>
          <w:color w:val="000000"/>
          <w:szCs w:val="24"/>
          <w:lang w:eastAsia="en-GB"/>
        </w:rPr>
        <w:t xml:space="preserve"> tiesiogiai skirto darbo laiko ir su darbuotoju sudarytoje darbo sutartyje nurodyto darbo laiko proporciją, gautą dydį dauginant iš darbo užmokesčio dydžio, nurodyto su darbuotoju sudarytoje darbo sutartyje</w:t>
      </w:r>
      <w:r w:rsidR="005B49FD" w:rsidRPr="00A31FBB">
        <w:rPr>
          <w:szCs w:val="24"/>
          <w:lang w:eastAsia="en-GB"/>
        </w:rPr>
        <w:t xml:space="preserve">). Tiesioginio vykdytojo darbo užmokesčiui iš </w:t>
      </w:r>
      <w:r w:rsidRPr="00A31FBB">
        <w:rPr>
          <w:szCs w:val="24"/>
          <w:lang w:eastAsia="en-GB"/>
        </w:rPr>
        <w:t>Savivaldybės</w:t>
      </w:r>
      <w:r w:rsidR="005B49FD" w:rsidRPr="00A31FBB">
        <w:rPr>
          <w:szCs w:val="24"/>
          <w:lang w:eastAsia="en-GB"/>
        </w:rPr>
        <w:t xml:space="preserve"> biudžeto lėšų gali būti skirta iki 5 MMA per mėnesį dydžio suma</w:t>
      </w:r>
      <w:r w:rsidR="006C2259" w:rsidRPr="00A31FBB">
        <w:rPr>
          <w:szCs w:val="24"/>
          <w:lang w:eastAsia="en-GB"/>
        </w:rPr>
        <w:t>;</w:t>
      </w:r>
    </w:p>
    <w:p w14:paraId="5607B77B" w14:textId="3CBDB017" w:rsidR="005B49FD" w:rsidRPr="004F13C4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.2. transporto išlaidos (</w:t>
      </w:r>
      <w:r w:rsidR="004613B4">
        <w:rPr>
          <w:color w:val="000000"/>
          <w:szCs w:val="24"/>
          <w:lang w:eastAsia="en-GB"/>
        </w:rPr>
        <w:t>degalams</w:t>
      </w:r>
      <w:r w:rsidR="005B49FD">
        <w:rPr>
          <w:color w:val="000000"/>
          <w:szCs w:val="24"/>
          <w:lang w:eastAsia="en-GB"/>
        </w:rPr>
        <w:t>);</w:t>
      </w:r>
    </w:p>
    <w:p w14:paraId="0116C9F8" w14:textId="5419341A" w:rsidR="005B49FD" w:rsidRPr="004F13C4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.3. telekomunikacinių paslaugų (ryšių), pašto išlaidos;</w:t>
      </w:r>
    </w:p>
    <w:p w14:paraId="5DE24FA4" w14:textId="65F0A9CD" w:rsidR="00593632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 xml:space="preserve">.4. patalpų (tarp jų ir sporto bazių), skirtų </w:t>
      </w:r>
      <w:bookmarkStart w:id="8" w:name="_Hlk74833649"/>
      <w:r>
        <w:rPr>
          <w:color w:val="000000"/>
          <w:szCs w:val="24"/>
          <w:lang w:eastAsia="en-GB"/>
        </w:rPr>
        <w:t xml:space="preserve">Sporto projekto </w:t>
      </w:r>
      <w:bookmarkEnd w:id="8"/>
      <w:r w:rsidR="005B49FD">
        <w:rPr>
          <w:color w:val="000000"/>
          <w:szCs w:val="24"/>
          <w:lang w:eastAsia="en-GB"/>
        </w:rPr>
        <w:t>priemonėms tiesiogiai vykdyti</w:t>
      </w:r>
      <w:r w:rsidR="00C70D00">
        <w:rPr>
          <w:color w:val="000000"/>
          <w:szCs w:val="24"/>
          <w:lang w:eastAsia="en-GB"/>
        </w:rPr>
        <w:t>, nuoma</w:t>
      </w:r>
      <w:r w:rsidR="00593632">
        <w:rPr>
          <w:color w:val="000000"/>
          <w:szCs w:val="24"/>
          <w:lang w:eastAsia="en-GB"/>
        </w:rPr>
        <w:t>;</w:t>
      </w:r>
    </w:p>
    <w:p w14:paraId="09AF91B0" w14:textId="5CAF0DF0" w:rsidR="005B49FD" w:rsidRPr="004F13C4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 xml:space="preserve">.5. komandiruočių faktinės išlaidos (vykimo į sporto renginio vietą ir grįžimo atgal), kaip nustatyta Komandiruočių sąnaudų atskaitymo iš pajamų taisyklėse, patvirtintose Lietuvos Respublikos Vyriausybės 2003 m. sausio 28 d. nutarimu </w:t>
      </w:r>
      <w:r w:rsidR="005B49FD" w:rsidRPr="00E0483B">
        <w:rPr>
          <w:color w:val="000000"/>
          <w:szCs w:val="24"/>
          <w:lang w:eastAsia="en-GB"/>
        </w:rPr>
        <w:t>Nr. 99</w:t>
      </w:r>
      <w:r w:rsidR="005B49FD">
        <w:rPr>
          <w:color w:val="000000"/>
          <w:szCs w:val="24"/>
          <w:lang w:eastAsia="en-GB"/>
        </w:rPr>
        <w:t xml:space="preserve"> „Dėl Komandiruočių sąnaudų atskaitymo iš pajamų taisyklių patvirtinimo“;</w:t>
      </w:r>
    </w:p>
    <w:p w14:paraId="2F74BA1F" w14:textId="0B32BE05" w:rsidR="005B49FD" w:rsidRPr="00B475F7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.6. maitinimo išlaidos;</w:t>
      </w:r>
    </w:p>
    <w:p w14:paraId="2C14FF0B" w14:textId="34B07B04" w:rsidR="005B49FD" w:rsidRPr="00B475F7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 xml:space="preserve">.7. </w:t>
      </w:r>
      <w:r w:rsidR="00E87B26">
        <w:rPr>
          <w:color w:val="000000"/>
          <w:szCs w:val="24"/>
          <w:lang w:eastAsia="en-GB"/>
        </w:rPr>
        <w:t>sportin</w:t>
      </w:r>
      <w:r w:rsidR="000969E4">
        <w:rPr>
          <w:color w:val="000000"/>
          <w:szCs w:val="24"/>
          <w:lang w:eastAsia="en-GB"/>
        </w:rPr>
        <w:t>ės veiklos sutarties</w:t>
      </w:r>
      <w:r w:rsidR="00A72157">
        <w:rPr>
          <w:color w:val="000000"/>
          <w:szCs w:val="24"/>
          <w:lang w:eastAsia="en-GB"/>
        </w:rPr>
        <w:t xml:space="preserve"> užmokesčiai</w:t>
      </w:r>
      <w:r w:rsidR="00DF6D98">
        <w:rPr>
          <w:color w:val="000000"/>
          <w:szCs w:val="24"/>
          <w:lang w:eastAsia="en-GB"/>
        </w:rPr>
        <w:t xml:space="preserve"> </w:t>
      </w:r>
      <w:r w:rsidR="00647467">
        <w:rPr>
          <w:color w:val="000000"/>
          <w:szCs w:val="24"/>
          <w:lang w:eastAsia="en-GB"/>
        </w:rPr>
        <w:t>sportininkams</w:t>
      </w:r>
      <w:r w:rsidR="00E87B26">
        <w:rPr>
          <w:color w:val="000000"/>
          <w:szCs w:val="24"/>
          <w:lang w:eastAsia="en-GB"/>
        </w:rPr>
        <w:t>;</w:t>
      </w:r>
    </w:p>
    <w:p w14:paraId="3C892349" w14:textId="3E764A7D" w:rsidR="005B49FD" w:rsidRPr="00B475F7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lastRenderedPageBreak/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 xml:space="preserve">.8. </w:t>
      </w:r>
      <w:r w:rsidR="005B49FD">
        <w:rPr>
          <w:color w:val="000000"/>
          <w:szCs w:val="24"/>
        </w:rPr>
        <w:t>neapmokestinamos piniginės kompensacijos, kaip nustatyta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taisyklėse, patvirtintose</w:t>
      </w:r>
      <w:r w:rsidR="005B49FD">
        <w:rPr>
          <w:color w:val="000000"/>
          <w:szCs w:val="24"/>
        </w:rPr>
        <w:t xml:space="preserve"> Lietuvos Respublikos Vyriausybės 2003 m. gruodžio 2 d. nutarimu Nr</w:t>
      </w:r>
      <w:r w:rsidR="005B49FD" w:rsidRPr="00B459D6">
        <w:rPr>
          <w:color w:val="000000"/>
          <w:szCs w:val="24"/>
        </w:rPr>
        <w:t>. 1515</w:t>
      </w:r>
      <w:r w:rsidR="005B49FD">
        <w:rPr>
          <w:color w:val="000000"/>
          <w:szCs w:val="24"/>
        </w:rPr>
        <w:t xml:space="preserve"> „Dėl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taisyklių patvirtinimo</w:t>
      </w:r>
      <w:r w:rsidR="005B49FD">
        <w:rPr>
          <w:color w:val="000000"/>
          <w:szCs w:val="24"/>
        </w:rPr>
        <w:t>“;</w:t>
      </w:r>
    </w:p>
    <w:p w14:paraId="5D89603D" w14:textId="08E29958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9</w:t>
      </w:r>
      <w:r w:rsidR="005B49FD">
        <w:rPr>
          <w:color w:val="000000"/>
          <w:szCs w:val="24"/>
          <w:lang w:eastAsia="en-GB"/>
        </w:rPr>
        <w:t>. aukšto meistriškumo sporto specialistų, atitinkamos sporto šakos teisėjų ir kito sportininkus aptarnaujanči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personal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moky</w:t>
      </w:r>
      <w:r w:rsidR="0073302F">
        <w:rPr>
          <w:color w:val="000000"/>
          <w:szCs w:val="24"/>
          <w:lang w:eastAsia="en-GB"/>
        </w:rPr>
        <w:t>mo</w:t>
      </w:r>
      <w:r w:rsidR="005B49FD">
        <w:rPr>
          <w:color w:val="000000"/>
          <w:szCs w:val="24"/>
          <w:lang w:eastAsia="en-GB"/>
        </w:rPr>
        <w:t>, jų kvalifikacij</w:t>
      </w:r>
      <w:r w:rsidR="0073302F">
        <w:rPr>
          <w:color w:val="000000"/>
          <w:szCs w:val="24"/>
          <w:lang w:eastAsia="en-GB"/>
        </w:rPr>
        <w:t>os</w:t>
      </w:r>
      <w:r w:rsidR="005B49FD">
        <w:rPr>
          <w:color w:val="000000"/>
          <w:szCs w:val="24"/>
          <w:lang w:eastAsia="en-GB"/>
        </w:rPr>
        <w:t xml:space="preserve"> k</w:t>
      </w:r>
      <w:r w:rsidR="0073302F">
        <w:rPr>
          <w:color w:val="000000"/>
          <w:szCs w:val="24"/>
          <w:lang w:eastAsia="en-GB"/>
        </w:rPr>
        <w:t>ėlimo</w:t>
      </w:r>
      <w:r w:rsidR="0073302F" w:rsidRPr="0073302F">
        <w:rPr>
          <w:color w:val="000000"/>
          <w:szCs w:val="24"/>
          <w:lang w:eastAsia="en-GB"/>
        </w:rPr>
        <w:t xml:space="preserve"> </w:t>
      </w:r>
      <w:r w:rsidR="0073302F">
        <w:rPr>
          <w:color w:val="000000"/>
          <w:szCs w:val="24"/>
          <w:lang w:eastAsia="en-GB"/>
        </w:rPr>
        <w:t>išlaidos</w:t>
      </w:r>
      <w:r w:rsidR="005B49FD">
        <w:rPr>
          <w:color w:val="000000"/>
          <w:szCs w:val="24"/>
          <w:lang w:eastAsia="en-GB"/>
        </w:rPr>
        <w:t>;</w:t>
      </w:r>
    </w:p>
    <w:p w14:paraId="7A3DFB11" w14:textId="7821803C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0</w:t>
      </w:r>
      <w:r w:rsidR="005B49FD" w:rsidRPr="00B459D6">
        <w:rPr>
          <w:color w:val="000000"/>
          <w:szCs w:val="24"/>
          <w:lang w:eastAsia="en-GB"/>
        </w:rPr>
        <w:t>. iki 5 procentų</w:t>
      </w:r>
      <w:r w:rsidR="005B49FD">
        <w:rPr>
          <w:color w:val="000000"/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sumos, skirtos </w:t>
      </w:r>
      <w:r>
        <w:rPr>
          <w:color w:val="000000"/>
          <w:szCs w:val="24"/>
          <w:lang w:eastAsia="en-GB"/>
        </w:rPr>
        <w:t xml:space="preserve">Sporto projektui </w:t>
      </w:r>
      <w:r w:rsidR="005B49FD">
        <w:rPr>
          <w:color w:val="000000"/>
          <w:szCs w:val="24"/>
          <w:lang w:eastAsia="en-GB"/>
        </w:rPr>
        <w:t>įgyvendinti, gali būti panaudota išlaidoms</w:t>
      </w:r>
      <w:r w:rsidR="005B49FD" w:rsidDel="0012694A"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informacijos sklaidai,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vykdymui viešinti (leidinių sporto tematika interneto, televizijos, radijo ir kitų visuomenės informavimo priemonių naudojimo paslaugos, susijusios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įgyvendinimu);</w:t>
      </w:r>
    </w:p>
    <w:p w14:paraId="36D5C57F" w14:textId="384171A3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banko ar kitos kredito įstaigos paslaugų mokesčiai, tiesiogiai susiję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vykdymu;</w:t>
      </w:r>
    </w:p>
    <w:p w14:paraId="4206589A" w14:textId="41B14D29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 išlaidos už teikiamas buhalterines paslaugas, jeigu vykdytojas neturi buhalterio ar kito asmens, galinčio tvarkyti buhalterinę apskaitą;</w:t>
      </w:r>
    </w:p>
    <w:p w14:paraId="0881E005" w14:textId="686BFD38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 sporto inventoriaus</w:t>
      </w:r>
      <w:r w:rsidR="00E87B26">
        <w:rPr>
          <w:color w:val="000000"/>
          <w:szCs w:val="24"/>
          <w:lang w:eastAsia="en-GB"/>
        </w:rPr>
        <w:t xml:space="preserve"> ir su juo susijusios</w:t>
      </w:r>
      <w:r w:rsidR="005B49FD">
        <w:rPr>
          <w:color w:val="000000"/>
          <w:szCs w:val="24"/>
          <w:lang w:eastAsia="en-GB"/>
        </w:rPr>
        <w:t xml:space="preserve"> išlaidos;</w:t>
      </w:r>
    </w:p>
    <w:p w14:paraId="797BCBA5" w14:textId="3C455A89" w:rsidR="005B49FD" w:rsidRPr="00E03E5C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 w:rsidRPr="00E03E5C"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4</w:t>
      </w:r>
      <w:r w:rsidR="005B49FD" w:rsidRPr="00E03E5C">
        <w:rPr>
          <w:color w:val="000000"/>
          <w:szCs w:val="24"/>
          <w:lang w:eastAsia="en-GB"/>
        </w:rPr>
        <w:t xml:space="preserve">. kitos, nei nurodyta </w:t>
      </w:r>
      <w:r w:rsidRPr="00E03E5C">
        <w:rPr>
          <w:color w:val="000000"/>
          <w:szCs w:val="24"/>
          <w:lang w:eastAsia="en-GB"/>
        </w:rPr>
        <w:t>Kvietimo</w:t>
      </w:r>
      <w:r w:rsidR="005B49FD" w:rsidRPr="00E03E5C">
        <w:rPr>
          <w:color w:val="000000"/>
          <w:szCs w:val="24"/>
          <w:lang w:eastAsia="en-GB"/>
        </w:rPr>
        <w:t xml:space="preserve"> </w:t>
      </w:r>
      <w:r w:rsidRPr="00E03E5C">
        <w:rPr>
          <w:color w:val="000000"/>
          <w:szCs w:val="24"/>
          <w:lang w:eastAsia="en-GB"/>
        </w:rPr>
        <w:t>2</w:t>
      </w:r>
      <w:r w:rsidR="00B475F7">
        <w:rPr>
          <w:color w:val="000000"/>
          <w:szCs w:val="24"/>
          <w:lang w:eastAsia="en-GB"/>
        </w:rPr>
        <w:t>2</w:t>
      </w:r>
      <w:r w:rsidR="005B49FD" w:rsidRPr="00E03E5C">
        <w:rPr>
          <w:color w:val="000000"/>
          <w:szCs w:val="24"/>
          <w:lang w:eastAsia="en-GB"/>
        </w:rPr>
        <w:t>.1–</w:t>
      </w:r>
      <w:r w:rsidRPr="00E03E5C">
        <w:rPr>
          <w:color w:val="000000"/>
          <w:szCs w:val="24"/>
          <w:lang w:eastAsia="en-GB"/>
        </w:rPr>
        <w:t>2</w:t>
      </w:r>
      <w:r w:rsidR="00B475F7">
        <w:rPr>
          <w:color w:val="000000"/>
          <w:szCs w:val="24"/>
          <w:lang w:eastAsia="en-GB"/>
        </w:rPr>
        <w:t>2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 xml:space="preserve"> papunkčiuose išlaidos, susijusios su sporto renginio organizavimu. Jeigu organizuojant sporto renginį įsigyjamas daiktas priskirtinas ilgalaikio turto kategorijai, </w:t>
      </w:r>
      <w:r w:rsidRPr="00E03E5C">
        <w:rPr>
          <w:color w:val="000000"/>
          <w:szCs w:val="24"/>
          <w:lang w:eastAsia="en-GB"/>
        </w:rPr>
        <w:t>Savivaldybės</w:t>
      </w:r>
      <w:r w:rsidR="005B49FD" w:rsidRPr="00E03E5C">
        <w:rPr>
          <w:color w:val="000000"/>
          <w:szCs w:val="24"/>
          <w:lang w:eastAsia="en-GB"/>
        </w:rPr>
        <w:t xml:space="preserve"> biudžeto lėšomis gali būti padengiama ne daugiau kaip 15 000 Eur įsigyjamo daikto vertės su sąlyga, kad ne mažiau kaip </w:t>
      </w:r>
      <w:r w:rsidRPr="00E03E5C">
        <w:rPr>
          <w:color w:val="000000"/>
          <w:szCs w:val="24"/>
          <w:lang w:eastAsia="en-GB"/>
        </w:rPr>
        <w:t>5</w:t>
      </w:r>
      <w:r w:rsidR="005B49FD" w:rsidRPr="00E03E5C">
        <w:rPr>
          <w:color w:val="000000"/>
          <w:szCs w:val="24"/>
          <w:lang w:eastAsia="en-GB"/>
        </w:rPr>
        <w:t>0 proc</w:t>
      </w:r>
      <w:r w:rsidR="00CF3EDE">
        <w:rPr>
          <w:color w:val="000000"/>
          <w:szCs w:val="24"/>
          <w:lang w:eastAsia="en-GB"/>
        </w:rPr>
        <w:t>.</w:t>
      </w:r>
      <w:r w:rsidR="005B49FD" w:rsidRPr="00E03E5C">
        <w:rPr>
          <w:color w:val="000000"/>
          <w:szCs w:val="24"/>
          <w:lang w:eastAsia="en-GB"/>
        </w:rPr>
        <w:t xml:space="preserve"> pirkinio vertės vykdytojas padengia kitų šaltinių lėšomis;</w:t>
      </w:r>
    </w:p>
    <w:p w14:paraId="4EF2A0EA" w14:textId="4BCD0D6B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57C42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</w:t>
      </w:r>
      <w:r w:rsidR="00AB288A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 xml:space="preserve">. </w:t>
      </w:r>
      <w:r>
        <w:rPr>
          <w:color w:val="000000"/>
          <w:szCs w:val="24"/>
          <w:lang w:eastAsia="en-GB"/>
        </w:rPr>
        <w:t>Kvietimo 2</w:t>
      </w:r>
      <w:r w:rsidR="00B475F7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.1–</w:t>
      </w:r>
      <w:r>
        <w:rPr>
          <w:color w:val="000000"/>
          <w:szCs w:val="24"/>
          <w:lang w:eastAsia="en-GB"/>
        </w:rPr>
        <w:t>2</w:t>
      </w:r>
      <w:r w:rsidR="00B475F7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.1</w:t>
      </w:r>
      <w:r w:rsidR="00CD558C" w:rsidRPr="004F13C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 xml:space="preserve"> papunkčiuose </w:t>
      </w:r>
      <w:r>
        <w:rPr>
          <w:color w:val="000000"/>
          <w:szCs w:val="24"/>
          <w:lang w:eastAsia="en-GB"/>
        </w:rPr>
        <w:t>Sporto projekto</w:t>
      </w:r>
      <w:r w:rsidR="005B49FD">
        <w:rPr>
          <w:color w:val="000000"/>
          <w:szCs w:val="24"/>
          <w:lang w:eastAsia="en-GB"/>
        </w:rPr>
        <w:t xml:space="preserve"> priemonėms vykdyti numatytos išlaidos, kurias vykdytojas patyrė iki </w:t>
      </w:r>
      <w:r>
        <w:rPr>
          <w:color w:val="000000"/>
          <w:szCs w:val="24"/>
          <w:lang w:eastAsia="en-GB"/>
        </w:rPr>
        <w:t xml:space="preserve">Savivaldybės </w:t>
      </w:r>
      <w:r w:rsidR="005B49FD">
        <w:rPr>
          <w:color w:val="000000"/>
          <w:szCs w:val="24"/>
          <w:lang w:eastAsia="en-GB"/>
        </w:rPr>
        <w:t xml:space="preserve">biudžeto lėšų naudojimo sutarties sudarymo momento (tačiau ne anksčiau kaip iki einamųjų metų sausio 1 dienos) ir buvo įtraukęs į pateiktą </w:t>
      </w:r>
      <w:r>
        <w:rPr>
          <w:color w:val="000000"/>
          <w:szCs w:val="24"/>
          <w:lang w:eastAsia="en-GB"/>
        </w:rPr>
        <w:t xml:space="preserve">Sporto projektą. </w:t>
      </w:r>
      <w:r w:rsidR="005B49FD">
        <w:rPr>
          <w:color w:val="000000"/>
          <w:szCs w:val="24"/>
          <w:lang w:eastAsia="en-GB"/>
        </w:rPr>
        <w:t>Tokios išlaidos įtraukiamos į pirmojo ketvirčio, už kurį teikiamos ataskaitos, išlaidas</w:t>
      </w:r>
      <w:r>
        <w:rPr>
          <w:color w:val="000000"/>
          <w:szCs w:val="24"/>
          <w:lang w:eastAsia="en-GB"/>
        </w:rPr>
        <w:t>.</w:t>
      </w:r>
    </w:p>
    <w:p w14:paraId="4D13FF62" w14:textId="500280FF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>. Sporto projekto</w:t>
      </w:r>
      <w:r w:rsidR="005B49FD">
        <w:rPr>
          <w:color w:val="000000"/>
          <w:szCs w:val="24"/>
          <w:lang w:eastAsia="en-GB"/>
        </w:rPr>
        <w:t xml:space="preserve"> lėšos negali būti skiriamos ir naudojamos:</w:t>
      </w:r>
    </w:p>
    <w:p w14:paraId="1A96AEA4" w14:textId="2D68F4AB" w:rsidR="007F5F11" w:rsidRPr="004F13C4" w:rsidRDefault="007F5F11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 w:rsidRPr="00C73B27"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 w:rsidRPr="00C73B27">
        <w:rPr>
          <w:color w:val="000000"/>
          <w:szCs w:val="24"/>
          <w:lang w:eastAsia="en-GB"/>
        </w:rPr>
        <w:t xml:space="preserve">.1. daugiau kaip </w:t>
      </w:r>
      <w:r w:rsidR="00D63933">
        <w:rPr>
          <w:color w:val="000000"/>
          <w:szCs w:val="24"/>
          <w:lang w:eastAsia="en-GB"/>
        </w:rPr>
        <w:t>33,33</w:t>
      </w:r>
      <w:r w:rsidRPr="00C73B27">
        <w:rPr>
          <w:color w:val="000000"/>
          <w:szCs w:val="24"/>
          <w:lang w:eastAsia="en-GB"/>
        </w:rPr>
        <w:t xml:space="preserve"> proc</w:t>
      </w:r>
      <w:r w:rsidR="006C39FB">
        <w:rPr>
          <w:color w:val="000000"/>
          <w:szCs w:val="24"/>
          <w:lang w:eastAsia="en-GB"/>
        </w:rPr>
        <w:t>.</w:t>
      </w:r>
      <w:r w:rsidRPr="00C73B27">
        <w:rPr>
          <w:color w:val="000000"/>
          <w:szCs w:val="24"/>
          <w:lang w:eastAsia="en-GB"/>
        </w:rPr>
        <w:t xml:space="preserve"> dalimi kiekvieno 2</w:t>
      </w:r>
      <w:r w:rsidR="00B475F7">
        <w:rPr>
          <w:color w:val="000000"/>
          <w:szCs w:val="24"/>
          <w:lang w:eastAsia="en-GB"/>
        </w:rPr>
        <w:t>2</w:t>
      </w:r>
      <w:r w:rsidRPr="00C73B27">
        <w:rPr>
          <w:color w:val="000000"/>
          <w:szCs w:val="24"/>
          <w:lang w:eastAsia="en-GB"/>
        </w:rPr>
        <w:t xml:space="preserve"> punkto papunkčiuose nurodytų tinkamų išlaidų</w:t>
      </w:r>
      <w:r w:rsidR="003120A9">
        <w:rPr>
          <w:color w:val="000000"/>
          <w:szCs w:val="24"/>
          <w:lang w:eastAsia="en-GB"/>
        </w:rPr>
        <w:t>;</w:t>
      </w:r>
      <w:r w:rsidRPr="00C73B27">
        <w:rPr>
          <w:color w:val="000000"/>
          <w:szCs w:val="24"/>
          <w:lang w:eastAsia="en-GB"/>
        </w:rPr>
        <w:t xml:space="preserve"> </w:t>
      </w:r>
    </w:p>
    <w:p w14:paraId="13392C4B" w14:textId="12BC694E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piniginiams prizams, baudoms, delspinigiams, finansinėms nuobaudoms, bylinėjimosi išlaidoms, paskolų palūkanoms ir skolų padengimo išlaidoms apmokėti;</w:t>
      </w:r>
    </w:p>
    <w:p w14:paraId="1364FCFC" w14:textId="612088A9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</w:t>
      </w:r>
      <w:r w:rsidR="005B49FD">
        <w:rPr>
          <w:color w:val="000000"/>
          <w:szCs w:val="24"/>
          <w:lang w:eastAsia="en-GB"/>
        </w:rPr>
        <w:t>Lietuvos Respublikos teisės aktų nustatyta tvarka susigrąžinamam arba atskaitomam pridėtinės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vertės mokesčiui apmokėti;</w:t>
      </w:r>
    </w:p>
    <w:p w14:paraId="244A0AD1" w14:textId="3827A57E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iš kitų finansavimo šaltinių apmokėtoms išlaidoms kompensuoti;</w:t>
      </w:r>
    </w:p>
    <w:p w14:paraId="478DC167" w14:textId="6404B467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materialiam ir nematerialiam turtui įsigyti, tiesiogiai nesusijusiam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įgyvendinimu;</w:t>
      </w:r>
    </w:p>
    <w:p w14:paraId="24415F37" w14:textId="2389C742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 w:rsidR="008469A0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naujos infrastruktūros (objektų (-o) komplekso arba jo nedalomos dalies) statybai ar esamos infrastruktūros rekonstravimui;</w:t>
      </w:r>
    </w:p>
    <w:p w14:paraId="7AEE8FCD" w14:textId="77AE01C5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pastatų ir patalpų remontui.</w:t>
      </w:r>
    </w:p>
    <w:p w14:paraId="2D0FAEF9" w14:textId="6986D7C1" w:rsidR="005B49FD" w:rsidRPr="004F13C4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pt-BR"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 Vykdytojas privalo n</w:t>
      </w:r>
      <w:r w:rsidR="005B49FD">
        <w:rPr>
          <w:color w:val="000000"/>
          <w:szCs w:val="24"/>
        </w:rPr>
        <w:t xml:space="preserve">audodamas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</w:rPr>
        <w:t>lėšas visoms išlaidoms apmokėti atsiskaitymus vykdyti negrynaisiais pinigais.</w:t>
      </w:r>
    </w:p>
    <w:p w14:paraId="269AAFB0" w14:textId="45FCF48D" w:rsidR="008469A0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lastRenderedPageBreak/>
        <w:t>2</w:t>
      </w:r>
      <w:r w:rsidR="005D5F5A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 xml:space="preserve">. Įgyvendinant </w:t>
      </w:r>
      <w:r>
        <w:rPr>
          <w:color w:val="000000"/>
          <w:szCs w:val="24"/>
          <w:lang w:eastAsia="en-GB"/>
        </w:rPr>
        <w:t xml:space="preserve">Sporto projektą </w:t>
      </w:r>
      <w:r w:rsidR="005B49FD">
        <w:rPr>
          <w:color w:val="000000"/>
          <w:szCs w:val="24"/>
          <w:lang w:eastAsia="en-GB"/>
        </w:rPr>
        <w:t xml:space="preserve">išlaidų dydžiai gali skirtis nuo planuotų sąmatoje, tačiau faktinės išlaidos </w:t>
      </w:r>
      <w:r w:rsidR="006B3E14">
        <w:rPr>
          <w:color w:val="000000"/>
          <w:szCs w:val="24"/>
          <w:lang w:eastAsia="en-GB"/>
        </w:rPr>
        <w:t>tarp</w:t>
      </w:r>
      <w:r w:rsidR="005B49FD">
        <w:rPr>
          <w:color w:val="000000"/>
          <w:szCs w:val="24"/>
          <w:lang w:eastAsia="en-GB"/>
        </w:rPr>
        <w:t xml:space="preserve"> sąmatos eilu</w:t>
      </w:r>
      <w:r w:rsidR="006B3E14">
        <w:rPr>
          <w:color w:val="000000"/>
          <w:szCs w:val="24"/>
          <w:lang w:eastAsia="en-GB"/>
        </w:rPr>
        <w:t>čių</w:t>
      </w:r>
      <w:r w:rsidR="005B49FD">
        <w:rPr>
          <w:color w:val="FF0000"/>
          <w:szCs w:val="24"/>
          <w:lang w:eastAsia="en-GB"/>
        </w:rPr>
        <w:t> </w:t>
      </w:r>
      <w:r w:rsidR="005B49FD">
        <w:rPr>
          <w:color w:val="000000"/>
          <w:szCs w:val="24"/>
          <w:lang w:eastAsia="en-GB"/>
        </w:rPr>
        <w:t xml:space="preserve">negali viršyti planuotų daugiau kaip </w:t>
      </w:r>
      <w:r w:rsidR="00421F94">
        <w:rPr>
          <w:color w:val="000000"/>
          <w:szCs w:val="24"/>
          <w:lang w:eastAsia="en-GB"/>
        </w:rPr>
        <w:t>2</w:t>
      </w:r>
      <w:r w:rsidR="00DA16E7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 proc.</w:t>
      </w:r>
      <w:r w:rsidR="008469A0">
        <w:rPr>
          <w:color w:val="000000"/>
          <w:szCs w:val="24"/>
          <w:lang w:eastAsia="en-GB"/>
        </w:rPr>
        <w:t xml:space="preserve"> </w:t>
      </w:r>
    </w:p>
    <w:p w14:paraId="1095F0CB" w14:textId="7FDEB2F1" w:rsidR="005B49FD" w:rsidRDefault="005B49FD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Jeigu įgyvendinant </w:t>
      </w:r>
      <w:r w:rsidR="00FF2CE0">
        <w:rPr>
          <w:color w:val="000000"/>
          <w:szCs w:val="24"/>
          <w:lang w:eastAsia="en-GB"/>
        </w:rPr>
        <w:t xml:space="preserve">Sporto projektą </w:t>
      </w:r>
      <w:r>
        <w:rPr>
          <w:color w:val="000000"/>
          <w:szCs w:val="24"/>
          <w:lang w:eastAsia="en-GB"/>
        </w:rPr>
        <w:t>išlaidų dydžiai bus paskirstyti kitaip nei planuota sąmatoje ir viršys šio punkto pirmojoje pastraipoje nurodytą dydį, toks lėšų panaudojimas bus laikomas netinkamu.</w:t>
      </w:r>
    </w:p>
    <w:p w14:paraId="2BBB476B" w14:textId="1B448864" w:rsidR="005B49FD" w:rsidRDefault="00FF2CE0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5D5F5A">
        <w:rPr>
          <w:color w:val="000000"/>
          <w:szCs w:val="24"/>
          <w:lang w:eastAsia="en-GB"/>
        </w:rPr>
        <w:t>6</w:t>
      </w:r>
      <w:r w:rsidR="005B49FD" w:rsidRPr="00DB4B39">
        <w:rPr>
          <w:color w:val="000000"/>
          <w:szCs w:val="24"/>
          <w:lang w:eastAsia="en-GB"/>
        </w:rPr>
        <w:t xml:space="preserve">. </w:t>
      </w:r>
      <w:bookmarkStart w:id="9" w:name="_Hlk146276154"/>
      <w:r w:rsidRPr="00DB4B39">
        <w:rPr>
          <w:color w:val="000000"/>
          <w:szCs w:val="24"/>
          <w:lang w:eastAsia="en-GB"/>
        </w:rPr>
        <w:t>Savivaldybės administracij</w:t>
      </w:r>
      <w:r w:rsidR="00E7480C" w:rsidRPr="00DB4B39">
        <w:rPr>
          <w:color w:val="000000"/>
          <w:szCs w:val="24"/>
          <w:lang w:eastAsia="en-GB"/>
        </w:rPr>
        <w:t>os direktorius</w:t>
      </w:r>
      <w:r w:rsidR="00E7480C">
        <w:rPr>
          <w:color w:val="000000"/>
          <w:szCs w:val="24"/>
          <w:lang w:eastAsia="en-GB"/>
        </w:rPr>
        <w:t xml:space="preserve"> </w:t>
      </w:r>
      <w:bookmarkEnd w:id="9"/>
      <w:r w:rsidR="005B49FD">
        <w:rPr>
          <w:color w:val="000000"/>
          <w:szCs w:val="24"/>
          <w:lang w:eastAsia="en-GB"/>
        </w:rPr>
        <w:t xml:space="preserve">turi teisę perskirstyti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lėšas, kurios buvo skirtos atitinkam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įgyvendinti, tačiau nebuvo išmokėtos, nes toks sprendimas buvo panaikintas arba</w:t>
      </w:r>
      <w:r w:rsidR="0025015E">
        <w:rPr>
          <w:b/>
          <w:bCs/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per nustatytą terminą su pareiškėjais nebuvo sudarytos sutartys, taip pat – kurios buvo vykdytojų sutaupytos ar nepanaudotos dėl kitų priežasčių ir grąžintos </w:t>
      </w:r>
      <w:r>
        <w:rPr>
          <w:color w:val="000000"/>
          <w:szCs w:val="24"/>
          <w:lang w:eastAsia="en-GB"/>
        </w:rPr>
        <w:t>Savivaldybei</w:t>
      </w:r>
      <w:r w:rsidR="0025015E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kit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finansuoti.</w:t>
      </w:r>
      <w:r w:rsidR="00283AEA">
        <w:rPr>
          <w:color w:val="000000"/>
          <w:szCs w:val="24"/>
          <w:lang w:eastAsia="en-GB"/>
        </w:rPr>
        <w:t xml:space="preserve"> Jeigu Savivaldybės biudžeto lėšų dydis, skirtas </w:t>
      </w:r>
      <w:r w:rsidR="00365603" w:rsidRPr="00BE1843">
        <w:rPr>
          <w:rFonts w:eastAsiaTheme="minorEastAsia"/>
          <w:color w:val="000000" w:themeColor="text1"/>
          <w:kern w:val="24"/>
        </w:rPr>
        <w:t xml:space="preserve">atrinktiems sporto projektams </w:t>
      </w:r>
      <w:r w:rsidR="00365603">
        <w:rPr>
          <w:rFonts w:eastAsiaTheme="minorEastAsia"/>
          <w:color w:val="000000" w:themeColor="text1"/>
          <w:kern w:val="24"/>
        </w:rPr>
        <w:t>finansuoti</w:t>
      </w:r>
      <w:r w:rsidR="00283AEA">
        <w:rPr>
          <w:color w:val="000000"/>
          <w:szCs w:val="24"/>
          <w:lang w:eastAsia="en-GB"/>
        </w:rPr>
        <w:t>, kinta – lėšos projektams perskirstomos vadovaujantis pirmine proporcija.</w:t>
      </w:r>
    </w:p>
    <w:p w14:paraId="5A205B4C" w14:textId="66E50B41" w:rsidR="00AF52B5" w:rsidRDefault="00AF52B5" w:rsidP="00B454D2">
      <w:pPr>
        <w:suppressAutoHyphens/>
        <w:spacing w:line="360" w:lineRule="auto"/>
        <w:jc w:val="both"/>
        <w:rPr>
          <w:color w:val="000000"/>
          <w:szCs w:val="24"/>
        </w:rPr>
      </w:pPr>
    </w:p>
    <w:p w14:paraId="4A2C7E2C" w14:textId="1E9B708F" w:rsidR="0025015E" w:rsidRDefault="0025015E" w:rsidP="0025015E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 w:rsidRPr="003B6D81">
        <w:rPr>
          <w:b/>
        </w:rPr>
        <w:t>V</w:t>
      </w:r>
      <w:r>
        <w:rPr>
          <w:b/>
        </w:rPr>
        <w:t>II SKYRIUS</w:t>
      </w:r>
    </w:p>
    <w:p w14:paraId="27F146A9" w14:textId="77777777" w:rsidR="0025015E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>
        <w:rPr>
          <w:b/>
        </w:rPr>
        <w:t>SPORTO PROJEKTŲ VERTINIMO KRITERIJAI</w:t>
      </w:r>
    </w:p>
    <w:p w14:paraId="6E3091B7" w14:textId="77777777" w:rsidR="0025015E" w:rsidRPr="00A2115D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  <w:strike/>
        </w:rPr>
      </w:pPr>
    </w:p>
    <w:p w14:paraId="58530EE4" w14:textId="52A11334" w:rsidR="0025015E" w:rsidRPr="00FB1403" w:rsidRDefault="0025015E" w:rsidP="00FB1403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</w:pPr>
      <w:r w:rsidRPr="00FB1403">
        <w:t>2</w:t>
      </w:r>
      <w:r w:rsidR="005D5F5A">
        <w:t>7</w:t>
      </w:r>
      <w:r w:rsidRPr="00FB1403">
        <w:t xml:space="preserve">. </w:t>
      </w:r>
      <w:r w:rsidR="00573D1E" w:rsidRPr="00FB1403">
        <w:t>Sporto projekto p</w:t>
      </w:r>
      <w:r w:rsidRPr="00FB1403">
        <w:t xml:space="preserve">araiškos dokumentų vertinimas vykdomas vadovaujantis bendraisiais </w:t>
      </w:r>
      <w:r w:rsidR="00573D1E" w:rsidRPr="00FB1403">
        <w:t>S</w:t>
      </w:r>
      <w:r w:rsidRPr="00FB1403">
        <w:t xml:space="preserve">porto projektų vertinimo kriterijais (Tvarkos aprašo </w:t>
      </w:r>
      <w:r w:rsidR="00091FF6" w:rsidRPr="00FB1403">
        <w:t>5</w:t>
      </w:r>
      <w:r w:rsidR="0007559C">
        <w:t>2</w:t>
      </w:r>
      <w:r w:rsidRPr="00FB1403">
        <w:t xml:space="preserve"> punktas) ir specialiaisiais sporto projektų vertinimo kriterijais</w:t>
      </w:r>
      <w:r w:rsidR="00091FF6" w:rsidRPr="00FB1403">
        <w:t xml:space="preserve">, </w:t>
      </w:r>
      <w:r w:rsidRPr="00FB1403">
        <w:t xml:space="preserve">aktualiais šiam </w:t>
      </w:r>
      <w:r w:rsidR="00091FF6" w:rsidRPr="00FB1403">
        <w:t>K</w:t>
      </w:r>
      <w:r w:rsidRPr="00FB1403">
        <w:t>vietimui:</w:t>
      </w:r>
    </w:p>
    <w:p w14:paraId="54C3BAC3" w14:textId="5C2FCC75" w:rsidR="00573D1E" w:rsidRPr="00C94DC8" w:rsidRDefault="00573D1E" w:rsidP="00FB1403">
      <w:pPr>
        <w:spacing w:line="360" w:lineRule="auto"/>
        <w:ind w:firstLine="709"/>
        <w:rPr>
          <w:b/>
          <w:bCs/>
        </w:rPr>
      </w:pPr>
      <w:r w:rsidRPr="00C94DC8">
        <w:rPr>
          <w:b/>
          <w:bCs/>
        </w:rPr>
        <w:t>2</w:t>
      </w:r>
      <w:r w:rsidR="005D5F5A">
        <w:rPr>
          <w:b/>
          <w:bCs/>
        </w:rPr>
        <w:t>7</w:t>
      </w:r>
      <w:r w:rsidRPr="00C94DC8">
        <w:rPr>
          <w:b/>
          <w:bCs/>
        </w:rPr>
        <w:t xml:space="preserve">.1. </w:t>
      </w:r>
      <w:bookmarkStart w:id="10" w:name="_Hlk74852553"/>
      <w:r w:rsidRPr="00C94DC8">
        <w:rPr>
          <w:b/>
          <w:bCs/>
        </w:rPr>
        <w:t xml:space="preserve">Bendrieji </w:t>
      </w:r>
      <w:r w:rsidR="00FB1403" w:rsidRPr="00C94DC8">
        <w:rPr>
          <w:b/>
          <w:bCs/>
        </w:rPr>
        <w:t xml:space="preserve">Sporto projektų </w:t>
      </w:r>
      <w:r w:rsidRPr="00C94DC8">
        <w:rPr>
          <w:b/>
          <w:bCs/>
        </w:rPr>
        <w:t>vertinimo kriterijai ir jų atitiktis balams:</w:t>
      </w:r>
      <w:bookmarkEnd w:id="10"/>
    </w:p>
    <w:p w14:paraId="73E0B2D6" w14:textId="30C38610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5D5F5A">
        <w:rPr>
          <w:b/>
          <w:bCs/>
        </w:rPr>
        <w:t>7</w:t>
      </w:r>
      <w:r w:rsidRPr="00C94DC8">
        <w:rPr>
          <w:b/>
          <w:bCs/>
        </w:rPr>
        <w:t xml:space="preserve">.1.1. Sporto </w:t>
      </w:r>
      <w:r w:rsidRPr="00C94DC8">
        <w:rPr>
          <w:b/>
          <w:bCs/>
          <w:lang w:eastAsia="lt-LT"/>
        </w:rPr>
        <w:t>projekto aktualumas ir svarba</w:t>
      </w:r>
      <w:r w:rsidRPr="00FB1403">
        <w:rPr>
          <w:lang w:eastAsia="lt-LT"/>
        </w:rPr>
        <w:t xml:space="preserve"> (didžiausia galima balų suma 3 balai, pereinamasis balas – 2)</w:t>
      </w:r>
      <w:r w:rsidRPr="00FB1403">
        <w:t>:</w:t>
      </w:r>
      <w:r w:rsidRPr="00FB1403">
        <w:rPr>
          <w:lang w:eastAsia="lt-LT"/>
        </w:rPr>
        <w:t xml:space="preserve"> vertinamos sporto projektu sprendžiamos problemos aktualumas ir reikšmingumas Vilniaus miestui ir vilniečiams;</w:t>
      </w:r>
    </w:p>
    <w:p w14:paraId="0E39C072" w14:textId="65D6584B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5D5F5A">
        <w:rPr>
          <w:b/>
          <w:bCs/>
        </w:rPr>
        <w:t>7</w:t>
      </w:r>
      <w:r w:rsidRPr="00C94DC8">
        <w:rPr>
          <w:b/>
          <w:bCs/>
        </w:rPr>
        <w:t xml:space="preserve">.1.2. Sporto </w:t>
      </w:r>
      <w:r w:rsidRPr="00C94DC8">
        <w:rPr>
          <w:b/>
          <w:bCs/>
          <w:lang w:eastAsia="lt-LT"/>
        </w:rPr>
        <w:t>projekto veiksmingumas, poveikis, tęstinumas</w:t>
      </w:r>
      <w:r w:rsidRPr="00FB1403">
        <w:rPr>
          <w:lang w:eastAsia="lt-LT"/>
        </w:rPr>
        <w:t xml:space="preserve"> (didžiausia galima balų</w:t>
      </w:r>
      <w:r w:rsidR="009D6247">
        <w:rPr>
          <w:lang w:eastAsia="lt-LT"/>
        </w:rPr>
        <w:br/>
      </w:r>
      <w:r w:rsidRPr="00FB1403">
        <w:rPr>
          <w:lang w:eastAsia="lt-LT"/>
        </w:rPr>
        <w:t>suma – 3 balai, pereinamasis balas – 2)</w:t>
      </w:r>
      <w:r w:rsidRPr="00FB1403">
        <w:t xml:space="preserve">: </w:t>
      </w:r>
      <w:r w:rsidRPr="00FB1403">
        <w:rPr>
          <w:lang w:eastAsia="lt-LT"/>
        </w:rPr>
        <w:t>vertinama, ar Sporto projekto uždaviniai ir rezultatai yra pamatuojami ir įvykdomi. Taip pat gali būti vertinama, ar numatomi rezultatai užtikrins sporto projekto tęstinumą;</w:t>
      </w:r>
    </w:p>
    <w:p w14:paraId="58987CE6" w14:textId="797A838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5D5F5A">
        <w:rPr>
          <w:b/>
          <w:bCs/>
        </w:rPr>
        <w:t>7</w:t>
      </w:r>
      <w:r w:rsidRPr="00C94DC8">
        <w:rPr>
          <w:b/>
          <w:bCs/>
        </w:rPr>
        <w:t xml:space="preserve">.1.3. Sporto </w:t>
      </w:r>
      <w:r w:rsidRPr="00C94DC8">
        <w:rPr>
          <w:b/>
          <w:bCs/>
          <w:lang w:eastAsia="lt-LT"/>
        </w:rPr>
        <w:t>projekto finansinis ir ekonominis pagrindimas</w:t>
      </w:r>
      <w:bookmarkStart w:id="11" w:name="_Hlk24738500"/>
      <w:r w:rsidRPr="00C94DC8">
        <w:rPr>
          <w:b/>
          <w:bCs/>
          <w:lang w:eastAsia="lt-LT"/>
        </w:rPr>
        <w:t xml:space="preserve"> </w:t>
      </w:r>
      <w:r w:rsidRPr="00FB1403">
        <w:rPr>
          <w:lang w:eastAsia="lt-LT"/>
        </w:rPr>
        <w:t xml:space="preserve">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>:</w:t>
      </w:r>
      <w:r w:rsidRPr="00FB1403">
        <w:rPr>
          <w:lang w:eastAsia="lt-LT"/>
        </w:rPr>
        <w:t xml:space="preserve"> </w:t>
      </w:r>
      <w:bookmarkEnd w:id="11"/>
      <w:r w:rsidRPr="00FB1403">
        <w:rPr>
          <w:lang w:eastAsia="lt-LT"/>
        </w:rPr>
        <w:t>vertinamas Sporto projekto biudžeto nuoseklumas ir jo ryšys su sporto projekto veiklomis ir uždaviniais;</w:t>
      </w:r>
    </w:p>
    <w:p w14:paraId="6CFC7931" w14:textId="6B06209E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5D5F5A">
        <w:rPr>
          <w:b/>
          <w:bCs/>
          <w:lang w:eastAsia="lt-LT"/>
        </w:rPr>
        <w:t>7</w:t>
      </w:r>
      <w:r w:rsidRPr="00C94DC8">
        <w:rPr>
          <w:b/>
          <w:bCs/>
          <w:lang w:eastAsia="lt-LT"/>
        </w:rPr>
        <w:t>.1.4. Sporto projekto valdymas</w:t>
      </w:r>
      <w:r w:rsidRPr="00FB1403">
        <w:rPr>
          <w:lang w:eastAsia="lt-LT"/>
        </w:rPr>
        <w:t xml:space="preserve"> (didžiausia galima balų suma – 3 balai, pereinamasis</w:t>
      </w:r>
      <w:r w:rsidR="009D6247">
        <w:rPr>
          <w:lang w:eastAsia="lt-LT"/>
        </w:rPr>
        <w:br/>
      </w:r>
      <w:r w:rsidRPr="00FB1403">
        <w:rPr>
          <w:lang w:eastAsia="lt-LT"/>
        </w:rPr>
        <w:t xml:space="preserve">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 xml:space="preserve">: </w:t>
      </w:r>
      <w:r w:rsidRPr="00FB1403">
        <w:rPr>
          <w:lang w:eastAsia="lt-LT"/>
        </w:rPr>
        <w:t xml:space="preserve">vertinama Sporto projekto vykdytojo patirtis panašaus pobūdžio projektuose ir kompetencija įgyvendinti sporto projektą, jo valdymo struktūra, pateiktas įgyvendinimo planas. Jei Sporto projekte taikoma, vertinamas partnerystės pagrįstumas, </w:t>
      </w:r>
      <w:r w:rsidR="00FB1403" w:rsidRPr="00FB1403">
        <w:rPr>
          <w:lang w:eastAsia="lt-LT"/>
        </w:rPr>
        <w:t>S</w:t>
      </w:r>
      <w:r w:rsidRPr="00FB1403">
        <w:rPr>
          <w:lang w:eastAsia="lt-LT"/>
        </w:rPr>
        <w:t>porto projekto finansinio užtikrinimo galimybės;</w:t>
      </w:r>
    </w:p>
    <w:p w14:paraId="2CC22D63" w14:textId="23F8067B" w:rsidR="00573D1E" w:rsidRPr="00FB1403" w:rsidRDefault="00FB1403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5D5F5A">
        <w:rPr>
          <w:b/>
          <w:bCs/>
          <w:lang w:eastAsia="lt-LT"/>
        </w:rPr>
        <w:t>7</w:t>
      </w:r>
      <w:r w:rsidRPr="00C94DC8">
        <w:rPr>
          <w:b/>
          <w:bCs/>
          <w:lang w:eastAsia="lt-LT"/>
        </w:rPr>
        <w:t>.1.</w:t>
      </w:r>
      <w:r w:rsidR="00573D1E" w:rsidRPr="00C94DC8">
        <w:rPr>
          <w:b/>
          <w:bCs/>
          <w:lang w:eastAsia="lt-LT"/>
        </w:rPr>
        <w:t xml:space="preserve">5. </w:t>
      </w:r>
      <w:r w:rsidRPr="00C94DC8">
        <w:rPr>
          <w:b/>
          <w:bCs/>
          <w:lang w:eastAsia="lt-LT"/>
        </w:rPr>
        <w:t>S</w:t>
      </w:r>
      <w:r w:rsidR="00573D1E" w:rsidRPr="00C94DC8">
        <w:rPr>
          <w:b/>
          <w:bCs/>
          <w:lang w:eastAsia="lt-LT"/>
        </w:rPr>
        <w:t>porto projekto viešinimas</w:t>
      </w:r>
      <w:r w:rsidR="00573D1E" w:rsidRPr="00FB1403">
        <w:rPr>
          <w:lang w:eastAsia="lt-LT"/>
        </w:rPr>
        <w:t xml:space="preserve"> (didžiausia galima balų suma – </w:t>
      </w:r>
      <w:r>
        <w:rPr>
          <w:lang w:eastAsia="lt-LT"/>
        </w:rPr>
        <w:t>3</w:t>
      </w:r>
      <w:r w:rsidRPr="00FB1403">
        <w:rPr>
          <w:lang w:eastAsia="lt-LT"/>
        </w:rPr>
        <w:t xml:space="preserve"> bal</w:t>
      </w:r>
      <w:r>
        <w:rPr>
          <w:lang w:eastAsia="lt-LT"/>
        </w:rPr>
        <w:t>ai</w:t>
      </w:r>
      <w:r w:rsidR="00573D1E" w:rsidRPr="00FB1403">
        <w:rPr>
          <w:lang w:eastAsia="lt-LT"/>
        </w:rPr>
        <w:t xml:space="preserve">, pereinamasis balas – </w:t>
      </w:r>
      <w:r>
        <w:rPr>
          <w:lang w:eastAsia="lt-LT"/>
        </w:rPr>
        <w:t>2</w:t>
      </w:r>
      <w:r w:rsidR="00573D1E" w:rsidRPr="00FB1403">
        <w:rPr>
          <w:lang w:eastAsia="lt-LT"/>
        </w:rPr>
        <w:t>):</w:t>
      </w:r>
      <w:r w:rsidR="00573D1E" w:rsidRPr="00FB1403">
        <w:t xml:space="preserve"> </w:t>
      </w:r>
      <w:r w:rsidRPr="00FB1403">
        <w:t>v</w:t>
      </w:r>
      <w:r w:rsidR="00573D1E" w:rsidRPr="00FB1403">
        <w:t xml:space="preserve">ertinama informacija apie planuojamą projekto viešinimą, planuojamas naudoti informavimo priemones (pavyzdžiui: mobilieji stendai, komunikacija socialiniuose tinkluose, </w:t>
      </w:r>
      <w:r w:rsidR="00573D1E" w:rsidRPr="00FB1403">
        <w:lastRenderedPageBreak/>
        <w:t>straipsniai spaudoje, radijuje, televizijoje, spaudos konferencijos ir pan.), taip pat Vilniaus miesto savivaldybės, kaip rėmėjo, pozicionavimas</w:t>
      </w:r>
      <w:r w:rsidR="008C3CAF">
        <w:t>;</w:t>
      </w:r>
    </w:p>
    <w:p w14:paraId="134F550C" w14:textId="7D1D5600" w:rsidR="00573D1E" w:rsidRPr="00527A51" w:rsidRDefault="00BD383C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b/>
          <w:bCs/>
        </w:rPr>
      </w:pPr>
      <w:r w:rsidRPr="00527A51">
        <w:rPr>
          <w:b/>
          <w:bCs/>
        </w:rPr>
        <w:t>2</w:t>
      </w:r>
      <w:r w:rsidR="0093728D">
        <w:rPr>
          <w:b/>
          <w:bCs/>
        </w:rPr>
        <w:t>7</w:t>
      </w:r>
      <w:r w:rsidRPr="00527A51">
        <w:rPr>
          <w:b/>
          <w:bCs/>
        </w:rPr>
        <w:t>.2.</w:t>
      </w:r>
      <w:r w:rsidR="00FB1403" w:rsidRPr="00527A51">
        <w:rPr>
          <w:b/>
          <w:bCs/>
        </w:rPr>
        <w:t xml:space="preserve"> </w:t>
      </w:r>
      <w:r w:rsidR="008C3CAF">
        <w:rPr>
          <w:b/>
          <w:bCs/>
        </w:rPr>
        <w:t>s</w:t>
      </w:r>
      <w:r w:rsidR="00FB1403" w:rsidRPr="00527A51">
        <w:rPr>
          <w:b/>
          <w:bCs/>
        </w:rPr>
        <w:t>pecialieji Sporto projektų vertinimo kriterijai ir jų atitiktis balams:</w:t>
      </w:r>
    </w:p>
    <w:p w14:paraId="0961B18B" w14:textId="785745FF" w:rsidR="00091FF6" w:rsidRPr="00091FF6" w:rsidRDefault="00BD38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bookmarkStart w:id="12" w:name="_Hlk77768896"/>
      <w:r>
        <w:rPr>
          <w:rFonts w:eastAsia="Calibri"/>
          <w:b/>
          <w:bCs/>
          <w:kern w:val="24"/>
          <w:szCs w:val="24"/>
        </w:rPr>
        <w:t>2</w:t>
      </w:r>
      <w:r w:rsidR="0093728D">
        <w:rPr>
          <w:rFonts w:eastAsia="Calibri"/>
          <w:b/>
          <w:bCs/>
          <w:kern w:val="24"/>
          <w:szCs w:val="24"/>
        </w:rPr>
        <w:t>7</w:t>
      </w:r>
      <w:r>
        <w:rPr>
          <w:rFonts w:eastAsia="Calibri"/>
          <w:b/>
          <w:bCs/>
          <w:kern w:val="24"/>
          <w:szCs w:val="24"/>
        </w:rPr>
        <w:t>.2</w:t>
      </w:r>
      <w:r w:rsidR="007534B2" w:rsidRPr="007534B2">
        <w:rPr>
          <w:rFonts w:eastAsia="Calibri"/>
          <w:b/>
          <w:bCs/>
          <w:kern w:val="24"/>
          <w:szCs w:val="24"/>
        </w:rPr>
        <w:t xml:space="preserve">.1. </w:t>
      </w:r>
      <w:r w:rsidR="008C3CAF">
        <w:rPr>
          <w:rFonts w:eastAsia="Calibri"/>
          <w:b/>
          <w:bCs/>
          <w:kern w:val="24"/>
          <w:szCs w:val="24"/>
        </w:rPr>
        <w:t>s</w:t>
      </w:r>
      <w:r w:rsidR="007534B2" w:rsidRPr="007534B2">
        <w:rPr>
          <w:rFonts w:eastAsia="Calibri"/>
          <w:b/>
          <w:bCs/>
          <w:kern w:val="24"/>
          <w:szCs w:val="24"/>
        </w:rPr>
        <w:t>portiniai rezultatai</w:t>
      </w:r>
      <w:r w:rsidR="007534B2" w:rsidRPr="007534B2">
        <w:rPr>
          <w:rFonts w:eastAsiaTheme="minorEastAsia"/>
          <w:kern w:val="24"/>
          <w:szCs w:val="24"/>
          <w:lang w:eastAsia="lt-LT"/>
        </w:rPr>
        <w:t xml:space="preserve"> </w:t>
      </w:r>
      <w:r w:rsidR="007534B2" w:rsidRPr="00F7204F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p</w:t>
      </w:r>
      <w:r w:rsidR="007534B2" w:rsidRPr="00091FF6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er paskutinius 4 metus</w:t>
      </w:r>
      <w:r w:rsidR="00FB1403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 xml:space="preserve"> </w:t>
      </w:r>
      <w:bookmarkStart w:id="13" w:name="_Hlk74853248"/>
      <w:r w:rsidR="00FB1403" w:rsidRPr="00FB1403">
        <w:rPr>
          <w:lang w:eastAsia="lt-LT"/>
        </w:rPr>
        <w:t xml:space="preserve">(didžiausia galima balų suma – </w:t>
      </w:r>
      <w:r w:rsidR="00FB1403">
        <w:rPr>
          <w:lang w:eastAsia="lt-LT"/>
        </w:rPr>
        <w:t>10</w:t>
      </w:r>
      <w:r w:rsidR="00FB1403" w:rsidRPr="00FB1403">
        <w:rPr>
          <w:lang w:eastAsia="lt-LT"/>
        </w:rPr>
        <w:t xml:space="preserve"> </w:t>
      </w:r>
      <w:r w:rsidR="00561D79" w:rsidRPr="00FB1403">
        <w:rPr>
          <w:lang w:eastAsia="lt-LT"/>
        </w:rPr>
        <w:t>bal</w:t>
      </w:r>
      <w:r w:rsidR="00561D79">
        <w:rPr>
          <w:lang w:eastAsia="lt-LT"/>
        </w:rPr>
        <w:t>ų</w:t>
      </w:r>
      <w:r w:rsidR="00FB1403" w:rsidRPr="00FB1403">
        <w:rPr>
          <w:lang w:eastAsia="lt-LT"/>
        </w:rPr>
        <w:t>)</w:t>
      </w:r>
      <w:r w:rsidR="00FB1403">
        <w:t>:</w:t>
      </w:r>
      <w:r w:rsidR="00FB1403" w:rsidRPr="00FB1403">
        <w:t xml:space="preserve"> </w:t>
      </w:r>
      <w:r w:rsidR="00FB1403" w:rsidRPr="00FB1403">
        <w:rPr>
          <w:lang w:eastAsia="lt-LT"/>
        </w:rPr>
        <w:t>vertinama</w:t>
      </w:r>
      <w:r w:rsidR="00FB1403">
        <w:rPr>
          <w:lang w:eastAsia="lt-LT"/>
        </w:rPr>
        <w:t xml:space="preserve"> </w:t>
      </w:r>
      <w:bookmarkEnd w:id="13"/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Klubo sportinink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>ų</w:t>
      </w:r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394F3C">
        <w:rPr>
          <w:rFonts w:eastAsiaTheme="minorEastAsia"/>
          <w:kern w:val="24"/>
          <w:szCs w:val="24"/>
          <w:lang w:eastAsia="lt-LT"/>
        </w:rPr>
        <w:t>pasiekimai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olimpinėse žaidynėse,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pasaulio ir (ar) Europos suaugusiųjų čempionatuose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</w:t>
      </w:r>
      <w:r w:rsidR="00394F3C">
        <w:rPr>
          <w:rFonts w:eastAsiaTheme="minorEastAsia"/>
          <w:kern w:val="24"/>
          <w:szCs w:val="24"/>
          <w:lang w:eastAsia="lt-LT"/>
        </w:rPr>
        <w:t>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komand</w:t>
      </w:r>
      <w:r w:rsidR="00394F3C">
        <w:rPr>
          <w:rFonts w:eastAsiaTheme="minorEastAsia"/>
          <w:kern w:val="24"/>
          <w:szCs w:val="24"/>
          <w:lang w:eastAsia="lt-LT"/>
        </w:rPr>
        <w:t xml:space="preserve">os pasiekimai </w:t>
      </w:r>
      <w:r w:rsidR="00091FF6" w:rsidRPr="00091FF6">
        <w:rPr>
          <w:rFonts w:eastAsiaTheme="minorEastAsia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Klubo jaunimo komandos 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pasiekimai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pagrindinės komandos pasiekimai tarptautinės</w:t>
      </w:r>
      <w:r w:rsidR="0014560D">
        <w:rPr>
          <w:rFonts w:eastAsiaTheme="minorEastAsia"/>
          <w:kern w:val="24"/>
          <w:szCs w:val="24"/>
          <w:lang w:eastAsia="lt-LT"/>
        </w:rPr>
        <w:t xml:space="preserve"> reikšmės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varžybose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Klubo jaunimo komand</w:t>
      </w:r>
      <w:r w:rsidR="00091FF6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os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pasiekimai tarptautinės reikšmės varžybose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>, Klubo pasiekimai kitose tam tikros sporto šakos nacionalinėse ar tarptautinėse varžybose visų galimų pasiekimų varžybose atžvilgiu</w:t>
      </w:r>
      <w:r w:rsidR="008C3CAF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bookmarkEnd w:id="12"/>
    <w:p w14:paraId="414DBC30" w14:textId="57550493" w:rsidR="007534B2" w:rsidRPr="007534B2" w:rsidRDefault="007534B2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 w:rsidRPr="007534B2">
        <w:rPr>
          <w:b/>
          <w:bCs/>
        </w:rPr>
        <w:t>2</w:t>
      </w:r>
      <w:r w:rsidR="0093728D">
        <w:rPr>
          <w:b/>
          <w:bCs/>
        </w:rPr>
        <w:t>7</w:t>
      </w:r>
      <w:r w:rsidRPr="007534B2">
        <w:rPr>
          <w:b/>
          <w:bCs/>
        </w:rPr>
        <w:t>.2.</w:t>
      </w:r>
      <w:r w:rsidR="00BD383C">
        <w:rPr>
          <w:b/>
          <w:bCs/>
        </w:rPr>
        <w:t>2.</w:t>
      </w:r>
      <w:r w:rsidRPr="007534B2">
        <w:rPr>
          <w:b/>
          <w:bCs/>
        </w:rPr>
        <w:t xml:space="preserve"> </w:t>
      </w:r>
      <w:r w:rsidRPr="007534B2">
        <w:rPr>
          <w:rFonts w:eastAsiaTheme="majorEastAsia"/>
          <w:b/>
          <w:bCs/>
          <w:kern w:val="24"/>
          <w:szCs w:val="24"/>
        </w:rPr>
        <w:t>Jaunimo ugdymo programa</w:t>
      </w:r>
      <w:r w:rsidR="00394F3C">
        <w:rPr>
          <w:rFonts w:eastAsiaTheme="majorEastAsia"/>
          <w:b/>
          <w:bCs/>
          <w:kern w:val="24"/>
          <w:szCs w:val="24"/>
        </w:rPr>
        <w:t xml:space="preserve"> </w:t>
      </w:r>
      <w:r w:rsidR="00394F3C" w:rsidRPr="00FB1403">
        <w:rPr>
          <w:lang w:eastAsia="lt-LT"/>
        </w:rPr>
        <w:t xml:space="preserve">(didžiausia galima balų suma – </w:t>
      </w:r>
      <w:r w:rsidR="00394F3C">
        <w:rPr>
          <w:lang w:eastAsia="lt-LT"/>
        </w:rPr>
        <w:t>8</w:t>
      </w:r>
      <w:r w:rsidR="00394F3C" w:rsidRPr="00FB1403">
        <w:rPr>
          <w:lang w:eastAsia="lt-LT"/>
        </w:rPr>
        <w:t xml:space="preserve"> balai)</w:t>
      </w:r>
      <w:r w:rsidR="00394F3C">
        <w:t>:</w:t>
      </w:r>
      <w:r w:rsidR="00394F3C" w:rsidRPr="00FB1403">
        <w:t xml:space="preserve"> </w:t>
      </w:r>
      <w:bookmarkStart w:id="14" w:name="_Hlk74838423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bookmarkEnd w:id="14"/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Pr="007534B2">
        <w:rPr>
          <w:rFonts w:eastAsiaTheme="minorEastAsia"/>
          <w:kern w:val="24"/>
          <w:szCs w:val="24"/>
          <w:lang w:eastAsia="lt-LT"/>
        </w:rPr>
        <w:t xml:space="preserve">Sporto projekto veiksmai, kuriais siekiama per apibrėžtą laiką ir su tam tikrais ištekliais sukurti </w:t>
      </w:r>
      <w:bookmarkStart w:id="15" w:name="_Hlk77922305"/>
      <w:r w:rsidRPr="007534B2">
        <w:rPr>
          <w:rFonts w:eastAsiaTheme="minorEastAsia"/>
          <w:kern w:val="24"/>
          <w:szCs w:val="24"/>
          <w:lang w:eastAsia="lt-LT"/>
        </w:rPr>
        <w:t>pamatuojamą rezultatą, kuris skirtas klubo jaunimo komandų tikslams įgyvendinti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D56383">
        <w:rPr>
          <w:rFonts w:eastAsiaTheme="minorEastAsia"/>
          <w:kern w:val="24"/>
          <w:szCs w:val="24"/>
          <w:lang w:eastAsia="lt-LT"/>
        </w:rPr>
        <w:t>j</w:t>
      </w:r>
      <w:r w:rsidRPr="007534B2">
        <w:rPr>
          <w:rFonts w:eastAsiaTheme="minorEastAsia"/>
          <w:kern w:val="24"/>
          <w:szCs w:val="24"/>
          <w:lang w:eastAsia="lt-LT"/>
        </w:rPr>
        <w:t>aunimo</w:t>
      </w:r>
      <w:r w:rsidR="00944CAE">
        <w:rPr>
          <w:rFonts w:eastAsiaTheme="minorEastAsia"/>
          <w:kern w:val="24"/>
          <w:szCs w:val="24"/>
          <w:lang w:eastAsia="lt-LT"/>
        </w:rPr>
        <w:t xml:space="preserve"> programos</w:t>
      </w:r>
      <w:r w:rsidRPr="007534B2">
        <w:rPr>
          <w:rFonts w:eastAsiaTheme="minorEastAsia"/>
          <w:kern w:val="24"/>
          <w:szCs w:val="24"/>
          <w:lang w:eastAsia="lt-LT"/>
        </w:rPr>
        <w:t xml:space="preserve"> struktūros</w:t>
      </w:r>
      <w:r w:rsidR="000069A7">
        <w:rPr>
          <w:rFonts w:eastAsiaTheme="minorEastAsia"/>
          <w:kern w:val="24"/>
          <w:szCs w:val="24"/>
          <w:lang w:eastAsia="lt-LT"/>
        </w:rPr>
        <w:t xml:space="preserve"> (programoje nurodomi resursai, laikotarpiai, siektini rezultatai,</w:t>
      </w:r>
      <w:r w:rsidR="000B7478">
        <w:rPr>
          <w:rFonts w:eastAsiaTheme="minorEastAsia"/>
          <w:kern w:val="24"/>
          <w:szCs w:val="24"/>
          <w:lang w:eastAsia="lt-LT"/>
        </w:rPr>
        <w:t xml:space="preserve"> rezultatų vertinimo kriterijai, turinys)</w:t>
      </w:r>
      <w:r w:rsidRPr="007534B2">
        <w:rPr>
          <w:rFonts w:eastAsiaTheme="minorEastAsia"/>
          <w:kern w:val="24"/>
          <w:szCs w:val="24"/>
          <w:lang w:eastAsia="lt-LT"/>
        </w:rPr>
        <w:t xml:space="preserve"> turėjimas</w:t>
      </w:r>
      <w:r w:rsidR="008C3CAF">
        <w:rPr>
          <w:rFonts w:eastAsiaTheme="minorEastAsia"/>
          <w:kern w:val="24"/>
          <w:szCs w:val="24"/>
          <w:lang w:eastAsia="lt-LT"/>
        </w:rPr>
        <w:t>;</w:t>
      </w:r>
    </w:p>
    <w:bookmarkEnd w:id="15"/>
    <w:p w14:paraId="66B2CB77" w14:textId="36DDA070" w:rsidR="00F050DE" w:rsidRPr="00F050DE" w:rsidRDefault="00394F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>
        <w:rPr>
          <w:b/>
          <w:bCs/>
          <w:szCs w:val="24"/>
        </w:rPr>
        <w:t>2</w:t>
      </w:r>
      <w:r w:rsidR="0093728D">
        <w:rPr>
          <w:b/>
          <w:bCs/>
          <w:szCs w:val="24"/>
        </w:rPr>
        <w:t>7</w:t>
      </w:r>
      <w:r w:rsidR="007534B2" w:rsidRPr="00F050DE">
        <w:rPr>
          <w:b/>
          <w:bCs/>
          <w:szCs w:val="24"/>
        </w:rPr>
        <w:t>.</w:t>
      </w:r>
      <w:r w:rsidR="00BD383C">
        <w:rPr>
          <w:b/>
          <w:bCs/>
          <w:szCs w:val="24"/>
        </w:rPr>
        <w:t>2.</w:t>
      </w:r>
      <w:r w:rsidR="007534B2" w:rsidRPr="00F050DE">
        <w:rPr>
          <w:b/>
          <w:bCs/>
          <w:szCs w:val="24"/>
        </w:rPr>
        <w:t>3.</w:t>
      </w:r>
      <w:r w:rsidR="007534B2" w:rsidRPr="00F050DE">
        <w:rPr>
          <w:szCs w:val="24"/>
        </w:rPr>
        <w:t xml:space="preserve"> </w:t>
      </w:r>
      <w:r w:rsidR="008C3CAF">
        <w:rPr>
          <w:rFonts w:eastAsiaTheme="majorEastAsia"/>
          <w:b/>
          <w:bCs/>
          <w:kern w:val="24"/>
          <w:szCs w:val="24"/>
        </w:rPr>
        <w:t>n</w:t>
      </w:r>
      <w:r w:rsidR="007534B2" w:rsidRPr="00F050DE">
        <w:rPr>
          <w:rFonts w:eastAsiaTheme="majorEastAsia"/>
          <w:b/>
          <w:bCs/>
          <w:kern w:val="24"/>
          <w:szCs w:val="24"/>
        </w:rPr>
        <w:t>auda Vilniui ir vilniečiams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bookmarkStart w:id="16" w:name="_Hlk74853576"/>
      <w:r w:rsidRPr="007B187E">
        <w:rPr>
          <w:rFonts w:eastAsiaTheme="majorEastAsia"/>
          <w:kern w:val="24"/>
          <w:szCs w:val="24"/>
        </w:rPr>
        <w:t>(</w:t>
      </w:r>
      <w:r w:rsidRPr="00FB1403">
        <w:rPr>
          <w:lang w:eastAsia="lt-LT"/>
        </w:rPr>
        <w:t xml:space="preserve">didžiausia galima balų suma – </w:t>
      </w:r>
      <w:r>
        <w:rPr>
          <w:lang w:eastAsia="lt-LT"/>
        </w:rPr>
        <w:t>6</w:t>
      </w:r>
      <w:r w:rsidRPr="00FB1403">
        <w:rPr>
          <w:lang w:eastAsia="lt-LT"/>
        </w:rPr>
        <w:t xml:space="preserve"> balai, pereinamasis balas – </w:t>
      </w:r>
      <w:r>
        <w:rPr>
          <w:lang w:eastAsia="lt-LT"/>
        </w:rPr>
        <w:t>4</w:t>
      </w:r>
      <w:r w:rsidRPr="00FB1403">
        <w:rPr>
          <w:lang w:eastAsia="lt-LT"/>
        </w:rPr>
        <w:t>)</w:t>
      </w:r>
      <w:r>
        <w:t>:</w:t>
      </w:r>
      <w:r w:rsidRPr="00FB1403">
        <w:t xml:space="preserve"> </w:t>
      </w:r>
      <w:bookmarkEnd w:id="16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r w:rsidR="00892ADB">
        <w:rPr>
          <w:rFonts w:eastAsiaTheme="minorEastAsia"/>
          <w:color w:val="000000" w:themeColor="text1"/>
          <w:kern w:val="24"/>
          <w:szCs w:val="24"/>
          <w:lang w:eastAsia="lt-LT"/>
        </w:rPr>
        <w:t>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renginių Vilniuje skaičius – teigiamas </w:t>
      </w:r>
      <w:r w:rsidR="008A6BF3">
        <w:rPr>
          <w:rFonts w:eastAsiaTheme="minorEastAsia"/>
          <w:kern w:val="24"/>
          <w:szCs w:val="24"/>
          <w:lang w:eastAsia="lt-LT"/>
        </w:rPr>
        <w:t xml:space="preserve">socioekonominis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poveikis Vilniaus </w:t>
      </w:r>
      <w:r w:rsidR="00147797" w:rsidRPr="00F050DE">
        <w:rPr>
          <w:rFonts w:eastAsiaTheme="minorEastAsia"/>
          <w:kern w:val="24"/>
          <w:szCs w:val="24"/>
          <w:lang w:eastAsia="lt-LT"/>
        </w:rPr>
        <w:t>miest</w:t>
      </w:r>
      <w:r w:rsidR="00147797">
        <w:rPr>
          <w:rFonts w:eastAsiaTheme="minorEastAsia"/>
          <w:kern w:val="24"/>
          <w:szCs w:val="24"/>
          <w:lang w:eastAsia="lt-LT"/>
        </w:rPr>
        <w:t>ui</w:t>
      </w:r>
      <w:r>
        <w:rPr>
          <w:rFonts w:eastAsiaTheme="minorEastAsia"/>
          <w:kern w:val="24"/>
          <w:szCs w:val="24"/>
          <w:lang w:eastAsia="lt-LT"/>
        </w:rPr>
        <w:t xml:space="preserve">,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Vilniaus žinomumo didinimas ir vilniečių įtraukimas – renginių transliacijos ir </w:t>
      </w:r>
      <w:r w:rsidR="004E4BF9" w:rsidRPr="00F050DE">
        <w:rPr>
          <w:rFonts w:eastAsiaTheme="minorEastAsia"/>
          <w:kern w:val="24"/>
          <w:szCs w:val="24"/>
          <w:lang w:eastAsia="lt-LT"/>
        </w:rPr>
        <w:t>medija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vertė, žiūrovų</w:t>
      </w:r>
      <w:r w:rsidR="003209E6">
        <w:rPr>
          <w:rFonts w:eastAsiaTheme="minorEastAsia"/>
          <w:kern w:val="24"/>
          <w:szCs w:val="24"/>
          <w:lang w:eastAsia="lt-LT"/>
        </w:rPr>
        <w:t xml:space="preserve"> ir dalyvių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skaičius</w:t>
      </w:r>
      <w:r w:rsidR="008C3CAF">
        <w:rPr>
          <w:rFonts w:eastAsiaTheme="minorEastAsia"/>
          <w:kern w:val="24"/>
          <w:szCs w:val="24"/>
          <w:lang w:eastAsia="lt-LT"/>
        </w:rPr>
        <w:t>;</w:t>
      </w:r>
    </w:p>
    <w:p w14:paraId="2911D1C6" w14:textId="6CE6D243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F050DE">
        <w:rPr>
          <w:rFonts w:eastAsiaTheme="majorEastAsia"/>
          <w:b/>
          <w:bCs/>
          <w:kern w:val="24"/>
          <w:szCs w:val="24"/>
        </w:rPr>
        <w:t>2</w:t>
      </w:r>
      <w:r w:rsidR="0093728D">
        <w:rPr>
          <w:rFonts w:eastAsiaTheme="majorEastAsia"/>
          <w:b/>
          <w:bCs/>
          <w:kern w:val="24"/>
          <w:szCs w:val="24"/>
        </w:rPr>
        <w:t>7</w:t>
      </w:r>
      <w:r w:rsidR="00BD383C">
        <w:rPr>
          <w:rFonts w:eastAsiaTheme="majorEastAsia"/>
          <w:b/>
          <w:bCs/>
          <w:kern w:val="24"/>
          <w:szCs w:val="24"/>
        </w:rPr>
        <w:t>.2</w:t>
      </w:r>
      <w:r w:rsidRPr="00F050DE">
        <w:rPr>
          <w:rFonts w:eastAsiaTheme="majorEastAsia"/>
          <w:b/>
          <w:bCs/>
          <w:kern w:val="24"/>
          <w:szCs w:val="24"/>
        </w:rPr>
        <w:t xml:space="preserve">.4. </w:t>
      </w:r>
      <w:r w:rsidR="008C3CAF">
        <w:rPr>
          <w:rFonts w:eastAsiaTheme="majorEastAsia"/>
          <w:b/>
          <w:bCs/>
          <w:kern w:val="24"/>
          <w:szCs w:val="24"/>
        </w:rPr>
        <w:t>k</w:t>
      </w:r>
      <w:r w:rsidRPr="00F050DE">
        <w:rPr>
          <w:b/>
          <w:bCs/>
          <w:kern w:val="24"/>
          <w:szCs w:val="24"/>
        </w:rPr>
        <w:t>itų lėšų didėjimas pareiškėjo biudžete</w:t>
      </w:r>
      <w:r w:rsidR="00C94DC8">
        <w:rPr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6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4</w:t>
      </w:r>
      <w:r w:rsidR="00C94DC8" w:rsidRPr="00FB1403">
        <w:rPr>
          <w:lang w:eastAsia="lt-LT"/>
        </w:rPr>
        <w:t>)</w:t>
      </w:r>
      <w:r w:rsidR="00C94DC8">
        <w:t>:</w:t>
      </w:r>
      <w:bookmarkStart w:id="17" w:name="_Hlk74838895"/>
      <w:r w:rsidR="00C94DC8">
        <w:rPr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bookmarkEnd w:id="17"/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 xml:space="preserve">galutinių naudos gavėjų pajamų augimas </w:t>
      </w:r>
      <w:r w:rsidR="00941A5A">
        <w:rPr>
          <w:rFonts w:eastAsiaTheme="minorEastAsia"/>
          <w:kern w:val="24"/>
          <w:szCs w:val="24"/>
          <w:lang w:eastAsia="lt-LT"/>
        </w:rPr>
        <w:t>2020</w:t>
      </w:r>
      <w:r w:rsidR="008C3CAF">
        <w:rPr>
          <w:rFonts w:eastAsiaTheme="minorEastAsia"/>
          <w:kern w:val="24"/>
          <w:szCs w:val="24"/>
          <w:lang w:eastAsia="lt-LT"/>
        </w:rPr>
        <w:t>–</w:t>
      </w:r>
      <w:r w:rsidR="00941A5A">
        <w:rPr>
          <w:rFonts w:eastAsiaTheme="minorEastAsia"/>
          <w:kern w:val="24"/>
          <w:szCs w:val="24"/>
          <w:lang w:eastAsia="lt-LT"/>
        </w:rPr>
        <w:t>2022</w:t>
      </w:r>
      <w:r w:rsidRPr="00F050DE">
        <w:rPr>
          <w:rFonts w:eastAsiaTheme="minorEastAsia"/>
          <w:kern w:val="24"/>
          <w:szCs w:val="24"/>
          <w:lang w:eastAsia="lt-LT"/>
        </w:rPr>
        <w:t xml:space="preserve"> metais ir privačių lėšų dalis klubo biudžete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finansavimo šaltinius pagrindžiantys dokumentai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pareiškėjo ir galutinių naudos gavėjų metinės finansinės atskaitomybės ir veiklos ataskaitos dokumentai</w:t>
      </w:r>
      <w:r w:rsidR="00494B41">
        <w:rPr>
          <w:rFonts w:eastAsiaTheme="minorEastAsia"/>
          <w:kern w:val="24"/>
          <w:szCs w:val="24"/>
          <w:lang w:eastAsia="lt-LT"/>
        </w:rPr>
        <w:t>;</w:t>
      </w:r>
    </w:p>
    <w:p w14:paraId="45D2297C" w14:textId="6E1D3BAA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9702F7">
        <w:rPr>
          <w:b/>
          <w:bCs/>
          <w:szCs w:val="24"/>
        </w:rPr>
        <w:t>2</w:t>
      </w:r>
      <w:r w:rsidR="0093728D">
        <w:rPr>
          <w:b/>
          <w:bCs/>
          <w:szCs w:val="24"/>
        </w:rPr>
        <w:t>7</w:t>
      </w:r>
      <w:r w:rsidR="00BD383C">
        <w:rPr>
          <w:b/>
          <w:bCs/>
          <w:szCs w:val="24"/>
        </w:rPr>
        <w:t>.2</w:t>
      </w:r>
      <w:r w:rsidRPr="009702F7">
        <w:rPr>
          <w:b/>
          <w:bCs/>
          <w:szCs w:val="24"/>
        </w:rPr>
        <w:t>.5.</w:t>
      </w:r>
      <w:r w:rsidRPr="00F050DE">
        <w:rPr>
          <w:szCs w:val="24"/>
        </w:rPr>
        <w:t xml:space="preserve"> </w:t>
      </w:r>
      <w:r w:rsidR="00494B41">
        <w:rPr>
          <w:rFonts w:eastAsiaTheme="minorEastAsia"/>
          <w:b/>
          <w:bCs/>
          <w:kern w:val="24"/>
          <w:szCs w:val="24"/>
        </w:rPr>
        <w:t>p</w:t>
      </w:r>
      <w:r w:rsidRPr="00F050DE">
        <w:rPr>
          <w:rFonts w:eastAsiaTheme="minorEastAsia"/>
          <w:b/>
          <w:bCs/>
          <w:kern w:val="24"/>
          <w:szCs w:val="24"/>
        </w:rPr>
        <w:t>rofesionali valdysena ir skaidrumas</w:t>
      </w:r>
      <w:r w:rsidR="00C94DC8">
        <w:rPr>
          <w:rFonts w:eastAsiaTheme="minorEastAsia"/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5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3</w:t>
      </w:r>
      <w:r w:rsidR="00C94DC8" w:rsidRPr="00FB1403">
        <w:rPr>
          <w:lang w:eastAsia="lt-LT"/>
        </w:rPr>
        <w:t>)</w:t>
      </w:r>
      <w:r w:rsidR="00C94DC8">
        <w:t>:</w:t>
      </w:r>
      <w:r w:rsidRPr="00F050DE">
        <w:rPr>
          <w:rFonts w:eastAsiaTheme="minorEastAsia"/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r w:rsidR="00900C9B">
        <w:rPr>
          <w:rFonts w:eastAsiaTheme="minorEastAsia"/>
          <w:kern w:val="24"/>
          <w:szCs w:val="24"/>
          <w:lang w:eastAsia="lt-LT"/>
        </w:rPr>
        <w:t>s</w:t>
      </w:r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>
        <w:rPr>
          <w:rFonts w:eastAsiaTheme="minorEastAsia"/>
          <w:kern w:val="24"/>
          <w:szCs w:val="24"/>
          <w:lang w:eastAsia="lt-LT"/>
        </w:rPr>
        <w:t>Klubo s</w:t>
      </w:r>
      <w:r w:rsidRPr="00F050DE">
        <w:rPr>
          <w:rFonts w:eastAsiaTheme="minorEastAsia"/>
          <w:kern w:val="24"/>
          <w:szCs w:val="24"/>
          <w:lang w:eastAsia="lt-LT"/>
        </w:rPr>
        <w:t>trateginis veiklos planas, kuriame numatyti klubo tikslai ir planuojami rezultatai per artimiausių 4 metų laikotarpį ir su kuriuo turi derėti teikiama aukšto meistriškumo sporto programa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 w:rsidRPr="005C64D5">
        <w:rPr>
          <w:rFonts w:eastAsiaTheme="minorEastAsia"/>
          <w:kern w:val="24"/>
          <w:szCs w:val="24"/>
          <w:lang w:eastAsia="lt-LT"/>
        </w:rPr>
        <w:t>p</w:t>
      </w:r>
      <w:r w:rsidRPr="005C64D5">
        <w:rPr>
          <w:rFonts w:eastAsiaTheme="minorEastAsia"/>
          <w:kern w:val="24"/>
          <w:szCs w:val="24"/>
          <w:lang w:eastAsia="lt-LT"/>
        </w:rPr>
        <w:t>raėjusių kalendorinių metų finansinių ir veiklos ataskaitų audito pateikta auditoriaus besąlyginė išvada arba sąlyginė išvada, kurioje nurodyti trūkumai yra pašalinti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v</w:t>
      </w:r>
      <w:r w:rsidRPr="00F050DE">
        <w:rPr>
          <w:rFonts w:eastAsiaTheme="minorEastAsia"/>
          <w:kern w:val="24"/>
          <w:szCs w:val="24"/>
          <w:lang w:eastAsia="lt-LT"/>
        </w:rPr>
        <w:t>adov</w:t>
      </w:r>
      <w:r w:rsidR="009702F7">
        <w:rPr>
          <w:rFonts w:eastAsiaTheme="minorEastAsia"/>
          <w:kern w:val="24"/>
          <w:szCs w:val="24"/>
          <w:lang w:eastAsia="lt-LT"/>
        </w:rPr>
        <w:t>o</w:t>
      </w:r>
      <w:r w:rsidRPr="00F050DE">
        <w:rPr>
          <w:rFonts w:eastAsiaTheme="minorEastAsia"/>
          <w:kern w:val="24"/>
          <w:szCs w:val="24"/>
          <w:lang w:eastAsia="lt-LT"/>
        </w:rPr>
        <w:t xml:space="preserve"> patirtis ir </w:t>
      </w:r>
      <w:r w:rsidR="00C94DC8">
        <w:rPr>
          <w:rFonts w:eastAsiaTheme="minorEastAsia"/>
          <w:kern w:val="24"/>
          <w:szCs w:val="24"/>
          <w:lang w:eastAsia="lt-LT"/>
        </w:rPr>
        <w:t xml:space="preserve">Klubo </w:t>
      </w:r>
      <w:r w:rsidRPr="00F050DE">
        <w:rPr>
          <w:rFonts w:eastAsiaTheme="minorEastAsia"/>
          <w:kern w:val="24"/>
          <w:szCs w:val="24"/>
          <w:lang w:eastAsia="lt-LT"/>
        </w:rPr>
        <w:t>veiklos skaidrumas</w:t>
      </w:r>
      <w:r w:rsidR="006F3E98">
        <w:rPr>
          <w:rFonts w:eastAsiaTheme="minorEastAsia"/>
          <w:kern w:val="24"/>
          <w:szCs w:val="24"/>
          <w:lang w:eastAsia="lt-LT"/>
        </w:rPr>
        <w:t xml:space="preserve"> (</w:t>
      </w:r>
      <w:r w:rsidR="00580A68">
        <w:rPr>
          <w:rFonts w:eastAsiaTheme="minorEastAsia"/>
          <w:kern w:val="24"/>
          <w:szCs w:val="24"/>
          <w:lang w:eastAsia="lt-LT"/>
        </w:rPr>
        <w:t>teisinės, finansinės</w:t>
      </w:r>
      <w:r w:rsidR="00BC3CD1">
        <w:rPr>
          <w:rFonts w:eastAsiaTheme="minorEastAsia"/>
          <w:kern w:val="24"/>
          <w:szCs w:val="24"/>
          <w:lang w:eastAsia="lt-LT"/>
        </w:rPr>
        <w:t xml:space="preserve"> bei veiklos </w:t>
      </w:r>
      <w:r w:rsidR="006F3E98">
        <w:rPr>
          <w:rFonts w:eastAsiaTheme="minorEastAsia"/>
          <w:kern w:val="24"/>
          <w:szCs w:val="24"/>
          <w:lang w:eastAsia="lt-LT"/>
        </w:rPr>
        <w:t>informacijos</w:t>
      </w:r>
      <w:r w:rsidR="00BC3CD1">
        <w:rPr>
          <w:rFonts w:eastAsiaTheme="minorEastAsia"/>
          <w:kern w:val="24"/>
          <w:szCs w:val="24"/>
          <w:lang w:eastAsia="lt-LT"/>
        </w:rPr>
        <w:t xml:space="preserve"> atviras</w:t>
      </w:r>
      <w:r w:rsidR="006F3E98">
        <w:rPr>
          <w:rFonts w:eastAsiaTheme="minorEastAsia"/>
          <w:kern w:val="24"/>
          <w:szCs w:val="24"/>
          <w:lang w:eastAsia="lt-LT"/>
        </w:rPr>
        <w:t xml:space="preserve"> prieinamumas tinklalapyje</w:t>
      </w:r>
      <w:r w:rsidR="000D11BC">
        <w:rPr>
          <w:rFonts w:eastAsiaTheme="minorEastAsia"/>
          <w:kern w:val="24"/>
          <w:szCs w:val="24"/>
          <w:lang w:eastAsia="lt-LT"/>
        </w:rPr>
        <w:t>)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p</w:t>
      </w:r>
      <w:r w:rsidRPr="00F050DE">
        <w:rPr>
          <w:rFonts w:eastAsiaTheme="minorEastAsia"/>
          <w:kern w:val="24"/>
          <w:szCs w:val="24"/>
          <w:lang w:eastAsia="lt-LT"/>
        </w:rPr>
        <w:t>astarųjų dvejų metų iki paraiškos pateikimo dienos sėkmingai įgyvendinti projektai</w:t>
      </w:r>
      <w:r w:rsidR="00BD383C">
        <w:rPr>
          <w:rFonts w:eastAsiaTheme="minorEastAsia"/>
          <w:kern w:val="24"/>
          <w:szCs w:val="24"/>
          <w:lang w:eastAsia="lt-LT"/>
        </w:rPr>
        <w:t>.</w:t>
      </w:r>
    </w:p>
    <w:p w14:paraId="401B602B" w14:textId="680C8013" w:rsidR="00F050DE" w:rsidRPr="003120A9" w:rsidRDefault="006827A6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rFonts w:eastAsiaTheme="minorEastAsia"/>
          <w:kern w:val="24"/>
          <w:szCs w:val="24"/>
        </w:rPr>
      </w:pPr>
      <w:r w:rsidRPr="003120A9">
        <w:rPr>
          <w:rFonts w:eastAsiaTheme="minorEastAsia"/>
          <w:kern w:val="24"/>
          <w:szCs w:val="24"/>
        </w:rPr>
        <w:t>2</w:t>
      </w:r>
      <w:r w:rsidR="0093728D">
        <w:rPr>
          <w:rFonts w:eastAsiaTheme="minorEastAsia"/>
          <w:kern w:val="24"/>
          <w:szCs w:val="24"/>
        </w:rPr>
        <w:t>8</w:t>
      </w:r>
      <w:r w:rsidR="009702F7" w:rsidRPr="003120A9">
        <w:rPr>
          <w:rFonts w:eastAsiaTheme="minorEastAsia"/>
          <w:kern w:val="24"/>
          <w:szCs w:val="24"/>
        </w:rPr>
        <w:t xml:space="preserve">. </w:t>
      </w:r>
      <w:r w:rsidR="00BD383C" w:rsidRPr="003120A9">
        <w:rPr>
          <w:rFonts w:eastAsiaTheme="minorEastAsia"/>
          <w:kern w:val="24"/>
          <w:szCs w:val="24"/>
        </w:rPr>
        <w:t xml:space="preserve">Sporto projekto dokumentų </w:t>
      </w:r>
      <w:r w:rsidR="009702F7" w:rsidRPr="003120A9">
        <w:rPr>
          <w:rFonts w:eastAsiaTheme="minorEastAsia"/>
          <w:kern w:val="24"/>
          <w:szCs w:val="24"/>
        </w:rPr>
        <w:t>vertinimo sistema:</w:t>
      </w:r>
    </w:p>
    <w:p w14:paraId="4678F14C" w14:textId="2646E10C" w:rsidR="00F86E68" w:rsidRDefault="00F86E68" w:rsidP="00094AD4">
      <w:pPr>
        <w:suppressAutoHyphens/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          </w:t>
      </w:r>
      <w:r w:rsidR="006827A6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93728D">
        <w:rPr>
          <w:rFonts w:eastAsiaTheme="minorEastAsia"/>
          <w:color w:val="000000" w:themeColor="text1"/>
          <w:kern w:val="24"/>
          <w:szCs w:val="24"/>
          <w:lang w:eastAsia="lt-LT"/>
        </w:rPr>
        <w:t>8</w:t>
      </w:r>
      <w:r w:rsidR="009702F7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.1. </w:t>
      </w:r>
      <w:bookmarkStart w:id="18" w:name="_Hlk69130688"/>
      <w:r w:rsidR="00494B41">
        <w:t>f</w:t>
      </w:r>
      <w:r>
        <w:t>inansuotinos gali būti tik tos paraiškos, kurios surenka kiekvieno bendrojo vertinimo kriterijaus minimalų įvertinimą</w:t>
      </w:r>
      <w:r w:rsidR="00494B41">
        <w:t>;</w:t>
      </w:r>
      <w:bookmarkEnd w:id="18"/>
    </w:p>
    <w:p w14:paraId="0505093C" w14:textId="34C3E4B7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93728D">
        <w:rPr>
          <w:rFonts w:eastAsiaTheme="minorEastAsia"/>
          <w:color w:val="000000" w:themeColor="text1"/>
          <w:kern w:val="24"/>
          <w:szCs w:val="24"/>
          <w:lang w:eastAsia="lt-LT"/>
        </w:rPr>
        <w:t>8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.2. </w:t>
      </w:r>
      <w:r w:rsidR="00A71050">
        <w:rPr>
          <w:rFonts w:eastAsiaTheme="minorEastAsia"/>
          <w:color w:val="000000" w:themeColor="text1"/>
          <w:kern w:val="24"/>
          <w:szCs w:val="24"/>
          <w:lang w:eastAsia="lt-LT"/>
        </w:rPr>
        <w:t>didžiausia</w:t>
      </w:r>
      <w:r w:rsidR="00A71050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balų suma – 50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2D3FE591" w14:textId="0DB4E17F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93728D">
        <w:rPr>
          <w:rFonts w:eastAsiaTheme="minorEastAsia"/>
          <w:color w:val="000000" w:themeColor="text1"/>
          <w:kern w:val="24"/>
          <w:szCs w:val="24"/>
          <w:lang w:eastAsia="lt-LT"/>
        </w:rPr>
        <w:t>8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.3. s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pecialieji vertinimo kriterijai iš viso –</w:t>
      </w:r>
      <w:r w:rsidR="00494B41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35 balai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7BAF99E4" w14:textId="1D06E48A" w:rsidR="00A8761C" w:rsidRDefault="006827A6" w:rsidP="00B14D6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lastRenderedPageBreak/>
        <w:t>2</w:t>
      </w:r>
      <w:r w:rsidR="0093728D">
        <w:rPr>
          <w:rFonts w:eastAsiaTheme="minorEastAsia"/>
          <w:color w:val="000000" w:themeColor="text1"/>
          <w:kern w:val="24"/>
          <w:szCs w:val="24"/>
          <w:lang w:eastAsia="lt-LT"/>
        </w:rPr>
        <w:t>8</w:t>
      </w:r>
      <w:r w:rsidR="003120A9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4. b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endrieji vertinimo kriterijai – 15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p w14:paraId="69932857" w14:textId="77777777" w:rsidR="00900C9B" w:rsidRPr="009702F7" w:rsidRDefault="00900C9B" w:rsidP="009702F7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7AD8FB26" w14:textId="6C3C4AE6" w:rsidR="00F7204F" w:rsidRDefault="004178BD" w:rsidP="00F7204F">
      <w:pPr>
        <w:spacing w:line="276" w:lineRule="atLeas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VIII</w:t>
      </w:r>
      <w:r w:rsidR="00F7204F">
        <w:rPr>
          <w:b/>
          <w:bCs/>
          <w:color w:val="000000"/>
          <w:szCs w:val="24"/>
        </w:rPr>
        <w:t xml:space="preserve"> SKYRIUS </w:t>
      </w:r>
    </w:p>
    <w:p w14:paraId="7127CF06" w14:textId="29F20335" w:rsidR="00F7204F" w:rsidRDefault="00F7204F" w:rsidP="00F7204F">
      <w:pPr>
        <w:spacing w:line="276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ATSISKAITYMO UŽ PANAUDOTAS </w:t>
      </w:r>
      <w:r w:rsidR="004178BD">
        <w:rPr>
          <w:b/>
          <w:bCs/>
          <w:color w:val="000000"/>
          <w:szCs w:val="24"/>
        </w:rPr>
        <w:t>SAVIVALDYBĖS</w:t>
      </w:r>
      <w:r>
        <w:rPr>
          <w:b/>
          <w:bCs/>
          <w:color w:val="000000"/>
          <w:szCs w:val="24"/>
        </w:rPr>
        <w:t xml:space="preserve"> BIUDŽETO LĖŠAS TVARKA</w:t>
      </w:r>
      <w:r w:rsidR="00C80AAB">
        <w:rPr>
          <w:b/>
          <w:bCs/>
          <w:color w:val="000000"/>
          <w:szCs w:val="24"/>
        </w:rPr>
        <w:t xml:space="preserve"> IR KONTROLĖ</w:t>
      </w:r>
    </w:p>
    <w:p w14:paraId="1F3DFA84" w14:textId="77777777" w:rsidR="00F7204F" w:rsidRDefault="00F7204F" w:rsidP="00F7204F">
      <w:pPr>
        <w:spacing w:line="360" w:lineRule="atLeast"/>
        <w:ind w:firstLine="62"/>
        <w:jc w:val="both"/>
        <w:rPr>
          <w:color w:val="000000"/>
          <w:szCs w:val="24"/>
        </w:rPr>
      </w:pPr>
    </w:p>
    <w:p w14:paraId="27C04BA2" w14:textId="4DD9376E" w:rsidR="00F7204F" w:rsidRPr="00C15D1E" w:rsidRDefault="00A26E24" w:rsidP="00527A51">
      <w:pPr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29</w:t>
      </w:r>
      <w:r w:rsidR="00F7204F">
        <w:rPr>
          <w:color w:val="000000"/>
          <w:szCs w:val="24"/>
        </w:rPr>
        <w:t xml:space="preserve">. Vykdytojas, </w:t>
      </w:r>
      <w:r w:rsidR="004178BD">
        <w:rPr>
          <w:color w:val="000000"/>
          <w:szCs w:val="24"/>
        </w:rPr>
        <w:t xml:space="preserve">Sporto projekto </w:t>
      </w:r>
      <w:r w:rsidR="00F7204F">
        <w:rPr>
          <w:color w:val="000000"/>
          <w:szCs w:val="24"/>
        </w:rPr>
        <w:t>įgyvendinimo metu ir ja</w:t>
      </w:r>
      <w:r w:rsidR="00A50A94">
        <w:rPr>
          <w:color w:val="000000"/>
          <w:szCs w:val="24"/>
        </w:rPr>
        <w:t>m</w:t>
      </w:r>
      <w:r w:rsidR="00F7204F">
        <w:rPr>
          <w:color w:val="000000"/>
          <w:szCs w:val="24"/>
        </w:rPr>
        <w:t xml:space="preserve"> pasibaigus, atsiskaito</w:t>
      </w:r>
      <w:r w:rsidR="004178BD">
        <w:rPr>
          <w:color w:val="000000"/>
          <w:szCs w:val="24"/>
          <w:lang w:eastAsia="lt-LT"/>
        </w:rPr>
        <w:t xml:space="preserve"> Sporto ir sveikatingumo </w:t>
      </w:r>
      <w:r w:rsidR="004178BD" w:rsidRPr="00A070BD">
        <w:rPr>
          <w:color w:val="000000"/>
          <w:szCs w:val="24"/>
          <w:lang w:eastAsia="lt-LT"/>
        </w:rPr>
        <w:t>skyriui</w:t>
      </w:r>
      <w:r w:rsidR="004178BD" w:rsidRPr="00B14D61">
        <w:rPr>
          <w:color w:val="000000"/>
          <w:szCs w:val="24"/>
        </w:rPr>
        <w:t xml:space="preserve"> </w:t>
      </w:r>
      <w:r w:rsidR="002B5817" w:rsidRPr="00B67A91">
        <w:t xml:space="preserve">Savivaldybės biudžeto lėšų skyrimo </w:t>
      </w:r>
      <w:r w:rsidR="00F7204F" w:rsidRPr="002B5817">
        <w:rPr>
          <w:color w:val="000000"/>
          <w:szCs w:val="24"/>
        </w:rPr>
        <w:t>sutartyje</w:t>
      </w:r>
      <w:r w:rsidR="00F7204F" w:rsidRPr="00E7480C">
        <w:rPr>
          <w:color w:val="000000"/>
          <w:szCs w:val="24"/>
        </w:rPr>
        <w:t xml:space="preserve"> nustatyta tvarka, teikdamas </w:t>
      </w:r>
      <w:r w:rsidR="00D52A28" w:rsidRPr="00E0483B">
        <w:rPr>
          <w:color w:val="000000"/>
          <w:szCs w:val="24"/>
        </w:rPr>
        <w:t>šiuos</w:t>
      </w:r>
      <w:r w:rsidR="00F7204F" w:rsidRPr="00C15D1E">
        <w:rPr>
          <w:color w:val="000000"/>
          <w:szCs w:val="24"/>
        </w:rPr>
        <w:t xml:space="preserve"> dokumentus:</w:t>
      </w:r>
    </w:p>
    <w:p w14:paraId="172249BD" w14:textId="21305632" w:rsidR="00F7204F" w:rsidRDefault="00A26E2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  <w:szCs w:val="24"/>
        </w:rPr>
        <w:t>29</w:t>
      </w:r>
      <w:r w:rsidR="00D77CC2">
        <w:rPr>
          <w:color w:val="000000"/>
          <w:szCs w:val="24"/>
        </w:rPr>
        <w:t>.</w:t>
      </w:r>
      <w:r w:rsidR="00F7204F" w:rsidRPr="007F7EE0">
        <w:rPr>
          <w:color w:val="000000"/>
          <w:szCs w:val="24"/>
        </w:rPr>
        <w:t>1.</w:t>
      </w:r>
      <w:r w:rsidR="00FC592E" w:rsidRPr="00A22DDD">
        <w:rPr>
          <w:color w:val="000000"/>
        </w:rPr>
        <w:t xml:space="preserve"> </w:t>
      </w:r>
      <w:r w:rsidR="00494B41">
        <w:rPr>
          <w:color w:val="000000"/>
        </w:rPr>
        <w:t>l</w:t>
      </w:r>
      <w:r w:rsidR="00FC592E" w:rsidRPr="00A22DDD">
        <w:rPr>
          <w:color w:val="000000"/>
        </w:rPr>
        <w:t xml:space="preserve">ėšų panaudojimo faktines išlaidas pagrindžiančių buhalterinės apskaitos dokumentų </w:t>
      </w:r>
      <w:r w:rsidR="00F7204F" w:rsidRPr="00A070BD">
        <w:rPr>
          <w:color w:val="000000"/>
        </w:rPr>
        <w:t>ataskait</w:t>
      </w:r>
      <w:r w:rsidR="002C2A96" w:rsidRPr="00A070BD">
        <w:rPr>
          <w:color w:val="000000"/>
        </w:rPr>
        <w:t>ą</w:t>
      </w:r>
      <w:r w:rsidR="00F7204F" w:rsidRPr="00A070BD">
        <w:rPr>
          <w:color w:val="000000"/>
        </w:rPr>
        <w:t xml:space="preserve"> iki kito ketvirčio pirmo mėnesio 8 dienos</w:t>
      </w:r>
      <w:r w:rsidR="00F7204F">
        <w:rPr>
          <w:color w:val="000000"/>
        </w:rPr>
        <w:t>;</w:t>
      </w:r>
    </w:p>
    <w:p w14:paraId="10FC5E85" w14:textId="566790D5" w:rsidR="002C2A96" w:rsidRDefault="00A26E2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29</w:t>
      </w:r>
      <w:r w:rsidR="00094AD4">
        <w:rPr>
          <w:color w:val="000000"/>
        </w:rPr>
        <w:t>.2</w:t>
      </w:r>
      <w:r w:rsidR="002C2A96">
        <w:rPr>
          <w:color w:val="000000"/>
        </w:rPr>
        <w:t>.</w:t>
      </w:r>
      <w:r w:rsidR="0083516A">
        <w:rPr>
          <w:color w:val="000000"/>
        </w:rPr>
        <w:t xml:space="preserve"> </w:t>
      </w:r>
      <w:r w:rsidR="00494B41">
        <w:rPr>
          <w:color w:val="000000"/>
        </w:rPr>
        <w:t>b</w:t>
      </w:r>
      <w:r w:rsidR="00E33044" w:rsidRPr="00110BCA">
        <w:rPr>
          <w:color w:val="000000"/>
        </w:rPr>
        <w:t xml:space="preserve">iudžeto išlaidų sąmatos vykdymo </w:t>
      </w:r>
      <w:r w:rsidR="00D248ED" w:rsidRPr="00110BCA">
        <w:rPr>
          <w:color w:val="000000"/>
        </w:rPr>
        <w:t>ataskaitą</w:t>
      </w:r>
      <w:r w:rsidR="00D87148" w:rsidRPr="00110BCA">
        <w:rPr>
          <w:color w:val="000000"/>
        </w:rPr>
        <w:t xml:space="preserve"> (</w:t>
      </w:r>
      <w:r w:rsidR="00027D4C" w:rsidRPr="00110BCA">
        <w:rPr>
          <w:color w:val="000000"/>
        </w:rPr>
        <w:t>Lietuvos Respublikos finansų ministro 2008 m. gruodžio 31 d. įsakym</w:t>
      </w:r>
      <w:r w:rsidR="00027D4C" w:rsidRPr="00E0483B">
        <w:rPr>
          <w:color w:val="000000"/>
        </w:rPr>
        <w:t>u</w:t>
      </w:r>
      <w:r w:rsidR="00027D4C" w:rsidRPr="00C15D1E">
        <w:rPr>
          <w:color w:val="000000"/>
        </w:rPr>
        <w:t xml:space="preserve"> Nr. 1K-465 „Dėl Valstybės ir savivaldybių biudžetinių įstaigų ir kitų subjektų žemesniojo lygio biudžeto vykdymo ataskaitų sudarymo taisyklių ir formų patvirtinimo“ </w:t>
      </w:r>
      <w:r w:rsidR="00D87148" w:rsidRPr="00110BCA">
        <w:rPr>
          <w:color w:val="000000"/>
        </w:rPr>
        <w:t xml:space="preserve"> patvirtinta </w:t>
      </w:r>
      <w:r w:rsidR="00027D4C" w:rsidRPr="00110BCA">
        <w:rPr>
          <w:color w:val="000000"/>
        </w:rPr>
        <w:t>f</w:t>
      </w:r>
      <w:r w:rsidR="00D87148" w:rsidRPr="00110BCA">
        <w:rPr>
          <w:color w:val="000000"/>
        </w:rPr>
        <w:t>orma Nr. 2</w:t>
      </w:r>
      <w:r w:rsidR="00525C8D" w:rsidRPr="00110BCA">
        <w:rPr>
          <w:color w:val="000000"/>
        </w:rPr>
        <w:t>)</w:t>
      </w:r>
      <w:r w:rsidR="00D248ED" w:rsidRPr="00110BCA">
        <w:rPr>
          <w:color w:val="000000"/>
        </w:rPr>
        <w:t xml:space="preserve"> </w:t>
      </w:r>
      <w:r w:rsidR="00F120FA" w:rsidRPr="00110BCA">
        <w:rPr>
          <w:color w:val="000000"/>
        </w:rPr>
        <w:t>iki kito k</w:t>
      </w:r>
      <w:r w:rsidR="005710B6" w:rsidRPr="00110BCA">
        <w:rPr>
          <w:color w:val="000000"/>
        </w:rPr>
        <w:t>etvirčio pirmo mėnesio 8 dienos</w:t>
      </w:r>
      <w:r w:rsidR="00955CCA" w:rsidRPr="00110BCA">
        <w:rPr>
          <w:color w:val="000000"/>
        </w:rPr>
        <w:t>;</w:t>
      </w:r>
      <w:r w:rsidR="00525C8D">
        <w:rPr>
          <w:color w:val="000000"/>
        </w:rPr>
        <w:t xml:space="preserve"> </w:t>
      </w:r>
      <w:r w:rsidR="002C2A96">
        <w:rPr>
          <w:color w:val="000000"/>
        </w:rPr>
        <w:t xml:space="preserve"> </w:t>
      </w:r>
    </w:p>
    <w:p w14:paraId="03EF29E3" w14:textId="5E2C1EF5" w:rsidR="00F7204F" w:rsidRDefault="00A26E24" w:rsidP="0083516A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29</w:t>
      </w:r>
      <w:r w:rsidR="00094AD4">
        <w:rPr>
          <w:color w:val="000000"/>
        </w:rPr>
        <w:t>.3</w:t>
      </w:r>
      <w:r w:rsidR="004178BD">
        <w:rPr>
          <w:color w:val="000000"/>
        </w:rPr>
        <w:t xml:space="preserve">. </w:t>
      </w:r>
      <w:r w:rsidR="00494B41">
        <w:rPr>
          <w:color w:val="000000"/>
        </w:rPr>
        <w:t>s</w:t>
      </w:r>
      <w:r w:rsidR="004178BD">
        <w:rPr>
          <w:color w:val="000000"/>
        </w:rPr>
        <w:t xml:space="preserve">porto projekto </w:t>
      </w:r>
      <w:r w:rsidR="00F7204F">
        <w:rPr>
          <w:color w:val="000000"/>
        </w:rPr>
        <w:t>priemonių, kurioms įgyvendinti skirt</w:t>
      </w:r>
      <w:r w:rsidR="00D762CC">
        <w:rPr>
          <w:color w:val="000000"/>
        </w:rPr>
        <w:t>os</w:t>
      </w:r>
      <w:r w:rsidR="00F7204F">
        <w:rPr>
          <w:color w:val="000000"/>
        </w:rPr>
        <w:t xml:space="preserve"> </w:t>
      </w:r>
      <w:r w:rsidR="004178BD">
        <w:rPr>
          <w:color w:val="000000"/>
        </w:rPr>
        <w:t>Savivaldybės</w:t>
      </w:r>
      <w:r w:rsidR="00F7204F">
        <w:rPr>
          <w:color w:val="000000"/>
        </w:rPr>
        <w:t xml:space="preserve"> </w:t>
      </w:r>
      <w:r w:rsidR="00F02EB1">
        <w:rPr>
          <w:color w:val="000000"/>
        </w:rPr>
        <w:t>biud</w:t>
      </w:r>
      <w:r w:rsidR="00A74E5B">
        <w:rPr>
          <w:color w:val="000000"/>
        </w:rPr>
        <w:t>žeto lėšo</w:t>
      </w:r>
      <w:r w:rsidR="00D762CC">
        <w:rPr>
          <w:color w:val="000000"/>
        </w:rPr>
        <w:t xml:space="preserve">s, </w:t>
      </w:r>
      <w:r w:rsidR="00F7204F">
        <w:rPr>
          <w:color w:val="000000"/>
        </w:rPr>
        <w:t xml:space="preserve">įvykdymo </w:t>
      </w:r>
      <w:r w:rsidR="008F76C9">
        <w:rPr>
          <w:color w:val="000000"/>
        </w:rPr>
        <w:t xml:space="preserve">metinę </w:t>
      </w:r>
      <w:r w:rsidR="00F7204F">
        <w:rPr>
          <w:color w:val="000000"/>
        </w:rPr>
        <w:t>ataskaitą iki kitų metų sausio 8 d</w:t>
      </w:r>
      <w:r w:rsidR="00A355BC">
        <w:rPr>
          <w:color w:val="000000"/>
        </w:rPr>
        <w:t>ienos</w:t>
      </w:r>
      <w:r w:rsidR="004F7694">
        <w:rPr>
          <w:color w:val="000000"/>
        </w:rPr>
        <w:t>.</w:t>
      </w:r>
    </w:p>
    <w:p w14:paraId="249A4778" w14:textId="37465265" w:rsidR="00864E30" w:rsidRDefault="00930FD8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A26E24">
        <w:rPr>
          <w:color w:val="000000"/>
          <w:szCs w:val="24"/>
          <w:lang w:eastAsia="en-GB"/>
        </w:rPr>
        <w:t>0</w:t>
      </w:r>
      <w:r>
        <w:rPr>
          <w:color w:val="000000"/>
          <w:szCs w:val="24"/>
          <w:lang w:eastAsia="en-GB"/>
        </w:rPr>
        <w:t>. Visi atsiskaitymui už projekto vykdymą skirti dokumentai teikiami tik elektroniniu būdu.</w:t>
      </w:r>
    </w:p>
    <w:p w14:paraId="557E8B77" w14:textId="1FD3B48D" w:rsidR="00C80AAB" w:rsidRDefault="004178BD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A26E24">
        <w:rPr>
          <w:color w:val="000000"/>
          <w:szCs w:val="24"/>
          <w:lang w:eastAsia="en-GB"/>
        </w:rPr>
        <w:t>1</w:t>
      </w:r>
      <w:r>
        <w:rPr>
          <w:color w:val="000000"/>
          <w:szCs w:val="24"/>
          <w:lang w:eastAsia="en-GB"/>
        </w:rPr>
        <w:t xml:space="preserve">. </w:t>
      </w:r>
      <w:r w:rsidR="00C80AAB">
        <w:rPr>
          <w:color w:val="000000"/>
          <w:szCs w:val="24"/>
          <w:lang w:eastAsia="en-GB"/>
        </w:rPr>
        <w:t>Savivaldybės administracija kontroliuoja projektų vykdymą ir lėšų panaudojimą</w:t>
      </w:r>
      <w:r w:rsidR="00E762C6">
        <w:rPr>
          <w:color w:val="000000"/>
          <w:szCs w:val="24"/>
          <w:lang w:eastAsia="en-GB"/>
        </w:rPr>
        <w:t>.</w:t>
      </w:r>
    </w:p>
    <w:p w14:paraId="62A4D984" w14:textId="4ACBCADD" w:rsidR="00CF055E" w:rsidRDefault="00173137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A26E24">
        <w:rPr>
          <w:color w:val="000000"/>
          <w:szCs w:val="24"/>
          <w:lang w:eastAsia="en-GB"/>
        </w:rPr>
        <w:t>2</w:t>
      </w:r>
      <w:r>
        <w:rPr>
          <w:color w:val="000000"/>
          <w:szCs w:val="24"/>
          <w:lang w:eastAsia="en-GB"/>
        </w:rPr>
        <w:t xml:space="preserve">. Projektui pasibaigus Savivaldybės administracija </w:t>
      </w:r>
      <w:r w:rsidR="00F713A9">
        <w:rPr>
          <w:color w:val="000000"/>
          <w:szCs w:val="24"/>
          <w:lang w:eastAsia="en-GB"/>
        </w:rPr>
        <w:t xml:space="preserve">gali </w:t>
      </w:r>
      <w:r>
        <w:rPr>
          <w:color w:val="000000"/>
          <w:szCs w:val="24"/>
          <w:lang w:eastAsia="en-GB"/>
        </w:rPr>
        <w:t>inicijuo</w:t>
      </w:r>
      <w:r w:rsidR="00F713A9">
        <w:rPr>
          <w:color w:val="000000"/>
          <w:szCs w:val="24"/>
          <w:lang w:eastAsia="en-GB"/>
        </w:rPr>
        <w:t>ti</w:t>
      </w:r>
      <w:r>
        <w:rPr>
          <w:color w:val="000000"/>
          <w:szCs w:val="24"/>
          <w:lang w:eastAsia="en-GB"/>
        </w:rPr>
        <w:t xml:space="preserve"> sporto projekto vykdytojo įstaigos veiklos auditą, kur</w:t>
      </w:r>
      <w:r w:rsidR="004A60DA">
        <w:rPr>
          <w:color w:val="000000"/>
          <w:szCs w:val="24"/>
          <w:lang w:eastAsia="en-GB"/>
        </w:rPr>
        <w:t>is</w:t>
      </w:r>
      <w:r>
        <w:rPr>
          <w:color w:val="000000"/>
          <w:szCs w:val="24"/>
          <w:lang w:eastAsia="en-GB"/>
        </w:rPr>
        <w:t xml:space="preserve"> finansuoja</w:t>
      </w:r>
      <w:r w:rsidR="004A60DA">
        <w:rPr>
          <w:color w:val="000000"/>
          <w:szCs w:val="24"/>
          <w:lang w:eastAsia="en-GB"/>
        </w:rPr>
        <w:t>mas</w:t>
      </w:r>
      <w:r>
        <w:rPr>
          <w:color w:val="000000"/>
          <w:szCs w:val="24"/>
          <w:lang w:eastAsia="en-GB"/>
        </w:rPr>
        <w:t xml:space="preserve"> sporto projekto vykdytoj</w:t>
      </w:r>
      <w:r w:rsidR="004A60DA">
        <w:rPr>
          <w:color w:val="000000"/>
          <w:szCs w:val="24"/>
          <w:lang w:eastAsia="en-GB"/>
        </w:rPr>
        <w:t>o lėšomis</w:t>
      </w:r>
      <w:r>
        <w:rPr>
          <w:color w:val="000000"/>
          <w:szCs w:val="24"/>
          <w:lang w:eastAsia="en-GB"/>
        </w:rPr>
        <w:t>.</w:t>
      </w:r>
    </w:p>
    <w:p w14:paraId="40234346" w14:textId="0510B649" w:rsidR="00F7204F" w:rsidRDefault="00C80AAB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A26E24">
        <w:rPr>
          <w:color w:val="000000"/>
          <w:szCs w:val="24"/>
          <w:lang w:eastAsia="en-GB"/>
        </w:rPr>
        <w:t>3</w:t>
      </w:r>
      <w:r w:rsidRPr="00027D4C">
        <w:rPr>
          <w:color w:val="000000"/>
          <w:szCs w:val="24"/>
          <w:lang w:eastAsia="en-GB"/>
        </w:rPr>
        <w:t xml:space="preserve">. </w:t>
      </w:r>
      <w:r w:rsidR="004178BD" w:rsidRPr="00027D4C">
        <w:rPr>
          <w:color w:val="000000"/>
          <w:szCs w:val="24"/>
          <w:lang w:eastAsia="en-GB"/>
        </w:rPr>
        <w:t xml:space="preserve">Savivaldybės administracijai </w:t>
      </w:r>
      <w:r w:rsidR="00F7204F" w:rsidRPr="00027D4C">
        <w:rPr>
          <w:color w:val="000000"/>
          <w:szCs w:val="24"/>
          <w:lang w:eastAsia="en-GB"/>
        </w:rPr>
        <w:t>ar jos įgaliotai institucijai</w:t>
      </w:r>
      <w:r w:rsidR="00F7204F" w:rsidRPr="00B14D61">
        <w:rPr>
          <w:color w:val="000000"/>
          <w:szCs w:val="24"/>
          <w:lang w:eastAsia="en-GB"/>
        </w:rPr>
        <w:t xml:space="preserve"> nustačius, kad išlaidos patirtos pažeidžiant teisės aktų ir (ar) sutarties reikalavimus</w:t>
      </w:r>
      <w:r w:rsidRPr="00E0483B">
        <w:rPr>
          <w:color w:val="000000"/>
          <w:szCs w:val="24"/>
          <w:lang w:eastAsia="en-GB"/>
        </w:rPr>
        <w:t xml:space="preserve"> ir (ar) projektas nepasiekė numatytų </w:t>
      </w:r>
      <w:r w:rsidRPr="00C15D1E">
        <w:rPr>
          <w:color w:val="000000"/>
          <w:szCs w:val="24"/>
          <w:lang w:eastAsia="en-GB"/>
        </w:rPr>
        <w:t>projekto tikslų ir rezultatų</w:t>
      </w:r>
      <w:r w:rsidR="00F7204F" w:rsidRPr="007F7EE0">
        <w:rPr>
          <w:color w:val="000000"/>
          <w:szCs w:val="24"/>
          <w:lang w:eastAsia="en-GB"/>
        </w:rPr>
        <w:t xml:space="preserve">, </w:t>
      </w:r>
      <w:r w:rsidR="004178BD" w:rsidRPr="007F7EE0">
        <w:rPr>
          <w:color w:val="000000"/>
          <w:szCs w:val="24"/>
          <w:lang w:eastAsia="en-GB"/>
        </w:rPr>
        <w:t>Savivaldybės administracija</w:t>
      </w:r>
      <w:r w:rsidR="00F7204F" w:rsidRPr="00A22DDD">
        <w:rPr>
          <w:color w:val="000000"/>
          <w:szCs w:val="24"/>
          <w:lang w:eastAsia="en-GB"/>
        </w:rPr>
        <w:t xml:space="preserve"> </w:t>
      </w:r>
      <w:r w:rsidRPr="00027D4C">
        <w:rPr>
          <w:color w:val="000000"/>
          <w:szCs w:val="24"/>
          <w:lang w:eastAsia="en-GB"/>
        </w:rPr>
        <w:t xml:space="preserve">gali </w:t>
      </w:r>
      <w:r w:rsidR="00F7204F" w:rsidRPr="00027D4C">
        <w:rPr>
          <w:color w:val="000000"/>
          <w:szCs w:val="24"/>
          <w:lang w:eastAsia="en-GB"/>
        </w:rPr>
        <w:t>priim</w:t>
      </w:r>
      <w:r w:rsidRPr="00027D4C">
        <w:rPr>
          <w:color w:val="000000"/>
          <w:szCs w:val="24"/>
          <w:lang w:eastAsia="en-GB"/>
        </w:rPr>
        <w:t>ti sprendimą</w:t>
      </w:r>
      <w:r w:rsidR="00F7204F" w:rsidRPr="00027D4C">
        <w:rPr>
          <w:color w:val="000000"/>
          <w:szCs w:val="24"/>
          <w:lang w:eastAsia="en-GB"/>
        </w:rPr>
        <w:t xml:space="preserve"> dėl lėšų grąžinimo ir netinkamų finansuoti išlaidų dydis grąžinamas </w:t>
      </w:r>
      <w:r w:rsidR="004178BD" w:rsidRPr="00027D4C">
        <w:rPr>
          <w:color w:val="000000"/>
          <w:szCs w:val="24"/>
          <w:lang w:eastAsia="en-GB"/>
        </w:rPr>
        <w:t>Savivaldybei</w:t>
      </w:r>
      <w:r w:rsidR="00F7204F" w:rsidRPr="00027D4C">
        <w:rPr>
          <w:color w:val="000000"/>
          <w:szCs w:val="24"/>
          <w:lang w:eastAsia="en-GB"/>
        </w:rPr>
        <w:t xml:space="preserve"> ne vėliau kaip per 5 darbo dienas nuo pranešimo gavimo dienos apie sprendimą dėl lėšų grąžinimo.</w:t>
      </w:r>
    </w:p>
    <w:p w14:paraId="74E4AEA2" w14:textId="77777777" w:rsidR="00F7204F" w:rsidRDefault="00F7204F" w:rsidP="00F7204F">
      <w:pPr>
        <w:ind w:firstLine="62"/>
        <w:jc w:val="both"/>
        <w:rPr>
          <w:color w:val="000000"/>
          <w:szCs w:val="24"/>
        </w:rPr>
      </w:pPr>
    </w:p>
    <w:p w14:paraId="586C04CA" w14:textId="77777777" w:rsidR="00F17B4F" w:rsidRDefault="00F17B4F" w:rsidP="00F17B4F">
      <w:pPr>
        <w:spacing w:line="360" w:lineRule="atLeast"/>
        <w:jc w:val="center"/>
        <w:rPr>
          <w:color w:val="000000"/>
          <w:szCs w:val="24"/>
          <w:lang w:eastAsia="en-GB"/>
        </w:rPr>
      </w:pPr>
    </w:p>
    <w:p w14:paraId="64D8A7F4" w14:textId="0B475EEA" w:rsidR="00F17B4F" w:rsidRDefault="00F17B4F" w:rsidP="00F17B4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IX SKYRIUS</w:t>
      </w:r>
    </w:p>
    <w:p w14:paraId="3E3FFCE5" w14:textId="2B01E7ED" w:rsidR="00F17B4F" w:rsidRDefault="00F17B4F" w:rsidP="00F17B4F">
      <w:pPr>
        <w:tabs>
          <w:tab w:val="left" w:pos="1134"/>
          <w:tab w:val="left" w:pos="6521"/>
        </w:tabs>
        <w:jc w:val="center"/>
        <w:rPr>
          <w:b/>
        </w:rPr>
      </w:pPr>
      <w:r>
        <w:rPr>
          <w:b/>
        </w:rPr>
        <w:t xml:space="preserve">DOKUMENTAI, KURIUOS BŪTINA PATEIKTI KARTU SU PARAIŠKA IR </w:t>
      </w:r>
      <w:r w:rsidRPr="00AF24AB">
        <w:rPr>
          <w:b/>
        </w:rPr>
        <w:t>KITA INFORMACIJA</w:t>
      </w:r>
    </w:p>
    <w:p w14:paraId="4C10DECB" w14:textId="77777777" w:rsidR="00F17B4F" w:rsidRDefault="00F17B4F" w:rsidP="00F17B4F">
      <w:pPr>
        <w:spacing w:line="360" w:lineRule="atLeast"/>
        <w:jc w:val="center"/>
        <w:rPr>
          <w:b/>
          <w:color w:val="000000"/>
          <w:szCs w:val="24"/>
        </w:rPr>
      </w:pPr>
    </w:p>
    <w:p w14:paraId="741FFCA6" w14:textId="2CDCAFF3" w:rsidR="00F17B4F" w:rsidRPr="00336BAA" w:rsidRDefault="0085512E" w:rsidP="00F17B4F">
      <w:pPr>
        <w:pStyle w:val="ListParagraph"/>
        <w:tabs>
          <w:tab w:val="left" w:pos="709"/>
        </w:tabs>
        <w:spacing w:line="360" w:lineRule="auto"/>
        <w:ind w:left="0" w:firstLine="709"/>
        <w:jc w:val="both"/>
        <w:rPr>
          <w:b/>
        </w:rPr>
      </w:pPr>
      <w:r>
        <w:t>3</w:t>
      </w:r>
      <w:r w:rsidR="00A26E24">
        <w:t>4</w:t>
      </w:r>
      <w:r w:rsidR="00F17B4F">
        <w:t xml:space="preserve">. </w:t>
      </w:r>
      <w:r w:rsidR="00F17B4F" w:rsidRPr="004037AE">
        <w:t xml:space="preserve">Pareiškėjas, teikdamas paraišką, sutinka, kad ši su </w:t>
      </w:r>
      <w:r w:rsidR="00F17B4F">
        <w:t xml:space="preserve">Sporto projekto </w:t>
      </w:r>
      <w:r w:rsidR="00F17B4F" w:rsidRPr="004037AE">
        <w:t xml:space="preserve">paraiška susijusi informacija būtų skelbiama Savivaldybės interneto svetainėje: </w:t>
      </w:r>
    </w:p>
    <w:p w14:paraId="0A2C57AE" w14:textId="2C8F9276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A26E24">
        <w:t>4</w:t>
      </w:r>
      <w:r w:rsidR="00F17B4F">
        <w:t>.1. pareiškėjas;</w:t>
      </w:r>
    </w:p>
    <w:p w14:paraId="622C6CED" w14:textId="1AF275DD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A26E24">
        <w:t>4</w:t>
      </w:r>
      <w:r w:rsidR="00F17B4F">
        <w:t>.2. Sporto projekto pavadinimas;</w:t>
      </w:r>
    </w:p>
    <w:p w14:paraId="5D5B9B36" w14:textId="5C7FA2F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A26E24">
        <w:t>4</w:t>
      </w:r>
      <w:r w:rsidR="00F17B4F">
        <w:t xml:space="preserve">.3. </w:t>
      </w:r>
      <w:r w:rsidR="00F50E00">
        <w:t>nustatytus reikalavimus atitikusios paraiškos</w:t>
      </w:r>
      <w:r w:rsidR="00F17B4F">
        <w:t xml:space="preserve"> turinio santrauka;</w:t>
      </w:r>
    </w:p>
    <w:p w14:paraId="1E5E3BAA" w14:textId="3E31966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A26E24">
        <w:t>4</w:t>
      </w:r>
      <w:r w:rsidR="00F17B4F">
        <w:t>.4. pareiškėjo prašoma skirti lėšų suma;</w:t>
      </w:r>
    </w:p>
    <w:p w14:paraId="2023A274" w14:textId="6D6363F4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A26E24">
        <w:t>4</w:t>
      </w:r>
      <w:r w:rsidR="00F17B4F">
        <w:t xml:space="preserve">.5. </w:t>
      </w:r>
      <w:r w:rsidR="00F50E00">
        <w:t>paraiškos</w:t>
      </w:r>
      <w:r w:rsidR="00AF18D3">
        <w:t xml:space="preserve"> turinio vertinim</w:t>
      </w:r>
      <w:r w:rsidR="00992477">
        <w:t>o rezultat</w:t>
      </w:r>
      <w:r w:rsidR="00124DAF">
        <w:t>ai</w:t>
      </w:r>
      <w:r w:rsidR="00F17B4F">
        <w:t>;</w:t>
      </w:r>
    </w:p>
    <w:p w14:paraId="121C10BD" w14:textId="5F2530A7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lastRenderedPageBreak/>
        <w:t>3</w:t>
      </w:r>
      <w:r w:rsidR="00A26E24">
        <w:t>4</w:t>
      </w:r>
      <w:r w:rsidR="00F17B4F">
        <w:t>.6. sprendimas dėl lėšų skyrimo (neskyrimo)</w:t>
      </w:r>
      <w:r w:rsidR="00AF18D3">
        <w:t xml:space="preserve"> ir šių sprendimų motyvai</w:t>
      </w:r>
      <w:r w:rsidR="00F17B4F">
        <w:t>;</w:t>
      </w:r>
    </w:p>
    <w:p w14:paraId="59BAD8E8" w14:textId="30C859E0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A26E24">
        <w:t>4</w:t>
      </w:r>
      <w:r w:rsidR="00F17B4F">
        <w:t>.7. informacija apie sporto projekto įgyvendinimo rezultatus;</w:t>
      </w:r>
    </w:p>
    <w:p w14:paraId="1CE8D350" w14:textId="4DC6DB61" w:rsidR="00F17B4F" w:rsidRDefault="0085512E" w:rsidP="00F17B4F">
      <w:pPr>
        <w:pStyle w:val="ListParagraph"/>
        <w:tabs>
          <w:tab w:val="left" w:pos="1276"/>
          <w:tab w:val="left" w:pos="6521"/>
        </w:tabs>
        <w:spacing w:line="360" w:lineRule="auto"/>
        <w:ind w:left="0" w:firstLine="709"/>
        <w:jc w:val="both"/>
      </w:pPr>
      <w:r>
        <w:t>3</w:t>
      </w:r>
      <w:r w:rsidR="00A26E24">
        <w:t>5</w:t>
      </w:r>
      <w:r w:rsidR="00F17B4F">
        <w:t xml:space="preserve">. </w:t>
      </w:r>
      <w:r w:rsidR="00F17B4F" w:rsidRPr="004037AE">
        <w:t>Savivaldybės administracijos direktoriui priėmus sprendimus dėl Savivaldybės biudžeto lėšų skyrimo sporto projektams Savivaldybės interneto svetainėje viešinama</w:t>
      </w:r>
      <w:r w:rsidR="00F17B4F">
        <w:t xml:space="preserve"> </w:t>
      </w:r>
      <w:r w:rsidR="00F17B4F" w:rsidRPr="00495B9C">
        <w:t xml:space="preserve">Kvietimo </w:t>
      </w:r>
      <w:r>
        <w:t>3</w:t>
      </w:r>
      <w:r w:rsidR="0007559C">
        <w:t>4</w:t>
      </w:r>
      <w:r w:rsidRPr="00495B9C">
        <w:t xml:space="preserve"> </w:t>
      </w:r>
      <w:r w:rsidR="00F17B4F" w:rsidRPr="00495B9C">
        <w:t>punkte nurodyta informacija.</w:t>
      </w:r>
      <w:r w:rsidR="00F17B4F" w:rsidRPr="004037AE" w:rsidDel="007C444E">
        <w:t xml:space="preserve"> </w:t>
      </w:r>
    </w:p>
    <w:p w14:paraId="212A16AB" w14:textId="682AA5A9" w:rsidR="00F17B4F" w:rsidRDefault="0085512E" w:rsidP="00F17B4F">
      <w:pPr>
        <w:tabs>
          <w:tab w:val="left" w:pos="1276"/>
          <w:tab w:val="left" w:pos="6521"/>
        </w:tabs>
        <w:spacing w:line="360" w:lineRule="auto"/>
        <w:ind w:firstLine="709"/>
        <w:jc w:val="both"/>
      </w:pPr>
      <w:r>
        <w:t>3</w:t>
      </w:r>
      <w:r w:rsidR="00A26E24">
        <w:t>6</w:t>
      </w:r>
      <w:r w:rsidR="00F17B4F">
        <w:t xml:space="preserve">. Privalomi kartu su paraiška pateikti dokumentai nurodyti </w:t>
      </w:r>
      <w:r w:rsidR="00F17B4F" w:rsidRPr="00D03396">
        <w:t xml:space="preserve">paraiškos formos </w:t>
      </w:r>
      <w:r w:rsidR="00B85181" w:rsidRPr="00D03396">
        <w:t>16</w:t>
      </w:r>
      <w:r w:rsidR="001152D8" w:rsidRPr="00D03396">
        <w:t xml:space="preserve"> </w:t>
      </w:r>
      <w:r w:rsidR="00F17B4F" w:rsidRPr="00772953">
        <w:t>punkte.</w:t>
      </w:r>
    </w:p>
    <w:p w14:paraId="733EAC72" w14:textId="7059CAF7" w:rsidR="00F17B4F" w:rsidRPr="00DB4B39" w:rsidRDefault="0085512E" w:rsidP="00F17B4F">
      <w:pPr>
        <w:pStyle w:val="ListParagraph"/>
        <w:tabs>
          <w:tab w:val="left" w:pos="1276"/>
          <w:tab w:val="left" w:pos="6521"/>
        </w:tabs>
        <w:spacing w:line="360" w:lineRule="auto"/>
        <w:ind w:left="0" w:firstLine="709"/>
        <w:jc w:val="both"/>
      </w:pPr>
      <w:r>
        <w:t>3</w:t>
      </w:r>
      <w:r w:rsidR="00F50E00">
        <w:t>7</w:t>
      </w:r>
      <w:r w:rsidR="00F17B4F">
        <w:t xml:space="preserve">. Atsakingas specialistas, konsultuojantis pareiškėjus, ir jo kontaktai: Akvilė Jovaišienė,  </w:t>
      </w:r>
      <w:r w:rsidR="00F17B4F" w:rsidRPr="00284D77">
        <w:t>tel. (8 5) 211 2</w:t>
      </w:r>
      <w:r w:rsidR="00F17B4F">
        <w:t>223</w:t>
      </w:r>
      <w:r w:rsidR="00F17B4F" w:rsidRPr="00284D77">
        <w:t>, el. paštas</w:t>
      </w:r>
      <w:r w:rsidR="00F17B4F">
        <w:t xml:space="preserve"> </w:t>
      </w:r>
      <w:hyperlink r:id="rId9" w:history="1">
        <w:r w:rsidR="00F17B4F" w:rsidRPr="006F2F01">
          <w:rPr>
            <w:rStyle w:val="Hyperlink"/>
          </w:rPr>
          <w:t>akvile.jovaisiene</w:t>
        </w:r>
        <w:r w:rsidR="00F17B4F" w:rsidRPr="00DB4B39">
          <w:rPr>
            <w:rStyle w:val="Hyperlink"/>
          </w:rPr>
          <w:t>@vilnius.lt</w:t>
        </w:r>
      </w:hyperlink>
      <w:r w:rsidR="00F17B4F" w:rsidRPr="00DB4B39">
        <w:t>.</w:t>
      </w:r>
    </w:p>
    <w:p w14:paraId="4309D4C4" w14:textId="6B343506" w:rsidR="0057324B" w:rsidRPr="00DB4B39" w:rsidRDefault="0057324B" w:rsidP="00F17B4F">
      <w:pPr>
        <w:pStyle w:val="ListParagraph"/>
        <w:tabs>
          <w:tab w:val="left" w:pos="1276"/>
          <w:tab w:val="left" w:pos="6521"/>
        </w:tabs>
        <w:spacing w:line="360" w:lineRule="auto"/>
        <w:ind w:left="0" w:firstLine="709"/>
        <w:jc w:val="both"/>
      </w:pPr>
    </w:p>
    <w:p w14:paraId="73225F72" w14:textId="0CE1726E" w:rsidR="00F17B4F" w:rsidRDefault="00527A51" w:rsidP="00527A51">
      <w:pPr>
        <w:pStyle w:val="ListParagraph"/>
        <w:tabs>
          <w:tab w:val="left" w:pos="1276"/>
          <w:tab w:val="left" w:pos="6521"/>
        </w:tabs>
        <w:spacing w:line="360" w:lineRule="auto"/>
        <w:ind w:left="0" w:firstLine="709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>_________________________</w:t>
      </w:r>
    </w:p>
    <w:sectPr w:rsidR="00F17B4F" w:rsidSect="00F17B4F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17B"/>
    <w:multiLevelType w:val="multilevel"/>
    <w:tmpl w:val="FAB241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C9845C6"/>
    <w:multiLevelType w:val="multilevel"/>
    <w:tmpl w:val="8AF45D68"/>
    <w:lvl w:ilvl="0">
      <w:start w:val="45"/>
      <w:numFmt w:val="decimal"/>
      <w:lvlText w:val="%1.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num w:numId="1" w16cid:durableId="1846744157">
    <w:abstractNumId w:val="0"/>
  </w:num>
  <w:num w:numId="2" w16cid:durableId="122572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21"/>
    <w:rsid w:val="00005780"/>
    <w:rsid w:val="000069A7"/>
    <w:rsid w:val="0000746E"/>
    <w:rsid w:val="00011099"/>
    <w:rsid w:val="00027D4C"/>
    <w:rsid w:val="00033D7B"/>
    <w:rsid w:val="00041069"/>
    <w:rsid w:val="000456B6"/>
    <w:rsid w:val="00055122"/>
    <w:rsid w:val="00055330"/>
    <w:rsid w:val="00057C42"/>
    <w:rsid w:val="0007559C"/>
    <w:rsid w:val="00090FC6"/>
    <w:rsid w:val="00091FF6"/>
    <w:rsid w:val="00094AD4"/>
    <w:rsid w:val="000969E4"/>
    <w:rsid w:val="000A3BD5"/>
    <w:rsid w:val="000A76EB"/>
    <w:rsid w:val="000B112B"/>
    <w:rsid w:val="000B7478"/>
    <w:rsid w:val="000C4AA4"/>
    <w:rsid w:val="000C4F31"/>
    <w:rsid w:val="000C686B"/>
    <w:rsid w:val="000D11BC"/>
    <w:rsid w:val="000D2017"/>
    <w:rsid w:val="000D46B7"/>
    <w:rsid w:val="000E5142"/>
    <w:rsid w:val="000E6674"/>
    <w:rsid w:val="000F1662"/>
    <w:rsid w:val="001010DF"/>
    <w:rsid w:val="00104E60"/>
    <w:rsid w:val="00105D7E"/>
    <w:rsid w:val="00110BCA"/>
    <w:rsid w:val="00111A2C"/>
    <w:rsid w:val="001152D8"/>
    <w:rsid w:val="00124DAF"/>
    <w:rsid w:val="0012694A"/>
    <w:rsid w:val="00131F90"/>
    <w:rsid w:val="0013773D"/>
    <w:rsid w:val="0014560D"/>
    <w:rsid w:val="00147797"/>
    <w:rsid w:val="00173137"/>
    <w:rsid w:val="00186D85"/>
    <w:rsid w:val="001920E4"/>
    <w:rsid w:val="00194DE5"/>
    <w:rsid w:val="001A4609"/>
    <w:rsid w:val="001B410A"/>
    <w:rsid w:val="001C7788"/>
    <w:rsid w:val="001D0A55"/>
    <w:rsid w:val="001E1D95"/>
    <w:rsid w:val="001E21D3"/>
    <w:rsid w:val="001E6676"/>
    <w:rsid w:val="00207E20"/>
    <w:rsid w:val="0021199A"/>
    <w:rsid w:val="002139C3"/>
    <w:rsid w:val="002166B4"/>
    <w:rsid w:val="002315B7"/>
    <w:rsid w:val="00235AFE"/>
    <w:rsid w:val="002379AB"/>
    <w:rsid w:val="00244B11"/>
    <w:rsid w:val="00247945"/>
    <w:rsid w:val="0025015E"/>
    <w:rsid w:val="00250933"/>
    <w:rsid w:val="00250EF8"/>
    <w:rsid w:val="00256495"/>
    <w:rsid w:val="002758BD"/>
    <w:rsid w:val="00276474"/>
    <w:rsid w:val="00283AEA"/>
    <w:rsid w:val="002928DA"/>
    <w:rsid w:val="002A6885"/>
    <w:rsid w:val="002A6F53"/>
    <w:rsid w:val="002A763A"/>
    <w:rsid w:val="002B0225"/>
    <w:rsid w:val="002B02A8"/>
    <w:rsid w:val="002B5817"/>
    <w:rsid w:val="002C2A96"/>
    <w:rsid w:val="002C61D7"/>
    <w:rsid w:val="002D2FF7"/>
    <w:rsid w:val="002E06AB"/>
    <w:rsid w:val="002E1317"/>
    <w:rsid w:val="002E2F40"/>
    <w:rsid w:val="002E3C15"/>
    <w:rsid w:val="002E3F4A"/>
    <w:rsid w:val="002E5938"/>
    <w:rsid w:val="002E632C"/>
    <w:rsid w:val="002E7048"/>
    <w:rsid w:val="002F0F4B"/>
    <w:rsid w:val="002F19A2"/>
    <w:rsid w:val="002F66EE"/>
    <w:rsid w:val="00300409"/>
    <w:rsid w:val="00311713"/>
    <w:rsid w:val="003120A9"/>
    <w:rsid w:val="00317E3B"/>
    <w:rsid w:val="0032087C"/>
    <w:rsid w:val="003209E6"/>
    <w:rsid w:val="00335C71"/>
    <w:rsid w:val="00341CCA"/>
    <w:rsid w:val="00345D89"/>
    <w:rsid w:val="00345DBB"/>
    <w:rsid w:val="00363FF4"/>
    <w:rsid w:val="00365603"/>
    <w:rsid w:val="00366528"/>
    <w:rsid w:val="00367E16"/>
    <w:rsid w:val="00372CAB"/>
    <w:rsid w:val="003779EB"/>
    <w:rsid w:val="00381012"/>
    <w:rsid w:val="00394F3C"/>
    <w:rsid w:val="003A6221"/>
    <w:rsid w:val="003C0633"/>
    <w:rsid w:val="003C2738"/>
    <w:rsid w:val="003C2AD2"/>
    <w:rsid w:val="003C395B"/>
    <w:rsid w:val="003E035C"/>
    <w:rsid w:val="003E7245"/>
    <w:rsid w:val="0040025A"/>
    <w:rsid w:val="00402E18"/>
    <w:rsid w:val="00410DF1"/>
    <w:rsid w:val="00413DF4"/>
    <w:rsid w:val="00416E31"/>
    <w:rsid w:val="0041705D"/>
    <w:rsid w:val="004178BD"/>
    <w:rsid w:val="00417A99"/>
    <w:rsid w:val="00421F94"/>
    <w:rsid w:val="0042225B"/>
    <w:rsid w:val="0045046B"/>
    <w:rsid w:val="00450696"/>
    <w:rsid w:val="00453F38"/>
    <w:rsid w:val="004550F1"/>
    <w:rsid w:val="00457955"/>
    <w:rsid w:val="004600F8"/>
    <w:rsid w:val="004613B4"/>
    <w:rsid w:val="0046407A"/>
    <w:rsid w:val="00483C4F"/>
    <w:rsid w:val="0048435C"/>
    <w:rsid w:val="004867FA"/>
    <w:rsid w:val="00492635"/>
    <w:rsid w:val="004945A1"/>
    <w:rsid w:val="0049475E"/>
    <w:rsid w:val="00494B41"/>
    <w:rsid w:val="004953AF"/>
    <w:rsid w:val="00496101"/>
    <w:rsid w:val="004A0F4B"/>
    <w:rsid w:val="004A3688"/>
    <w:rsid w:val="004A53CE"/>
    <w:rsid w:val="004A60DA"/>
    <w:rsid w:val="004A62D4"/>
    <w:rsid w:val="004B643D"/>
    <w:rsid w:val="004D119A"/>
    <w:rsid w:val="004E4BF9"/>
    <w:rsid w:val="004E61D2"/>
    <w:rsid w:val="004E6552"/>
    <w:rsid w:val="004E738C"/>
    <w:rsid w:val="004F13C4"/>
    <w:rsid w:val="004F2175"/>
    <w:rsid w:val="004F7694"/>
    <w:rsid w:val="00502E49"/>
    <w:rsid w:val="00512C12"/>
    <w:rsid w:val="00525C8D"/>
    <w:rsid w:val="00527A51"/>
    <w:rsid w:val="00532879"/>
    <w:rsid w:val="0054072D"/>
    <w:rsid w:val="005477EC"/>
    <w:rsid w:val="00556606"/>
    <w:rsid w:val="00561983"/>
    <w:rsid w:val="00561D79"/>
    <w:rsid w:val="00567AC3"/>
    <w:rsid w:val="005710B6"/>
    <w:rsid w:val="00571AB5"/>
    <w:rsid w:val="00571E87"/>
    <w:rsid w:val="0057324B"/>
    <w:rsid w:val="00573D1E"/>
    <w:rsid w:val="00575CF7"/>
    <w:rsid w:val="00580A68"/>
    <w:rsid w:val="00593632"/>
    <w:rsid w:val="005A0316"/>
    <w:rsid w:val="005B2EC9"/>
    <w:rsid w:val="005B3147"/>
    <w:rsid w:val="005B49FD"/>
    <w:rsid w:val="005B7DDF"/>
    <w:rsid w:val="005C3FC7"/>
    <w:rsid w:val="005C5D90"/>
    <w:rsid w:val="005C64D5"/>
    <w:rsid w:val="005D2F5D"/>
    <w:rsid w:val="005D5F5A"/>
    <w:rsid w:val="005D7FA8"/>
    <w:rsid w:val="0060144E"/>
    <w:rsid w:val="006017EF"/>
    <w:rsid w:val="0061522D"/>
    <w:rsid w:val="00616ABD"/>
    <w:rsid w:val="00617696"/>
    <w:rsid w:val="00621C2C"/>
    <w:rsid w:val="00631B4A"/>
    <w:rsid w:val="00632E56"/>
    <w:rsid w:val="006473E5"/>
    <w:rsid w:val="00647467"/>
    <w:rsid w:val="006503AD"/>
    <w:rsid w:val="00657B0B"/>
    <w:rsid w:val="006827A6"/>
    <w:rsid w:val="00684FCB"/>
    <w:rsid w:val="00692ADD"/>
    <w:rsid w:val="006955F9"/>
    <w:rsid w:val="006958B5"/>
    <w:rsid w:val="00695F5E"/>
    <w:rsid w:val="006B096D"/>
    <w:rsid w:val="006B0D78"/>
    <w:rsid w:val="006B3E14"/>
    <w:rsid w:val="006B6082"/>
    <w:rsid w:val="006B69AB"/>
    <w:rsid w:val="006C20B1"/>
    <w:rsid w:val="006C2259"/>
    <w:rsid w:val="006C39FB"/>
    <w:rsid w:val="006D55C0"/>
    <w:rsid w:val="006F3E98"/>
    <w:rsid w:val="006F5135"/>
    <w:rsid w:val="00700D60"/>
    <w:rsid w:val="00702388"/>
    <w:rsid w:val="00702D92"/>
    <w:rsid w:val="007105ED"/>
    <w:rsid w:val="007148BA"/>
    <w:rsid w:val="007253CB"/>
    <w:rsid w:val="007302E9"/>
    <w:rsid w:val="0073302F"/>
    <w:rsid w:val="00734DD7"/>
    <w:rsid w:val="00736CA6"/>
    <w:rsid w:val="00747BA9"/>
    <w:rsid w:val="007534B2"/>
    <w:rsid w:val="00753A55"/>
    <w:rsid w:val="00772953"/>
    <w:rsid w:val="00781B17"/>
    <w:rsid w:val="00784321"/>
    <w:rsid w:val="00791506"/>
    <w:rsid w:val="00794910"/>
    <w:rsid w:val="00796B65"/>
    <w:rsid w:val="007B187E"/>
    <w:rsid w:val="007B58DD"/>
    <w:rsid w:val="007C1250"/>
    <w:rsid w:val="007D1A15"/>
    <w:rsid w:val="007D5FE3"/>
    <w:rsid w:val="007F5F11"/>
    <w:rsid w:val="007F7EE0"/>
    <w:rsid w:val="00812EC5"/>
    <w:rsid w:val="00821617"/>
    <w:rsid w:val="00823105"/>
    <w:rsid w:val="00824E2E"/>
    <w:rsid w:val="0082619D"/>
    <w:rsid w:val="0083516A"/>
    <w:rsid w:val="008376E1"/>
    <w:rsid w:val="00844B82"/>
    <w:rsid w:val="00845C17"/>
    <w:rsid w:val="008469A0"/>
    <w:rsid w:val="0085339A"/>
    <w:rsid w:val="0085512E"/>
    <w:rsid w:val="008638A7"/>
    <w:rsid w:val="00864E30"/>
    <w:rsid w:val="00864F30"/>
    <w:rsid w:val="0087453F"/>
    <w:rsid w:val="008779A2"/>
    <w:rsid w:val="0088599A"/>
    <w:rsid w:val="00885F02"/>
    <w:rsid w:val="00887B0B"/>
    <w:rsid w:val="00892ADB"/>
    <w:rsid w:val="008935CD"/>
    <w:rsid w:val="00896596"/>
    <w:rsid w:val="008A2837"/>
    <w:rsid w:val="008A6BF3"/>
    <w:rsid w:val="008A6F7E"/>
    <w:rsid w:val="008B3669"/>
    <w:rsid w:val="008B6D22"/>
    <w:rsid w:val="008C06D4"/>
    <w:rsid w:val="008C3CAF"/>
    <w:rsid w:val="008C6CF1"/>
    <w:rsid w:val="008C73DB"/>
    <w:rsid w:val="008F76C9"/>
    <w:rsid w:val="00900C9B"/>
    <w:rsid w:val="00906A6A"/>
    <w:rsid w:val="00926732"/>
    <w:rsid w:val="00930FD8"/>
    <w:rsid w:val="009359D8"/>
    <w:rsid w:val="00935E52"/>
    <w:rsid w:val="00936D1C"/>
    <w:rsid w:val="0093728D"/>
    <w:rsid w:val="00940344"/>
    <w:rsid w:val="00941A5A"/>
    <w:rsid w:val="00944CAE"/>
    <w:rsid w:val="0094632F"/>
    <w:rsid w:val="00955CCA"/>
    <w:rsid w:val="00960149"/>
    <w:rsid w:val="00965A99"/>
    <w:rsid w:val="009702F7"/>
    <w:rsid w:val="00970742"/>
    <w:rsid w:val="0098133C"/>
    <w:rsid w:val="0098181B"/>
    <w:rsid w:val="00992477"/>
    <w:rsid w:val="009A2C84"/>
    <w:rsid w:val="009B021A"/>
    <w:rsid w:val="009B7944"/>
    <w:rsid w:val="009C136E"/>
    <w:rsid w:val="009C28D8"/>
    <w:rsid w:val="009D6247"/>
    <w:rsid w:val="009E34A3"/>
    <w:rsid w:val="009F3D79"/>
    <w:rsid w:val="009F5113"/>
    <w:rsid w:val="00A070BD"/>
    <w:rsid w:val="00A22DDD"/>
    <w:rsid w:val="00A26E24"/>
    <w:rsid w:val="00A31FBB"/>
    <w:rsid w:val="00A355BC"/>
    <w:rsid w:val="00A5063F"/>
    <w:rsid w:val="00A50A94"/>
    <w:rsid w:val="00A678C7"/>
    <w:rsid w:val="00A71050"/>
    <w:rsid w:val="00A72157"/>
    <w:rsid w:val="00A72339"/>
    <w:rsid w:val="00A74E5B"/>
    <w:rsid w:val="00A85BEB"/>
    <w:rsid w:val="00A87539"/>
    <w:rsid w:val="00A8761C"/>
    <w:rsid w:val="00A87D8A"/>
    <w:rsid w:val="00A97358"/>
    <w:rsid w:val="00AB288A"/>
    <w:rsid w:val="00AC2374"/>
    <w:rsid w:val="00AC324B"/>
    <w:rsid w:val="00AE4F75"/>
    <w:rsid w:val="00AF18D3"/>
    <w:rsid w:val="00AF4380"/>
    <w:rsid w:val="00AF52B5"/>
    <w:rsid w:val="00AF7B17"/>
    <w:rsid w:val="00B14D61"/>
    <w:rsid w:val="00B21A87"/>
    <w:rsid w:val="00B277DB"/>
    <w:rsid w:val="00B325CC"/>
    <w:rsid w:val="00B41355"/>
    <w:rsid w:val="00B41DA3"/>
    <w:rsid w:val="00B454D2"/>
    <w:rsid w:val="00B459D6"/>
    <w:rsid w:val="00B475F7"/>
    <w:rsid w:val="00B50451"/>
    <w:rsid w:val="00B50D7F"/>
    <w:rsid w:val="00B5133A"/>
    <w:rsid w:val="00B5547F"/>
    <w:rsid w:val="00B571B2"/>
    <w:rsid w:val="00B57E44"/>
    <w:rsid w:val="00B630A5"/>
    <w:rsid w:val="00B85181"/>
    <w:rsid w:val="00B92074"/>
    <w:rsid w:val="00B93217"/>
    <w:rsid w:val="00B97C66"/>
    <w:rsid w:val="00BA4F8F"/>
    <w:rsid w:val="00BB2461"/>
    <w:rsid w:val="00BC3CD1"/>
    <w:rsid w:val="00BC4EA5"/>
    <w:rsid w:val="00BC5445"/>
    <w:rsid w:val="00BD19E2"/>
    <w:rsid w:val="00BD383C"/>
    <w:rsid w:val="00BD5442"/>
    <w:rsid w:val="00BD6863"/>
    <w:rsid w:val="00BE0E90"/>
    <w:rsid w:val="00BE1843"/>
    <w:rsid w:val="00BE2AA2"/>
    <w:rsid w:val="00BE7316"/>
    <w:rsid w:val="00BF10B6"/>
    <w:rsid w:val="00BF3999"/>
    <w:rsid w:val="00C15D1E"/>
    <w:rsid w:val="00C2060A"/>
    <w:rsid w:val="00C543BA"/>
    <w:rsid w:val="00C569F2"/>
    <w:rsid w:val="00C70D00"/>
    <w:rsid w:val="00C73B27"/>
    <w:rsid w:val="00C80AAB"/>
    <w:rsid w:val="00C92694"/>
    <w:rsid w:val="00C94889"/>
    <w:rsid w:val="00C94DC8"/>
    <w:rsid w:val="00CA0DA5"/>
    <w:rsid w:val="00CB1A65"/>
    <w:rsid w:val="00CC2EC3"/>
    <w:rsid w:val="00CC5A68"/>
    <w:rsid w:val="00CD558C"/>
    <w:rsid w:val="00CD7B75"/>
    <w:rsid w:val="00CE61AF"/>
    <w:rsid w:val="00CE69DF"/>
    <w:rsid w:val="00CF055E"/>
    <w:rsid w:val="00CF3EDE"/>
    <w:rsid w:val="00CF63A2"/>
    <w:rsid w:val="00D03251"/>
    <w:rsid w:val="00D03396"/>
    <w:rsid w:val="00D06A4A"/>
    <w:rsid w:val="00D10F4B"/>
    <w:rsid w:val="00D248ED"/>
    <w:rsid w:val="00D30A0F"/>
    <w:rsid w:val="00D35CD7"/>
    <w:rsid w:val="00D40BB6"/>
    <w:rsid w:val="00D414B3"/>
    <w:rsid w:val="00D427F9"/>
    <w:rsid w:val="00D46675"/>
    <w:rsid w:val="00D52A28"/>
    <w:rsid w:val="00D530D8"/>
    <w:rsid w:val="00D56383"/>
    <w:rsid w:val="00D63933"/>
    <w:rsid w:val="00D65BE5"/>
    <w:rsid w:val="00D6739F"/>
    <w:rsid w:val="00D762CC"/>
    <w:rsid w:val="00D77CC2"/>
    <w:rsid w:val="00D82267"/>
    <w:rsid w:val="00D86057"/>
    <w:rsid w:val="00D866AD"/>
    <w:rsid w:val="00D86B61"/>
    <w:rsid w:val="00D87148"/>
    <w:rsid w:val="00DA0630"/>
    <w:rsid w:val="00DA16E7"/>
    <w:rsid w:val="00DA5230"/>
    <w:rsid w:val="00DB451F"/>
    <w:rsid w:val="00DB4B39"/>
    <w:rsid w:val="00DD14E3"/>
    <w:rsid w:val="00DE06D0"/>
    <w:rsid w:val="00DF4CF0"/>
    <w:rsid w:val="00DF5BF8"/>
    <w:rsid w:val="00DF6D98"/>
    <w:rsid w:val="00E03E5C"/>
    <w:rsid w:val="00E0483B"/>
    <w:rsid w:val="00E11DF1"/>
    <w:rsid w:val="00E16A30"/>
    <w:rsid w:val="00E26A9C"/>
    <w:rsid w:val="00E30831"/>
    <w:rsid w:val="00E33044"/>
    <w:rsid w:val="00E40E66"/>
    <w:rsid w:val="00E41C34"/>
    <w:rsid w:val="00E42386"/>
    <w:rsid w:val="00E45059"/>
    <w:rsid w:val="00E51653"/>
    <w:rsid w:val="00E7480C"/>
    <w:rsid w:val="00E762C6"/>
    <w:rsid w:val="00E84AB2"/>
    <w:rsid w:val="00E87B26"/>
    <w:rsid w:val="00E87B3A"/>
    <w:rsid w:val="00E9637D"/>
    <w:rsid w:val="00EA6877"/>
    <w:rsid w:val="00EC18B7"/>
    <w:rsid w:val="00EC3F6E"/>
    <w:rsid w:val="00EF126C"/>
    <w:rsid w:val="00EF6551"/>
    <w:rsid w:val="00F0212D"/>
    <w:rsid w:val="00F02EB1"/>
    <w:rsid w:val="00F050DE"/>
    <w:rsid w:val="00F06067"/>
    <w:rsid w:val="00F106AE"/>
    <w:rsid w:val="00F120FA"/>
    <w:rsid w:val="00F1336A"/>
    <w:rsid w:val="00F142B6"/>
    <w:rsid w:val="00F17B4F"/>
    <w:rsid w:val="00F34CBB"/>
    <w:rsid w:val="00F50E00"/>
    <w:rsid w:val="00F5393B"/>
    <w:rsid w:val="00F55AAC"/>
    <w:rsid w:val="00F62FF0"/>
    <w:rsid w:val="00F67CD2"/>
    <w:rsid w:val="00F713A9"/>
    <w:rsid w:val="00F7204F"/>
    <w:rsid w:val="00F75194"/>
    <w:rsid w:val="00F754D3"/>
    <w:rsid w:val="00F813C1"/>
    <w:rsid w:val="00F86E68"/>
    <w:rsid w:val="00FA3C88"/>
    <w:rsid w:val="00FA4AEB"/>
    <w:rsid w:val="00FA6473"/>
    <w:rsid w:val="00FB1403"/>
    <w:rsid w:val="00FB5870"/>
    <w:rsid w:val="00FB608C"/>
    <w:rsid w:val="00FC0F35"/>
    <w:rsid w:val="00FC592E"/>
    <w:rsid w:val="00FC7E83"/>
    <w:rsid w:val="00FD02E2"/>
    <w:rsid w:val="00FD0A17"/>
    <w:rsid w:val="00FD1CAA"/>
    <w:rsid w:val="00FD6C1D"/>
    <w:rsid w:val="00FD7C0F"/>
    <w:rsid w:val="00FE4965"/>
    <w:rsid w:val="00FF1996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604732"/>
  <w15:chartTrackingRefBased/>
  <w15:docId w15:val="{0FE3A9E9-2BC8-4574-9A35-23618579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276474"/>
    <w:pPr>
      <w:spacing w:after="120" w:line="480" w:lineRule="auto"/>
    </w:pPr>
    <w:rPr>
      <w:rFonts w:eastAsia="PMingLiU"/>
      <w:szCs w:val="24"/>
      <w:lang w:eastAsia="lt-LT"/>
    </w:rPr>
  </w:style>
  <w:style w:type="character" w:customStyle="1" w:styleId="BodyText2Char">
    <w:name w:val="Body Text 2 Char"/>
    <w:basedOn w:val="DefaultParagraphFont"/>
    <w:link w:val="BodyText2"/>
    <w:semiHidden/>
    <w:rsid w:val="00276474"/>
    <w:rPr>
      <w:rFonts w:ascii="Times New Roman" w:eastAsia="PMingLiU" w:hAnsi="Times New Roman" w:cs="Times New Roman"/>
      <w:sz w:val="24"/>
      <w:szCs w:val="24"/>
      <w:lang w:eastAsia="lt-LT"/>
    </w:rPr>
  </w:style>
  <w:style w:type="paragraph" w:customStyle="1" w:styleId="xmsonospacing">
    <w:name w:val="x_msonospacing"/>
    <w:basedOn w:val="Normal"/>
    <w:rsid w:val="00055330"/>
    <w:rPr>
      <w:rFonts w:eastAsiaTheme="minorHAnsi"/>
      <w:szCs w:val="24"/>
      <w:lang w:eastAsia="lt-LT"/>
    </w:rPr>
  </w:style>
  <w:style w:type="paragraph" w:styleId="ListParagraph">
    <w:name w:val="List Paragraph"/>
    <w:basedOn w:val="Normal"/>
    <w:link w:val="ListParagraphChar"/>
    <w:qFormat/>
    <w:rsid w:val="00970742"/>
    <w:pPr>
      <w:ind w:left="720"/>
      <w:contextualSpacing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9707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2E18"/>
    <w:rPr>
      <w:color w:val="0563C1" w:themeColor="hyperlink"/>
      <w:u w:val="single"/>
    </w:rPr>
  </w:style>
  <w:style w:type="paragraph" w:customStyle="1" w:styleId="Default">
    <w:name w:val="Default"/>
    <w:rsid w:val="0025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56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4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49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456B6"/>
    <w:pPr>
      <w:spacing w:before="100" w:beforeAutospacing="1" w:after="100" w:afterAutospacing="1"/>
    </w:pPr>
    <w:rPr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B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1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1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vile.jovais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7" ma:contentTypeDescription="Kurkite naują dokumentą." ma:contentTypeScope="" ma:versionID="f3b8ec5af491a1113a8b8c1002763c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407568a473696ced670afc6d1f8b41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E9CCE3-F38C-4602-9EA3-FB6526C2E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6E36A-BF23-43C9-9AA7-E182A04BC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39701-E9FC-4362-BA22-D6822B00E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8DB78-4953-4291-B0B3-9C8F08BCDE4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2762</Words>
  <Characters>15750</Characters>
  <Application>Microsoft Office Word</Application>
  <DocSecurity>0</DocSecurity>
  <Lines>131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18476</CharactersWithSpaces>
  <SharedDoc>false</SharedDoc>
  <HLinks>
    <vt:vector size="6" baseType="variant">
      <vt:variant>
        <vt:i4>2490435</vt:i4>
      </vt:variant>
      <vt:variant>
        <vt:i4>3</vt:i4>
      </vt:variant>
      <vt:variant>
        <vt:i4>0</vt:i4>
      </vt:variant>
      <vt:variant>
        <vt:i4>5</vt:i4>
      </vt:variant>
      <vt:variant>
        <vt:lpwstr>mailto:akvile.jovaisiene@vilnius.lt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Alytė Jaruševičiūtė</dc:creator>
  <cp:lastModifiedBy>Lukas Jančiauskas</cp:lastModifiedBy>
  <cp:revision>2</cp:revision>
  <cp:lastPrinted>2021-07-07T08:23:00Z</cp:lastPrinted>
  <dcterms:created xsi:type="dcterms:W3CDTF">2023-11-16T12:20:00Z</dcterms:created>
  <dcterms:modified xsi:type="dcterms:W3CDTF">2023-11-16T12:20:00Z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