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F4272" w14:textId="77777777" w:rsidR="001A5719" w:rsidRPr="0011144F" w:rsidRDefault="00F31039" w:rsidP="0011144F">
      <w:pPr>
        <w:pStyle w:val="Standard"/>
        <w:jc w:val="center"/>
        <w:rPr>
          <w:rFonts w:ascii="Times New Roman" w:hAnsi="Times New Roman" w:cs="Times New Roman"/>
          <w:b/>
          <w:bCs/>
          <w:caps/>
        </w:rPr>
      </w:pPr>
      <w:r w:rsidRPr="0011144F">
        <w:rPr>
          <w:rFonts w:ascii="Times New Roman" w:hAnsi="Times New Roman" w:cs="Times New Roman"/>
          <w:b/>
          <w:bCs/>
          <w:caps/>
        </w:rPr>
        <w:t>„Margas skraido, raudona ropoja, žalias šokinėja. Kas?“</w:t>
      </w:r>
    </w:p>
    <w:p w14:paraId="0234F326" w14:textId="77777777" w:rsidR="001A5719" w:rsidRPr="0011144F" w:rsidRDefault="001A5719" w:rsidP="0011144F">
      <w:pPr>
        <w:pStyle w:val="Standard"/>
        <w:jc w:val="both"/>
        <w:rPr>
          <w:rFonts w:ascii="Times New Roman" w:hAnsi="Times New Roman" w:cs="Times New Roman"/>
          <w:b/>
          <w:bCs/>
        </w:rPr>
      </w:pPr>
    </w:p>
    <w:p w14:paraId="4460A337" w14:textId="77777777" w:rsidR="001A5719" w:rsidRPr="0011144F" w:rsidRDefault="00F31039" w:rsidP="006C17AC">
      <w:pPr>
        <w:pStyle w:val="Standard"/>
        <w:ind w:firstLine="709"/>
        <w:jc w:val="both"/>
        <w:rPr>
          <w:rFonts w:ascii="Times New Roman" w:hAnsi="Times New Roman" w:cs="Times New Roman"/>
          <w:b/>
          <w:bCs/>
        </w:rPr>
      </w:pPr>
      <w:r w:rsidRPr="0011144F">
        <w:rPr>
          <w:rFonts w:ascii="Times New Roman" w:hAnsi="Times New Roman" w:cs="Times New Roman"/>
          <w:b/>
          <w:bCs/>
        </w:rPr>
        <w:t>Tikslas:</w:t>
      </w:r>
      <w:r w:rsidR="006747C3" w:rsidRPr="0011144F">
        <w:rPr>
          <w:rFonts w:ascii="Times New Roman" w:hAnsi="Times New Roman" w:cs="Times New Roman"/>
          <w:b/>
          <w:bCs/>
        </w:rPr>
        <w:t xml:space="preserve"> </w:t>
      </w:r>
      <w:r w:rsidR="00D01201" w:rsidRPr="0011144F">
        <w:rPr>
          <w:rFonts w:ascii="Times New Roman" w:hAnsi="Times New Roman" w:cs="Times New Roman"/>
          <w:i/>
        </w:rPr>
        <w:t xml:space="preserve">siekti, kad vaikai, atlikdami įvairias veiklas, domėtųsi </w:t>
      </w:r>
      <w:r w:rsidR="0011144F" w:rsidRPr="0011144F">
        <w:rPr>
          <w:rFonts w:ascii="Times New Roman" w:hAnsi="Times New Roman" w:cs="Times New Roman"/>
          <w:i/>
        </w:rPr>
        <w:t>apie boružę, drugį, žiogą</w:t>
      </w:r>
      <w:r w:rsidR="00D01201" w:rsidRPr="0011144F">
        <w:rPr>
          <w:rFonts w:ascii="Times New Roman" w:hAnsi="Times New Roman" w:cs="Times New Roman"/>
          <w:i/>
        </w:rPr>
        <w:t>, ugdytųsi pagarbą aplinkai ir gyvybei, atsakomybę už jos išsaugojimą ir saugaus elgesio gamtoje įgūdžius.</w:t>
      </w:r>
    </w:p>
    <w:p w14:paraId="64DFE96F" w14:textId="77777777" w:rsidR="0000725F" w:rsidRDefault="0000725F" w:rsidP="006C17AC">
      <w:pPr>
        <w:pStyle w:val="Standard"/>
        <w:ind w:firstLine="709"/>
        <w:jc w:val="both"/>
        <w:rPr>
          <w:rFonts w:ascii="Times New Roman" w:hAnsi="Times New Roman" w:cs="Times New Roman"/>
          <w:b/>
          <w:bCs/>
        </w:rPr>
      </w:pPr>
      <w:r w:rsidRPr="0011144F">
        <w:rPr>
          <w:rFonts w:ascii="Times New Roman" w:hAnsi="Times New Roman" w:cs="Times New Roman"/>
          <w:b/>
          <w:bCs/>
        </w:rPr>
        <w:t>Pažintinė veikla</w:t>
      </w:r>
      <w:r>
        <w:rPr>
          <w:rFonts w:ascii="Times New Roman" w:hAnsi="Times New Roman" w:cs="Times New Roman"/>
          <w:b/>
          <w:bCs/>
        </w:rPr>
        <w:t xml:space="preserve">. </w:t>
      </w:r>
    </w:p>
    <w:p w14:paraId="7D0B21D6" w14:textId="77777777" w:rsidR="0000725F" w:rsidRPr="00C37FC0" w:rsidRDefault="0000725F" w:rsidP="006C17AC">
      <w:pPr>
        <w:pStyle w:val="Standard"/>
        <w:ind w:firstLine="709"/>
        <w:jc w:val="both"/>
        <w:rPr>
          <w:rFonts w:ascii="Times New Roman" w:hAnsi="Times New Roman" w:cs="Times New Roman"/>
        </w:rPr>
      </w:pPr>
      <w:r w:rsidRPr="0004101D">
        <w:rPr>
          <w:rFonts w:ascii="Times New Roman" w:hAnsi="Times New Roman" w:cs="Times New Roman"/>
        </w:rPr>
        <w:t>Vaikams pasiūloma peržiūrėti vaizdinę medžiagą apie boružę</w:t>
      </w:r>
      <w:r w:rsidRPr="0004101D">
        <w:rPr>
          <w:rFonts w:ascii="Times New Roman" w:hAnsi="Times New Roman" w:cs="Times New Roman"/>
          <w:b/>
          <w:bCs/>
        </w:rPr>
        <w:t xml:space="preserve"> „Susipažinkime su boružėle“ </w:t>
      </w:r>
      <w:hyperlink r:id="rId7" w:history="1">
        <w:r w:rsidRPr="0004101D">
          <w:rPr>
            <w:rStyle w:val="Hyperlink"/>
            <w:rFonts w:ascii="Times New Roman" w:hAnsi="Times New Roman" w:cs="Times New Roman"/>
          </w:rPr>
          <w:t>https://www.youtube.com/watch?v=MEfcQfqYKRs</w:t>
        </w:r>
      </w:hyperlink>
      <w:r w:rsidRPr="0004101D">
        <w:rPr>
          <w:rFonts w:ascii="Times New Roman" w:hAnsi="Times New Roman" w:cs="Times New Roman"/>
        </w:rPr>
        <w:t xml:space="preserve">; </w:t>
      </w:r>
      <w:r w:rsidRPr="0004101D">
        <w:rPr>
          <w:rFonts w:ascii="Times New Roman" w:hAnsi="Times New Roman" w:cs="Times New Roman"/>
          <w:b/>
          <w:bCs/>
        </w:rPr>
        <w:t>„Lietuvos boružės“</w:t>
      </w:r>
      <w:r w:rsidRPr="0004101D">
        <w:rPr>
          <w:rFonts w:ascii="Times New Roman" w:hAnsi="Times New Roman" w:cs="Times New Roman"/>
        </w:rPr>
        <w:t xml:space="preserve"> </w:t>
      </w:r>
      <w:hyperlink r:id="rId8" w:history="1">
        <w:r w:rsidRPr="0004101D">
          <w:rPr>
            <w:rStyle w:val="Hyperlink"/>
            <w:rFonts w:ascii="Times New Roman" w:hAnsi="Times New Roman" w:cs="Times New Roman"/>
          </w:rPr>
          <w:t>https://lt.wikipedia.org/wiki/S%C4%85ra%C5%A1as:Lietuvos_boru%C5%BE%C4%97s</w:t>
        </w:r>
      </w:hyperlink>
      <w:r>
        <w:rPr>
          <w:rFonts w:ascii="Times New Roman" w:hAnsi="Times New Roman" w:cs="Times New Roman"/>
        </w:rPr>
        <w:t xml:space="preserve">; „Kodėl boružės raudonos ir taškuotos?“ </w:t>
      </w:r>
      <w:hyperlink r:id="rId9" w:history="1">
        <w:r w:rsidRPr="001E3C3C">
          <w:rPr>
            <w:rStyle w:val="Hyperlink"/>
            <w:rFonts w:ascii="Times New Roman" w:hAnsi="Times New Roman" w:cs="Times New Roman" w:hint="eastAsia"/>
          </w:rPr>
          <w:t>https://www.lrt.lt/naujienos/veidai/14/175633/kodel-boruzes-raudonos-ir-taskuotos</w:t>
        </w:r>
      </w:hyperlink>
      <w:r>
        <w:rPr>
          <w:rFonts w:ascii="Times New Roman" w:hAnsi="Times New Roman" w:cs="Times New Roman"/>
        </w:rPr>
        <w:t xml:space="preserve">; </w:t>
      </w:r>
      <w:r w:rsidRPr="0004101D">
        <w:rPr>
          <w:rFonts w:ascii="Times New Roman" w:hAnsi="Times New Roman" w:cs="Times New Roman"/>
        </w:rPr>
        <w:t>diskutuojama, aiškinamasi kokia jos išvaizda, kokios kūno dalys, kur gyvena, kuo minta, kaip dauginasi, apžiūrimi boružės gyvenimo ciklo paveikslėliai, pasiūloma sudėlioti ciklo dėlionę. Pasiėmus vabzdžių tyrinėjimo indelius-padidinamuosius stiklus, darželio kieme, išvykoje į parką tyrinėjama rastos boružėlės (vėliau paleidžiamos).</w:t>
      </w:r>
      <w:r>
        <w:rPr>
          <w:rFonts w:ascii="Times New Roman" w:hAnsi="Times New Roman" w:cs="Times New Roman"/>
        </w:rPr>
        <w:t xml:space="preserve"> </w:t>
      </w:r>
    </w:p>
    <w:p w14:paraId="2F1DF8C4" w14:textId="0B2B3583" w:rsidR="0000725F" w:rsidRDefault="00CA24C5" w:rsidP="006C17AC">
      <w:pPr>
        <w:pStyle w:val="Default"/>
        <w:ind w:firstLine="709"/>
        <w:jc w:val="both"/>
      </w:pPr>
      <w:r>
        <w:t xml:space="preserve">Grupėje įrengiamas „Drugelių gyvasis sodas“. Specialiame tinkle auginami drugeliai nuo vikšro. Vaikai turėjo galimybę realiai stebėti drugelio gyvybės ciklą. Apgyvendintus vikšrus vaikai stebėjo, skaičiavo, tyrinėjo vikšrus virtusius kokonais, skaičiavo dienas kada išsiris iš kokono drugiai, </w:t>
      </w:r>
      <w:r w:rsidR="008E2A1C">
        <w:t xml:space="preserve">apžiūrinėjo kaip keičiasi kokonai, skaičiavo kiek drugelių išsirito. Išsiritusius drugius maitino, stebėjo, vėliau juos paleido į kiemą. Taip pat vaikams buvo pasiūlyta peržiūrėti vaizdinę medžiagą apie drugio gyvenimo ciklą </w:t>
      </w:r>
      <w:hyperlink r:id="rId10" w:history="1">
        <w:r w:rsidR="00F871CE" w:rsidRPr="00BF44CF">
          <w:rPr>
            <w:rStyle w:val="Hyperlink"/>
            <w:rFonts w:hint="eastAsia"/>
          </w:rPr>
          <w:t>https://www.youtube.com/watch?v=DpPEEbqfS8I</w:t>
        </w:r>
      </w:hyperlink>
      <w:r w:rsidR="00F871CE">
        <w:t xml:space="preserve">,  </w:t>
      </w:r>
      <w:hyperlink r:id="rId11" w:history="1">
        <w:r w:rsidR="00F871CE" w:rsidRPr="00BF44CF">
          <w:rPr>
            <w:rStyle w:val="Hyperlink"/>
            <w:rFonts w:hint="eastAsia"/>
          </w:rPr>
          <w:t>https://www.youtube.com/watch?v=UbpOoQVB66o</w:t>
        </w:r>
      </w:hyperlink>
      <w:r w:rsidR="00F871CE">
        <w:t xml:space="preserve">. </w:t>
      </w:r>
      <w:r w:rsidR="00E075FE">
        <w:t xml:space="preserve">Inspiruojant drugelių paleidimą su vaikais buvo diskutuojama apie aplinkosaugą, kaip prie gamtos gerbūvio prisideda vabzdžiai, kam reikalingi drugiai, ar jiems reikalinga laisvė, kodėl. </w:t>
      </w:r>
    </w:p>
    <w:p w14:paraId="13B0A4E8" w14:textId="59281B2C" w:rsidR="006C17AC" w:rsidRDefault="006C17AC" w:rsidP="008E2A1C">
      <w:pPr>
        <w:pStyle w:val="Default"/>
        <w:jc w:val="both"/>
      </w:pPr>
      <w:r>
        <w:tab/>
        <w:t xml:space="preserve">Vaikams pasiūloma pažiūrėti vaizdinę medžiagą apie žiogą: </w:t>
      </w:r>
      <w:hyperlink r:id="rId12" w:history="1">
        <w:r w:rsidR="0016281C" w:rsidRPr="00BF44CF">
          <w:rPr>
            <w:rStyle w:val="Hyperlink"/>
            <w:rFonts w:hint="eastAsia"/>
          </w:rPr>
          <w:t>https://www.youtube.com/watch?v=o05O_Nd7Ino</w:t>
        </w:r>
      </w:hyperlink>
      <w:r>
        <w:t xml:space="preserve">, </w:t>
      </w:r>
      <w:hyperlink r:id="rId13" w:history="1">
        <w:r w:rsidRPr="00BF44CF">
          <w:rPr>
            <w:rStyle w:val="Hyperlink"/>
            <w:rFonts w:hint="eastAsia"/>
          </w:rPr>
          <w:t>https://www.youtube.com/watch?v=NRRbjSItCMA</w:t>
        </w:r>
      </w:hyperlink>
      <w:r w:rsidR="0085499C">
        <w:t>; kalbamasi apie žiogo išvaizdą, kuo minta, kur gyvena, koks žiogo gyvenimo ciklas, kaip žiogas groja ir kt.; sužino įdomybių apie žiogą (</w:t>
      </w:r>
      <w:hyperlink r:id="rId14" w:history="1">
        <w:r w:rsidR="0085499C" w:rsidRPr="00E45845">
          <w:rPr>
            <w:rStyle w:val="Hyperlink"/>
            <w:rFonts w:hint="eastAsia"/>
          </w:rPr>
          <w:t>http://sirvis.lt/ka-zinot-apie-ziogus/</w:t>
        </w:r>
      </w:hyperlink>
      <w:r w:rsidR="00D7207E">
        <w:t xml:space="preserve">; </w:t>
      </w:r>
      <w:hyperlink r:id="rId15" w:history="1">
        <w:r w:rsidR="00D7207E" w:rsidRPr="00E45845">
          <w:rPr>
            <w:rStyle w:val="Hyperlink"/>
            <w:rFonts w:hint="eastAsia"/>
          </w:rPr>
          <w:t>https://www.lrt.lt/naujienos/gyvenimas/13/1075756/marius-cepulis-mazieji-pievu-gyventojai-3-dalis</w:t>
        </w:r>
      </w:hyperlink>
      <w:r w:rsidR="00AC09AB">
        <w:t xml:space="preserve">; </w:t>
      </w:r>
      <w:hyperlink r:id="rId16" w:history="1">
        <w:r w:rsidR="00AC09AB" w:rsidRPr="00E45845">
          <w:rPr>
            <w:rStyle w:val="Hyperlink"/>
            <w:rFonts w:hint="eastAsia"/>
          </w:rPr>
          <w:t>https://www.lrt.lt/naujienos/mokslas-ir-it/11/1464116/atsako-mokslininkai-ar-verta-bijoti-ziogu</w:t>
        </w:r>
      </w:hyperlink>
      <w:r w:rsidR="0085499C">
        <w:t>); diskutuoja, ar lengva žiogą pagauti, aiškinasi kokį atstumą žiogas gali nušokti, kaip jis šokinėja ir pan.</w:t>
      </w:r>
    </w:p>
    <w:p w14:paraId="2BDD51F1" w14:textId="77777777" w:rsidR="0000725F" w:rsidRDefault="0000725F" w:rsidP="0000725F">
      <w:pPr>
        <w:pStyle w:val="Default"/>
        <w:rPr>
          <w:sz w:val="23"/>
          <w:szCs w:val="23"/>
        </w:rPr>
      </w:pPr>
      <w:r>
        <w:rPr>
          <w:sz w:val="23"/>
          <w:szCs w:val="23"/>
        </w:rPr>
        <w:t xml:space="preserve">  </w:t>
      </w:r>
    </w:p>
    <w:p w14:paraId="199D64E7" w14:textId="772B6397" w:rsidR="00260F59" w:rsidRDefault="0011144F" w:rsidP="0011144F">
      <w:pPr>
        <w:pStyle w:val="Standard"/>
        <w:jc w:val="both"/>
        <w:rPr>
          <w:rFonts w:ascii="Times New Roman" w:hAnsi="Times New Roman" w:cs="Times New Roman"/>
          <w:b/>
          <w:bCs/>
        </w:rPr>
      </w:pPr>
      <w:r>
        <w:rPr>
          <w:rFonts w:ascii="Times New Roman" w:hAnsi="Times New Roman" w:cs="Times New Roman"/>
          <w:b/>
          <w:bCs/>
        </w:rPr>
        <w:t xml:space="preserve">Kalbinė veikla. </w:t>
      </w:r>
    </w:p>
    <w:p w14:paraId="375D03A4" w14:textId="180BD956" w:rsidR="001A5719" w:rsidRPr="0011144F" w:rsidRDefault="0011144F" w:rsidP="0011144F">
      <w:pPr>
        <w:pStyle w:val="Standard"/>
        <w:jc w:val="both"/>
        <w:rPr>
          <w:rFonts w:ascii="Times New Roman" w:hAnsi="Times New Roman" w:cs="Times New Roman"/>
          <w:bCs/>
        </w:rPr>
      </w:pPr>
      <w:r>
        <w:rPr>
          <w:rFonts w:ascii="Times New Roman" w:hAnsi="Times New Roman" w:cs="Times New Roman"/>
          <w:bCs/>
        </w:rPr>
        <w:t xml:space="preserve">Vaikai klausosi skaitomų </w:t>
      </w:r>
      <w:r w:rsidR="00032FAB">
        <w:rPr>
          <w:rFonts w:ascii="Times New Roman" w:hAnsi="Times New Roman" w:cs="Times New Roman"/>
          <w:bCs/>
        </w:rPr>
        <w:t>informacinių ir literatūrinių kūrinių</w:t>
      </w:r>
      <w:r>
        <w:rPr>
          <w:rFonts w:ascii="Times New Roman" w:hAnsi="Times New Roman" w:cs="Times New Roman"/>
          <w:bCs/>
        </w:rPr>
        <w:t xml:space="preserve"> apie boružę, drugį, žiogą</w:t>
      </w:r>
      <w:r w:rsidR="00F85CC9">
        <w:rPr>
          <w:rFonts w:ascii="Times New Roman" w:hAnsi="Times New Roman" w:cs="Times New Roman"/>
          <w:bCs/>
        </w:rPr>
        <w:t>;</w:t>
      </w:r>
      <w:r>
        <w:rPr>
          <w:rFonts w:ascii="Times New Roman" w:hAnsi="Times New Roman" w:cs="Times New Roman"/>
          <w:bCs/>
        </w:rPr>
        <w:t xml:space="preserve"> atsakinėja į mokytojo pateikiamus klausimus apie vabzdžių išvaizdą, gyvenimo būdą ir pan. </w:t>
      </w:r>
      <w:r w:rsidR="00827BBA">
        <w:rPr>
          <w:rFonts w:ascii="Times New Roman" w:hAnsi="Times New Roman" w:cs="Times New Roman"/>
          <w:bCs/>
        </w:rPr>
        <w:t>Mena mįsles apie boružę, drugį, žiogą, bando patys kurti mįsles apie šiuos vabzdžius.</w:t>
      </w:r>
    </w:p>
    <w:p w14:paraId="066168C6" w14:textId="4634AF49" w:rsidR="0011144F" w:rsidRDefault="00C37FC0" w:rsidP="0011144F">
      <w:pPr>
        <w:pStyle w:val="Standard"/>
        <w:jc w:val="both"/>
        <w:rPr>
          <w:rFonts w:ascii="Times New Roman" w:hAnsi="Times New Roman" w:cs="Times New Roman"/>
        </w:rPr>
      </w:pPr>
      <w:r>
        <w:rPr>
          <w:rFonts w:ascii="Times New Roman" w:hAnsi="Times New Roman" w:cs="Times New Roman"/>
        </w:rPr>
        <w:t>Eilėraščiai</w:t>
      </w:r>
      <w:r w:rsidR="00032FAB">
        <w:rPr>
          <w:rFonts w:ascii="Times New Roman" w:hAnsi="Times New Roman" w:cs="Times New Roman"/>
        </w:rPr>
        <w:t xml:space="preserve"> (prieduose)</w:t>
      </w:r>
      <w:r w:rsidR="00260F59">
        <w:rPr>
          <w:rFonts w:ascii="Times New Roman" w:hAnsi="Times New Roman" w:cs="Times New Roman"/>
        </w:rPr>
        <w:t>.</w:t>
      </w:r>
    </w:p>
    <w:p w14:paraId="5662C97F" w14:textId="77777777" w:rsidR="001A5719" w:rsidRPr="0011144F" w:rsidRDefault="00F31039" w:rsidP="0011144F">
      <w:pPr>
        <w:pStyle w:val="Standard"/>
        <w:jc w:val="both"/>
        <w:rPr>
          <w:rFonts w:ascii="Times New Roman" w:hAnsi="Times New Roman" w:cs="Times New Roman"/>
        </w:rPr>
      </w:pPr>
      <w:r w:rsidRPr="0011144F">
        <w:rPr>
          <w:rFonts w:ascii="Times New Roman" w:hAnsi="Times New Roman" w:cs="Times New Roman"/>
        </w:rPr>
        <w:t>Mįslė</w:t>
      </w:r>
      <w:r w:rsidR="00093439" w:rsidRPr="0011144F">
        <w:rPr>
          <w:rFonts w:ascii="Times New Roman" w:hAnsi="Times New Roman" w:cs="Times New Roman"/>
        </w:rPr>
        <w:t>s:</w:t>
      </w:r>
    </w:p>
    <w:p w14:paraId="26D8E075" w14:textId="77777777" w:rsidR="001A5719" w:rsidRPr="0011144F" w:rsidRDefault="00F31039" w:rsidP="0011144F">
      <w:pPr>
        <w:pStyle w:val="Standard"/>
        <w:numPr>
          <w:ilvl w:val="0"/>
          <w:numId w:val="1"/>
        </w:numPr>
        <w:jc w:val="both"/>
        <w:rPr>
          <w:rFonts w:ascii="Times New Roman" w:hAnsi="Times New Roman" w:cs="Times New Roman"/>
        </w:rPr>
      </w:pPr>
      <w:r w:rsidRPr="0011144F">
        <w:rPr>
          <w:rFonts w:ascii="Times New Roman" w:hAnsi="Times New Roman" w:cs="Times New Roman"/>
        </w:rPr>
        <w:t xml:space="preserve">Mažas </w:t>
      </w:r>
      <w:r w:rsidR="00093439" w:rsidRPr="0011144F">
        <w:rPr>
          <w:rFonts w:ascii="Times New Roman" w:hAnsi="Times New Roman" w:cs="Times New Roman"/>
        </w:rPr>
        <w:t>vabalėlis, juodais taškeliais? (</w:t>
      </w:r>
      <w:r w:rsidRPr="0011144F">
        <w:rPr>
          <w:rFonts w:ascii="Times New Roman" w:hAnsi="Times New Roman" w:cs="Times New Roman"/>
        </w:rPr>
        <w:t>Boružė)</w:t>
      </w:r>
    </w:p>
    <w:p w14:paraId="6927C1BE" w14:textId="77777777" w:rsidR="001A5719" w:rsidRPr="0011144F" w:rsidRDefault="00093439" w:rsidP="0011144F">
      <w:pPr>
        <w:pStyle w:val="Standard"/>
        <w:numPr>
          <w:ilvl w:val="0"/>
          <w:numId w:val="1"/>
        </w:numPr>
        <w:jc w:val="both"/>
        <w:rPr>
          <w:rFonts w:ascii="Times New Roman" w:hAnsi="Times New Roman" w:cs="Times New Roman"/>
        </w:rPr>
      </w:pPr>
      <w:r w:rsidRPr="0011144F">
        <w:rPr>
          <w:rFonts w:ascii="Times New Roman" w:hAnsi="Times New Roman" w:cs="Times New Roman"/>
        </w:rPr>
        <w:t>Ant raudono kamuoliuko</w:t>
      </w:r>
    </w:p>
    <w:p w14:paraId="35407CAD" w14:textId="77777777" w:rsidR="00093439" w:rsidRPr="0011144F" w:rsidRDefault="00093439" w:rsidP="0011144F">
      <w:pPr>
        <w:pStyle w:val="Standard"/>
        <w:ind w:firstLine="709"/>
        <w:jc w:val="both"/>
        <w:rPr>
          <w:rFonts w:ascii="Times New Roman" w:hAnsi="Times New Roman" w:cs="Times New Roman"/>
        </w:rPr>
      </w:pPr>
      <w:r w:rsidRPr="0011144F">
        <w:rPr>
          <w:rFonts w:ascii="Times New Roman" w:hAnsi="Times New Roman" w:cs="Times New Roman"/>
        </w:rPr>
        <w:t>Šypsosi juodi taškiukai</w:t>
      </w:r>
    </w:p>
    <w:p w14:paraId="05FBCCD9" w14:textId="77777777" w:rsidR="00093439" w:rsidRPr="0011144F" w:rsidRDefault="00093439" w:rsidP="0011144F">
      <w:pPr>
        <w:pStyle w:val="Standard"/>
        <w:ind w:left="709"/>
        <w:jc w:val="both"/>
        <w:rPr>
          <w:rFonts w:ascii="Times New Roman" w:hAnsi="Times New Roman" w:cs="Times New Roman"/>
        </w:rPr>
      </w:pPr>
      <w:r w:rsidRPr="0011144F">
        <w:rPr>
          <w:rFonts w:ascii="Times New Roman" w:hAnsi="Times New Roman" w:cs="Times New Roman"/>
        </w:rPr>
        <w:t>Tipu tapu delniuku</w:t>
      </w:r>
    </w:p>
    <w:p w14:paraId="27EE45B3" w14:textId="5FCA0BC0" w:rsidR="00093439" w:rsidRDefault="00093439" w:rsidP="0011144F">
      <w:pPr>
        <w:pStyle w:val="Standard"/>
        <w:ind w:firstLine="709"/>
        <w:jc w:val="both"/>
        <w:rPr>
          <w:rFonts w:ascii="Times New Roman" w:hAnsi="Times New Roman" w:cs="Times New Roman"/>
        </w:rPr>
      </w:pPr>
      <w:r w:rsidRPr="0011144F">
        <w:rPr>
          <w:rFonts w:ascii="Times New Roman" w:hAnsi="Times New Roman" w:cs="Times New Roman"/>
        </w:rPr>
        <w:t>Oi kutena... Kas gi tu?</w:t>
      </w:r>
    </w:p>
    <w:p w14:paraId="6531A52E" w14:textId="7F9B0E39" w:rsidR="00C37FC0" w:rsidRDefault="00C37FC0" w:rsidP="00C37FC0">
      <w:pPr>
        <w:pStyle w:val="Standard"/>
        <w:numPr>
          <w:ilvl w:val="0"/>
          <w:numId w:val="2"/>
        </w:numPr>
        <w:jc w:val="both"/>
        <w:rPr>
          <w:rFonts w:ascii="Times New Roman" w:hAnsi="Times New Roman" w:cs="Times New Roman"/>
        </w:rPr>
      </w:pPr>
      <w:r w:rsidRPr="0011144F">
        <w:rPr>
          <w:rFonts w:ascii="Times New Roman" w:hAnsi="Times New Roman" w:cs="Times New Roman"/>
        </w:rPr>
        <w:t>Daug muzikantų, pievoje groja? (Žiogas)</w:t>
      </w:r>
    </w:p>
    <w:p w14:paraId="2E51AD73" w14:textId="77777777" w:rsidR="000B0481" w:rsidRPr="005D2FEF" w:rsidRDefault="000B0481" w:rsidP="000B0481">
      <w:pPr>
        <w:pStyle w:val="Standard"/>
        <w:numPr>
          <w:ilvl w:val="0"/>
          <w:numId w:val="2"/>
        </w:numPr>
        <w:jc w:val="both"/>
        <w:rPr>
          <w:rFonts w:ascii="Times New Roman" w:hAnsi="Times New Roman" w:cs="Times New Roman"/>
        </w:rPr>
      </w:pPr>
      <w:r w:rsidRPr="000B0481">
        <w:rPr>
          <w:rFonts w:ascii="Times New Roman" w:hAnsi="Times New Roman" w:cs="Times New Roman"/>
        </w:rPr>
        <w:t xml:space="preserve">Žalia žolelė, </w:t>
      </w:r>
    </w:p>
    <w:p w14:paraId="3163F773" w14:textId="77777777" w:rsidR="000B0481" w:rsidRPr="005D2FEF" w:rsidRDefault="000B0481" w:rsidP="000B0481">
      <w:pPr>
        <w:pStyle w:val="Standard"/>
        <w:ind w:left="720"/>
        <w:jc w:val="both"/>
        <w:rPr>
          <w:rFonts w:ascii="Times New Roman" w:hAnsi="Times New Roman" w:cs="Times New Roman"/>
        </w:rPr>
      </w:pPr>
      <w:r w:rsidRPr="000B0481">
        <w:rPr>
          <w:rFonts w:ascii="Times New Roman" w:hAnsi="Times New Roman" w:cs="Times New Roman"/>
        </w:rPr>
        <w:t>Žalias jautelis</w:t>
      </w:r>
    </w:p>
    <w:p w14:paraId="1C884D5E" w14:textId="77777777" w:rsidR="005D2FEF" w:rsidRPr="005D2FEF" w:rsidRDefault="000B0481" w:rsidP="005D2FEF">
      <w:pPr>
        <w:pStyle w:val="Standard"/>
        <w:ind w:left="720"/>
        <w:jc w:val="both"/>
        <w:rPr>
          <w:rFonts w:ascii="Times New Roman" w:hAnsi="Times New Roman" w:cs="Times New Roman"/>
        </w:rPr>
      </w:pPr>
      <w:r w:rsidRPr="000B0481">
        <w:rPr>
          <w:rFonts w:ascii="Times New Roman" w:hAnsi="Times New Roman" w:cs="Times New Roman"/>
        </w:rPr>
        <w:t>Ant žalio stalo</w:t>
      </w:r>
    </w:p>
    <w:p w14:paraId="7598D2D6" w14:textId="2427DB8F" w:rsidR="000B0481" w:rsidRPr="000B0481" w:rsidRDefault="000B0481" w:rsidP="005D2FEF">
      <w:pPr>
        <w:pStyle w:val="Standard"/>
        <w:ind w:left="720"/>
        <w:jc w:val="both"/>
        <w:rPr>
          <w:rFonts w:ascii="Times New Roman" w:hAnsi="Times New Roman" w:cs="Times New Roman"/>
        </w:rPr>
      </w:pPr>
      <w:r w:rsidRPr="000B0481">
        <w:rPr>
          <w:rFonts w:ascii="Times New Roman" w:hAnsi="Times New Roman" w:cs="Times New Roman"/>
        </w:rPr>
        <w:t>Žalius pietus valgo.</w:t>
      </w:r>
    </w:p>
    <w:p w14:paraId="02DD5521" w14:textId="72A75DE5" w:rsidR="000B0481" w:rsidRDefault="000B0481" w:rsidP="000B0481">
      <w:pPr>
        <w:pStyle w:val="Standard"/>
        <w:numPr>
          <w:ilvl w:val="0"/>
          <w:numId w:val="2"/>
        </w:numPr>
        <w:jc w:val="both"/>
        <w:rPr>
          <w:rFonts w:ascii="Times New Roman" w:hAnsi="Times New Roman" w:cs="Times New Roman"/>
        </w:rPr>
      </w:pPr>
      <w:r w:rsidRPr="000B0481">
        <w:rPr>
          <w:rFonts w:ascii="Times New Roman" w:hAnsi="Times New Roman" w:cs="Times New Roman"/>
        </w:rPr>
        <w:t>Mažutis spriknutis (vikrutis) dideliais žingsniais eina.</w:t>
      </w:r>
    </w:p>
    <w:p w14:paraId="19C9FE26" w14:textId="1ABAD9BA" w:rsidR="000B0481" w:rsidRPr="000B0481" w:rsidRDefault="00AC09AB" w:rsidP="000B0481">
      <w:pPr>
        <w:pStyle w:val="Standard"/>
        <w:numPr>
          <w:ilvl w:val="0"/>
          <w:numId w:val="2"/>
        </w:numPr>
        <w:jc w:val="both"/>
        <w:rPr>
          <w:rFonts w:ascii="Times New Roman" w:hAnsi="Times New Roman" w:cs="Times New Roman"/>
        </w:rPr>
      </w:pPr>
      <w:r>
        <w:rPr>
          <w:rFonts w:ascii="Times New Roman" w:hAnsi="Times New Roman" w:cs="Times New Roman"/>
        </w:rPr>
        <w:t xml:space="preserve">Mįslės apie drugelius </w:t>
      </w:r>
      <w:hyperlink r:id="rId17" w:history="1">
        <w:r w:rsidRPr="00E45845">
          <w:rPr>
            <w:rStyle w:val="Hyperlink"/>
            <w:rFonts w:ascii="Times New Roman" w:hAnsi="Times New Roman" w:cs="Times New Roman" w:hint="eastAsia"/>
          </w:rPr>
          <w:t>https://anime-net.ru/lt/zagadki-pro-cvety-i-babochek-zagadki-pro-nasekomyh-babochku-bozhyu-korovku/</w:t>
        </w:r>
      </w:hyperlink>
      <w:r>
        <w:rPr>
          <w:rFonts w:ascii="Times New Roman" w:hAnsi="Times New Roman" w:cs="Times New Roman"/>
        </w:rPr>
        <w:t xml:space="preserve"> </w:t>
      </w:r>
    </w:p>
    <w:p w14:paraId="1681693A" w14:textId="77777777" w:rsidR="001A5719" w:rsidRPr="0011144F" w:rsidRDefault="00F31039" w:rsidP="00D7207E">
      <w:pPr>
        <w:pStyle w:val="Standard"/>
        <w:ind w:firstLine="360"/>
        <w:jc w:val="both"/>
        <w:rPr>
          <w:rFonts w:ascii="Times New Roman" w:hAnsi="Times New Roman" w:cs="Times New Roman"/>
        </w:rPr>
      </w:pPr>
      <w:r w:rsidRPr="0011144F">
        <w:rPr>
          <w:rFonts w:ascii="Times New Roman" w:hAnsi="Times New Roman" w:cs="Times New Roman"/>
        </w:rPr>
        <w:t>Pasakos:</w:t>
      </w:r>
    </w:p>
    <w:p w14:paraId="7DAE81C0" w14:textId="77777777" w:rsidR="001A5719" w:rsidRPr="0011144F" w:rsidRDefault="00F31039" w:rsidP="0011144F">
      <w:pPr>
        <w:pStyle w:val="Standard"/>
        <w:jc w:val="both"/>
        <w:rPr>
          <w:rFonts w:ascii="Times New Roman" w:hAnsi="Times New Roman" w:cs="Times New Roman"/>
        </w:rPr>
      </w:pPr>
      <w:r w:rsidRPr="0011144F">
        <w:rPr>
          <w:rFonts w:ascii="Times New Roman" w:hAnsi="Times New Roman" w:cs="Times New Roman"/>
        </w:rPr>
        <w:t xml:space="preserve">„Beris ir Dolita, geltonoji boružė“ </w:t>
      </w:r>
      <w:hyperlink r:id="rId18" w:history="1">
        <w:r w:rsidR="0011144F" w:rsidRPr="006C0399">
          <w:rPr>
            <w:rStyle w:val="Hyperlink"/>
            <w:rFonts w:ascii="Times New Roman" w:hAnsi="Times New Roman" w:cs="Times New Roman" w:hint="eastAsia"/>
          </w:rPr>
          <w:t>https://www.youtube.com/watch?v=b7Pw81alKrI</w:t>
        </w:r>
      </w:hyperlink>
      <w:r w:rsidR="0011144F">
        <w:rPr>
          <w:rFonts w:ascii="Times New Roman" w:hAnsi="Times New Roman" w:cs="Times New Roman"/>
        </w:rPr>
        <w:t xml:space="preserve"> </w:t>
      </w:r>
    </w:p>
    <w:p w14:paraId="2AB49EFC" w14:textId="77777777" w:rsidR="001A5719" w:rsidRPr="0011144F" w:rsidRDefault="00F31039" w:rsidP="0011144F">
      <w:pPr>
        <w:pStyle w:val="Standard"/>
        <w:jc w:val="both"/>
        <w:rPr>
          <w:rFonts w:ascii="Times New Roman" w:hAnsi="Times New Roman" w:cs="Times New Roman"/>
        </w:rPr>
      </w:pPr>
      <w:r w:rsidRPr="0011144F">
        <w:rPr>
          <w:rFonts w:ascii="Times New Roman" w:hAnsi="Times New Roman" w:cs="Times New Roman"/>
        </w:rPr>
        <w:lastRenderedPageBreak/>
        <w:t xml:space="preserve">„Boružė Liputė – apie draugystę“  </w:t>
      </w:r>
      <w:hyperlink r:id="rId19" w:history="1">
        <w:r w:rsidR="0011144F" w:rsidRPr="006C0399">
          <w:rPr>
            <w:rStyle w:val="Hyperlink"/>
            <w:rFonts w:ascii="Times New Roman" w:hAnsi="Times New Roman" w:cs="Times New Roman" w:hint="eastAsia"/>
          </w:rPr>
          <w:t>https://www.youtube.com/watch?v=0aFe_qdsOZo</w:t>
        </w:r>
      </w:hyperlink>
      <w:r w:rsidR="0011144F">
        <w:rPr>
          <w:rFonts w:ascii="Times New Roman" w:hAnsi="Times New Roman" w:cs="Times New Roman"/>
        </w:rPr>
        <w:t xml:space="preserve"> </w:t>
      </w:r>
    </w:p>
    <w:p w14:paraId="6E43E350" w14:textId="77777777" w:rsidR="001A5719" w:rsidRPr="0011144F" w:rsidRDefault="00F31039" w:rsidP="0011144F">
      <w:pPr>
        <w:pStyle w:val="Standard"/>
        <w:jc w:val="both"/>
        <w:rPr>
          <w:rFonts w:ascii="Times New Roman" w:hAnsi="Times New Roman" w:cs="Times New Roman"/>
        </w:rPr>
      </w:pPr>
      <w:r w:rsidRPr="0011144F">
        <w:rPr>
          <w:rFonts w:ascii="Times New Roman" w:hAnsi="Times New Roman" w:cs="Times New Roman"/>
        </w:rPr>
        <w:t xml:space="preserve">„Kaip liūdna boružė tapo laimingiausia pasaulyje“ </w:t>
      </w:r>
      <w:hyperlink r:id="rId20" w:history="1">
        <w:r w:rsidR="0011144F" w:rsidRPr="006C0399">
          <w:rPr>
            <w:rStyle w:val="Hyperlink"/>
            <w:rFonts w:ascii="Times New Roman" w:hAnsi="Times New Roman" w:cs="Times New Roman" w:hint="eastAsia"/>
          </w:rPr>
          <w:t>https://www.youtube.com/watch?v=1o4Bg4rfMtk</w:t>
        </w:r>
      </w:hyperlink>
      <w:r w:rsidR="0011144F">
        <w:rPr>
          <w:rFonts w:ascii="Times New Roman" w:hAnsi="Times New Roman" w:cs="Times New Roman"/>
        </w:rPr>
        <w:t xml:space="preserve"> </w:t>
      </w:r>
    </w:p>
    <w:p w14:paraId="6A0B4509" w14:textId="4066EFDE" w:rsidR="00C37FC0" w:rsidRDefault="000401B3" w:rsidP="0011144F">
      <w:pPr>
        <w:pStyle w:val="Standard"/>
        <w:jc w:val="both"/>
        <w:rPr>
          <w:rFonts w:ascii="Times New Roman" w:hAnsi="Times New Roman" w:cs="Times New Roman"/>
        </w:rPr>
      </w:pPr>
      <w:r w:rsidRPr="000401B3">
        <w:rPr>
          <w:rFonts w:ascii="Times New Roman" w:hAnsi="Times New Roman" w:cs="Times New Roman"/>
        </w:rPr>
        <w:t xml:space="preserve">„Paskutinė drugelio diena“. </w:t>
      </w:r>
      <w:hyperlink r:id="rId21" w:history="1">
        <w:r w:rsidRPr="000401B3">
          <w:rPr>
            <w:rStyle w:val="Hyperlink"/>
            <w:rFonts w:ascii="Times New Roman" w:hAnsi="Times New Roman" w:cs="Times New Roman" w:hint="eastAsia"/>
          </w:rPr>
          <w:t>https://www.ikvepiu.lt/mintys/penktadienio-pasaka-paskutine-drugelio-diena/</w:t>
        </w:r>
      </w:hyperlink>
      <w:r w:rsidRPr="000401B3">
        <w:rPr>
          <w:rFonts w:ascii="Times New Roman" w:hAnsi="Times New Roman" w:cs="Times New Roman"/>
        </w:rPr>
        <w:t xml:space="preserve"> </w:t>
      </w:r>
    </w:p>
    <w:p w14:paraId="480D0079" w14:textId="0CE1FB7B" w:rsidR="00C84400" w:rsidRDefault="00C84400" w:rsidP="0011144F">
      <w:pPr>
        <w:pStyle w:val="Standard"/>
        <w:jc w:val="both"/>
        <w:rPr>
          <w:rFonts w:ascii="Times New Roman" w:hAnsi="Times New Roman" w:cs="Times New Roman"/>
        </w:rPr>
      </w:pPr>
      <w:r>
        <w:rPr>
          <w:rFonts w:ascii="Times New Roman" w:hAnsi="Times New Roman" w:cs="Times New Roman"/>
        </w:rPr>
        <w:t>„Pievos pasakaitė“ (prieduose)</w:t>
      </w:r>
      <w:r w:rsidR="006C17AC">
        <w:rPr>
          <w:rFonts w:ascii="Times New Roman" w:hAnsi="Times New Roman" w:cs="Times New Roman"/>
        </w:rPr>
        <w:t>.</w:t>
      </w:r>
    </w:p>
    <w:p w14:paraId="54794851" w14:textId="5641A747" w:rsidR="006C17AC" w:rsidRDefault="006C17AC" w:rsidP="0011144F">
      <w:pPr>
        <w:pStyle w:val="Standard"/>
        <w:jc w:val="both"/>
        <w:rPr>
          <w:rFonts w:ascii="Times New Roman" w:hAnsi="Times New Roman" w:cs="Times New Roman"/>
        </w:rPr>
      </w:pPr>
      <w:r>
        <w:rPr>
          <w:rFonts w:ascii="Times New Roman" w:hAnsi="Times New Roman" w:cs="Times New Roman"/>
        </w:rPr>
        <w:t xml:space="preserve">„Žiogas ir skruzdėlė“ </w:t>
      </w:r>
      <w:hyperlink r:id="rId22" w:history="1">
        <w:r w:rsidRPr="00BF44CF">
          <w:rPr>
            <w:rStyle w:val="Hyperlink"/>
            <w:rFonts w:ascii="Times New Roman" w:hAnsi="Times New Roman" w:cs="Times New Roman" w:hint="eastAsia"/>
          </w:rPr>
          <w:t>https://www.youtube.com/watch?v=OtvQm2Ndreg</w:t>
        </w:r>
      </w:hyperlink>
      <w:r>
        <w:rPr>
          <w:rFonts w:ascii="Times New Roman" w:hAnsi="Times New Roman" w:cs="Times New Roman"/>
        </w:rPr>
        <w:t xml:space="preserve"> </w:t>
      </w:r>
    </w:p>
    <w:p w14:paraId="2FBB21E4" w14:textId="61890913" w:rsidR="0016281C" w:rsidRPr="000401B3" w:rsidRDefault="0016281C" w:rsidP="0011144F">
      <w:pPr>
        <w:pStyle w:val="Standard"/>
        <w:jc w:val="both"/>
        <w:rPr>
          <w:rFonts w:ascii="Times New Roman" w:hAnsi="Times New Roman" w:cs="Times New Roman"/>
        </w:rPr>
      </w:pPr>
      <w:r>
        <w:rPr>
          <w:rFonts w:ascii="Times New Roman" w:hAnsi="Times New Roman" w:cs="Times New Roman"/>
        </w:rPr>
        <w:t xml:space="preserve">„Pasakojimas apie žiogą ir sraigę“ </w:t>
      </w:r>
      <w:hyperlink r:id="rId23" w:history="1">
        <w:r w:rsidRPr="00BF44CF">
          <w:rPr>
            <w:rStyle w:val="Hyperlink"/>
            <w:rFonts w:ascii="Times New Roman" w:hAnsi="Times New Roman" w:cs="Times New Roman" w:hint="eastAsia"/>
          </w:rPr>
          <w:t>https://www.youtube.com/watch?v=XdF_q4W5epQ</w:t>
        </w:r>
      </w:hyperlink>
      <w:r>
        <w:rPr>
          <w:rFonts w:ascii="Times New Roman" w:hAnsi="Times New Roman" w:cs="Times New Roman"/>
        </w:rPr>
        <w:t xml:space="preserve"> </w:t>
      </w:r>
    </w:p>
    <w:p w14:paraId="09F2E841" w14:textId="77777777" w:rsidR="0085499C" w:rsidRDefault="0085499C" w:rsidP="0011144F">
      <w:pPr>
        <w:pStyle w:val="Standard"/>
        <w:jc w:val="both"/>
        <w:rPr>
          <w:rFonts w:ascii="Times New Roman" w:hAnsi="Times New Roman" w:cs="Times New Roman"/>
          <w:b/>
          <w:bCs/>
        </w:rPr>
      </w:pPr>
    </w:p>
    <w:p w14:paraId="298FDC89" w14:textId="64E03F8D" w:rsidR="001A5719" w:rsidRPr="00D86A8E" w:rsidRDefault="00F31039" w:rsidP="0085499C">
      <w:pPr>
        <w:pStyle w:val="Standard"/>
        <w:ind w:firstLine="709"/>
        <w:jc w:val="both"/>
        <w:rPr>
          <w:rFonts w:ascii="Times New Roman" w:hAnsi="Times New Roman" w:cs="Times New Roman"/>
        </w:rPr>
      </w:pPr>
      <w:r w:rsidRPr="0011144F">
        <w:rPr>
          <w:rFonts w:ascii="Times New Roman" w:hAnsi="Times New Roman" w:cs="Times New Roman"/>
          <w:b/>
          <w:bCs/>
        </w:rPr>
        <w:t>Muzika</w:t>
      </w:r>
      <w:r w:rsidR="00D86A8E">
        <w:rPr>
          <w:rFonts w:ascii="Times New Roman" w:hAnsi="Times New Roman" w:cs="Times New Roman"/>
          <w:b/>
          <w:bCs/>
        </w:rPr>
        <w:t xml:space="preserve">. </w:t>
      </w:r>
      <w:r w:rsidR="00D86A8E">
        <w:rPr>
          <w:rFonts w:ascii="Times New Roman" w:hAnsi="Times New Roman" w:cs="Times New Roman"/>
          <w:bCs/>
        </w:rPr>
        <w:t>Vaikams pasiūloma pasiklausyti dainelių garso-vaizdo įrašų, patikusią dainelę pasimokyti dainuoti, imituoti judesiais.</w:t>
      </w:r>
    </w:p>
    <w:p w14:paraId="0F0C36FC" w14:textId="77777777" w:rsidR="001A5719" w:rsidRPr="0011144F" w:rsidRDefault="00F31039" w:rsidP="0085499C">
      <w:pPr>
        <w:pStyle w:val="Standard"/>
        <w:ind w:firstLine="709"/>
        <w:jc w:val="both"/>
        <w:rPr>
          <w:rFonts w:ascii="Times New Roman" w:hAnsi="Times New Roman" w:cs="Times New Roman"/>
        </w:rPr>
      </w:pPr>
      <w:r w:rsidRPr="0011144F">
        <w:rPr>
          <w:rFonts w:ascii="Times New Roman" w:hAnsi="Times New Roman" w:cs="Times New Roman"/>
        </w:rPr>
        <w:t>Dainos:</w:t>
      </w:r>
    </w:p>
    <w:p w14:paraId="62A61266" w14:textId="77777777" w:rsidR="001A5719" w:rsidRPr="0011144F" w:rsidRDefault="00F31039" w:rsidP="0011144F">
      <w:pPr>
        <w:pStyle w:val="Standard"/>
        <w:jc w:val="both"/>
        <w:rPr>
          <w:rFonts w:ascii="Times New Roman" w:hAnsi="Times New Roman" w:cs="Times New Roman"/>
        </w:rPr>
      </w:pPr>
      <w:r w:rsidRPr="0011144F">
        <w:rPr>
          <w:rFonts w:ascii="Times New Roman" w:hAnsi="Times New Roman" w:cs="Times New Roman"/>
        </w:rPr>
        <w:t>D</w:t>
      </w:r>
      <w:r w:rsidR="000D43FD" w:rsidRPr="0011144F">
        <w:rPr>
          <w:rFonts w:ascii="Times New Roman" w:hAnsi="Times New Roman" w:cs="Times New Roman"/>
        </w:rPr>
        <w:t>ž</w:t>
      </w:r>
      <w:r w:rsidRPr="0011144F">
        <w:rPr>
          <w:rFonts w:ascii="Times New Roman" w:hAnsi="Times New Roman" w:cs="Times New Roman"/>
        </w:rPr>
        <w:t xml:space="preserve">imba „Boružės metai ant sparnelių“ </w:t>
      </w:r>
      <w:hyperlink r:id="rId24" w:history="1">
        <w:r w:rsidR="0011144F" w:rsidRPr="006C0399">
          <w:rPr>
            <w:rStyle w:val="Hyperlink"/>
            <w:rFonts w:ascii="Times New Roman" w:hAnsi="Times New Roman" w:cs="Times New Roman" w:hint="eastAsia"/>
          </w:rPr>
          <w:t>https://www.youtube.com/watch?v=65PYIk-55fw</w:t>
        </w:r>
      </w:hyperlink>
      <w:r w:rsidR="0011144F">
        <w:rPr>
          <w:rFonts w:ascii="Times New Roman" w:hAnsi="Times New Roman" w:cs="Times New Roman"/>
        </w:rPr>
        <w:t xml:space="preserve"> </w:t>
      </w:r>
    </w:p>
    <w:p w14:paraId="181CBD61" w14:textId="77777777" w:rsidR="001A5719" w:rsidRPr="00C37FC0" w:rsidRDefault="00F31039" w:rsidP="00C37FC0">
      <w:pPr>
        <w:pStyle w:val="Standard"/>
        <w:jc w:val="both"/>
        <w:rPr>
          <w:rFonts w:ascii="Times New Roman" w:hAnsi="Times New Roman" w:cs="Times New Roman"/>
        </w:rPr>
      </w:pPr>
      <w:r w:rsidRPr="00C37FC0">
        <w:rPr>
          <w:rFonts w:ascii="Times New Roman" w:hAnsi="Times New Roman" w:cs="Times New Roman"/>
        </w:rPr>
        <w:t xml:space="preserve">„Boružėlė“ Vaikiškos dainelės dainų karuselė </w:t>
      </w:r>
      <w:hyperlink r:id="rId25" w:history="1">
        <w:r w:rsidR="0011144F" w:rsidRPr="00C37FC0">
          <w:rPr>
            <w:rStyle w:val="Hyperlink"/>
            <w:rFonts w:ascii="Times New Roman" w:hAnsi="Times New Roman" w:cs="Times New Roman" w:hint="eastAsia"/>
          </w:rPr>
          <w:t>https://www.youtube.com/watch?v=BzpBqR3ab5k</w:t>
        </w:r>
      </w:hyperlink>
      <w:r w:rsidR="0011144F" w:rsidRPr="00C37FC0">
        <w:rPr>
          <w:rFonts w:ascii="Times New Roman" w:hAnsi="Times New Roman" w:cs="Times New Roman"/>
        </w:rPr>
        <w:t xml:space="preserve"> </w:t>
      </w:r>
    </w:p>
    <w:p w14:paraId="2C5B5D9F" w14:textId="13F018AB" w:rsidR="001A5719" w:rsidRPr="00827BBA" w:rsidRDefault="00827BBA" w:rsidP="00C37FC0">
      <w:pPr>
        <w:widowControl/>
        <w:suppressAutoHyphens w:val="0"/>
        <w:autoSpaceDN/>
        <w:textAlignment w:val="auto"/>
        <w:outlineLvl w:val="0"/>
        <w:rPr>
          <w:rFonts w:ascii="Times New Roman" w:hAnsi="Times New Roman" w:cs="Times New Roman"/>
        </w:rPr>
      </w:pPr>
      <w:r w:rsidRPr="00C37FC0">
        <w:rPr>
          <w:rFonts w:ascii="Times New Roman" w:eastAsia="Times New Roman" w:hAnsi="Times New Roman" w:cs="Times New Roman"/>
          <w:kern w:val="36"/>
          <w:lang w:eastAsia="lt-LT" w:bidi="ar-SA"/>
        </w:rPr>
        <w:t>„</w:t>
      </w:r>
      <w:r w:rsidRPr="00C37FC0">
        <w:rPr>
          <w:rFonts w:ascii="Times New Roman" w:hAnsi="Times New Roman" w:cs="Times New Roman"/>
        </w:rPr>
        <w:t>Boružėlė septyntaškė“</w:t>
      </w:r>
      <w:r w:rsidR="00C37FC0">
        <w:rPr>
          <w:rFonts w:ascii="Times New Roman" w:hAnsi="Times New Roman" w:cs="Times New Roman"/>
        </w:rPr>
        <w:t xml:space="preserve"> </w:t>
      </w:r>
      <w:hyperlink r:id="rId26" w:history="1">
        <w:r w:rsidR="00C37FC0" w:rsidRPr="001735DB">
          <w:rPr>
            <w:rStyle w:val="Hyperlink"/>
            <w:rFonts w:ascii="Times New Roman" w:hAnsi="Times New Roman" w:cs="Times New Roman" w:hint="eastAsia"/>
          </w:rPr>
          <w:t>https://www.youtube.com/watch?v=-WioDmGQDpI</w:t>
        </w:r>
      </w:hyperlink>
      <w:r w:rsidR="00C37FC0">
        <w:rPr>
          <w:rFonts w:ascii="Times New Roman" w:hAnsi="Times New Roman" w:cs="Times New Roman"/>
        </w:rPr>
        <w:t xml:space="preserve"> </w:t>
      </w:r>
    </w:p>
    <w:p w14:paraId="5745BB2B" w14:textId="7B294EF3" w:rsidR="00C37FC0" w:rsidRDefault="00AC09AB" w:rsidP="0011144F">
      <w:pPr>
        <w:pStyle w:val="Standard"/>
        <w:jc w:val="both"/>
        <w:rPr>
          <w:rFonts w:ascii="Times New Roman" w:hAnsi="Times New Roman" w:cs="Times New Roman"/>
        </w:rPr>
      </w:pPr>
      <w:r w:rsidRPr="00AC09AB">
        <w:rPr>
          <w:rFonts w:ascii="Times New Roman" w:hAnsi="Times New Roman" w:cs="Times New Roman"/>
        </w:rPr>
        <w:t xml:space="preserve">„Drugeliai“ </w:t>
      </w:r>
      <w:hyperlink r:id="rId27" w:history="1">
        <w:r w:rsidRPr="00E45845">
          <w:rPr>
            <w:rStyle w:val="Hyperlink"/>
            <w:rFonts w:ascii="Times New Roman" w:hAnsi="Times New Roman" w:cs="Times New Roman" w:hint="eastAsia"/>
          </w:rPr>
          <w:t>https://www.youtube.com/watch?v=ZN2EHvxkhb0</w:t>
        </w:r>
      </w:hyperlink>
    </w:p>
    <w:p w14:paraId="15D53DEF" w14:textId="59F23F79" w:rsidR="00AC09AB" w:rsidRDefault="00CE3BD6" w:rsidP="0011144F">
      <w:pPr>
        <w:pStyle w:val="Standard"/>
        <w:jc w:val="both"/>
        <w:rPr>
          <w:rFonts w:ascii="Times New Roman" w:hAnsi="Times New Roman" w:cs="Times New Roman"/>
        </w:rPr>
      </w:pPr>
      <w:r>
        <w:rPr>
          <w:rFonts w:ascii="Times New Roman" w:hAnsi="Times New Roman" w:cs="Times New Roman"/>
        </w:rPr>
        <w:t>„Drugelis“ (Gražina Pamparienė „Augame su dainele“ 19 psl.)</w:t>
      </w:r>
    </w:p>
    <w:p w14:paraId="3D79F8CC" w14:textId="4E106F85" w:rsidR="00CE3BD6" w:rsidRDefault="00CE3BD6" w:rsidP="0011144F">
      <w:pPr>
        <w:pStyle w:val="Standard"/>
        <w:jc w:val="both"/>
        <w:rPr>
          <w:rFonts w:ascii="Times New Roman" w:hAnsi="Times New Roman" w:cs="Times New Roman"/>
        </w:rPr>
      </w:pPr>
      <w:r>
        <w:rPr>
          <w:rFonts w:ascii="Times New Roman" w:hAnsi="Times New Roman" w:cs="Times New Roman"/>
        </w:rPr>
        <w:t>„Pievoj – šurmulys“ (Gražina Pamparienė „Draugaukime su dainele“ 23 psl.)</w:t>
      </w:r>
    </w:p>
    <w:p w14:paraId="67930EB7" w14:textId="27D53EC7" w:rsidR="00CE3BD6" w:rsidRDefault="00A64D18" w:rsidP="0011144F">
      <w:pPr>
        <w:pStyle w:val="Standard"/>
        <w:jc w:val="both"/>
        <w:rPr>
          <w:rFonts w:ascii="Times New Roman" w:hAnsi="Times New Roman" w:cs="Times New Roman"/>
        </w:rPr>
      </w:pPr>
      <w:r>
        <w:rPr>
          <w:rFonts w:ascii="Times New Roman" w:hAnsi="Times New Roman" w:cs="Times New Roman"/>
        </w:rPr>
        <w:t xml:space="preserve">„Žiogas“ </w:t>
      </w:r>
      <w:hyperlink r:id="rId28" w:history="1">
        <w:r w:rsidRPr="00E45845">
          <w:rPr>
            <w:rStyle w:val="Hyperlink"/>
            <w:rFonts w:ascii="Times New Roman" w:hAnsi="Times New Roman" w:cs="Times New Roman" w:hint="eastAsia"/>
          </w:rPr>
          <w:t>https://www.youtube.com/watch?v=h632ZHMjhJw</w:t>
        </w:r>
      </w:hyperlink>
      <w:r>
        <w:rPr>
          <w:rFonts w:ascii="Times New Roman" w:hAnsi="Times New Roman" w:cs="Times New Roman"/>
        </w:rPr>
        <w:t xml:space="preserve"> </w:t>
      </w:r>
    </w:p>
    <w:p w14:paraId="3AD62B77" w14:textId="4452E349" w:rsidR="00A64D18" w:rsidRDefault="00A64D18" w:rsidP="0011144F">
      <w:pPr>
        <w:pStyle w:val="Standard"/>
        <w:jc w:val="both"/>
        <w:rPr>
          <w:rFonts w:ascii="Times New Roman" w:hAnsi="Times New Roman" w:cs="Times New Roman"/>
        </w:rPr>
      </w:pPr>
      <w:r>
        <w:rPr>
          <w:rFonts w:ascii="Times New Roman" w:hAnsi="Times New Roman" w:cs="Times New Roman"/>
        </w:rPr>
        <w:t xml:space="preserve">„Žiogas“ </w:t>
      </w:r>
      <w:hyperlink r:id="rId29" w:history="1">
        <w:r w:rsidRPr="00E45845">
          <w:rPr>
            <w:rStyle w:val="Hyperlink"/>
            <w:rFonts w:ascii="Times New Roman" w:hAnsi="Times New Roman" w:cs="Times New Roman" w:hint="eastAsia"/>
          </w:rPr>
          <w:t>https://www.youtube.com/watch?v=7GMnCc3CQv4</w:t>
        </w:r>
      </w:hyperlink>
    </w:p>
    <w:p w14:paraId="04976C00" w14:textId="220DE10D" w:rsidR="00A64D18" w:rsidRPr="00AC09AB" w:rsidRDefault="00A64D18" w:rsidP="0011144F">
      <w:pPr>
        <w:pStyle w:val="Standard"/>
        <w:jc w:val="both"/>
        <w:rPr>
          <w:rFonts w:ascii="Times New Roman" w:hAnsi="Times New Roman" w:cs="Times New Roman"/>
        </w:rPr>
      </w:pPr>
      <w:r>
        <w:rPr>
          <w:rFonts w:ascii="Times New Roman" w:hAnsi="Times New Roman" w:cs="Times New Roman"/>
        </w:rPr>
        <w:t xml:space="preserve">„Žiogas ir sraigė“ </w:t>
      </w:r>
      <w:hyperlink r:id="rId30" w:history="1">
        <w:r w:rsidRPr="00E45845">
          <w:rPr>
            <w:rStyle w:val="Hyperlink"/>
            <w:rFonts w:ascii="Times New Roman" w:hAnsi="Times New Roman" w:cs="Times New Roman" w:hint="eastAsia"/>
          </w:rPr>
          <w:t>https://www.youtube.com/watch?v=Ng_K-o-KUZM</w:t>
        </w:r>
      </w:hyperlink>
      <w:r>
        <w:rPr>
          <w:rFonts w:ascii="Times New Roman" w:hAnsi="Times New Roman" w:cs="Times New Roman"/>
        </w:rPr>
        <w:t xml:space="preserve"> </w:t>
      </w:r>
    </w:p>
    <w:p w14:paraId="6F62337B" w14:textId="77777777" w:rsidR="001A5719" w:rsidRPr="00AC09AB" w:rsidRDefault="001A5719" w:rsidP="0011144F">
      <w:pPr>
        <w:pStyle w:val="Standard"/>
        <w:jc w:val="both"/>
        <w:rPr>
          <w:rFonts w:ascii="Times New Roman" w:hAnsi="Times New Roman" w:cs="Times New Roman"/>
        </w:rPr>
      </w:pPr>
    </w:p>
    <w:p w14:paraId="255DFBA8" w14:textId="77777777" w:rsidR="001A5719" w:rsidRPr="0011144F" w:rsidRDefault="00F31039" w:rsidP="0011144F">
      <w:pPr>
        <w:pStyle w:val="Standard"/>
        <w:jc w:val="both"/>
        <w:rPr>
          <w:rFonts w:ascii="Times New Roman" w:hAnsi="Times New Roman" w:cs="Times New Roman"/>
          <w:b/>
          <w:bCs/>
        </w:rPr>
      </w:pPr>
      <w:r w:rsidRPr="0011144F">
        <w:rPr>
          <w:rFonts w:ascii="Times New Roman" w:hAnsi="Times New Roman" w:cs="Times New Roman"/>
          <w:b/>
          <w:bCs/>
        </w:rPr>
        <w:t>Vizualinė raiška.</w:t>
      </w:r>
    </w:p>
    <w:p w14:paraId="218C2D2E" w14:textId="77777777" w:rsidR="00D86A8E" w:rsidRDefault="00D86A8E" w:rsidP="0011144F">
      <w:pPr>
        <w:pStyle w:val="Standard"/>
        <w:jc w:val="both"/>
        <w:rPr>
          <w:rFonts w:ascii="Times New Roman" w:hAnsi="Times New Roman" w:cs="Times New Roman"/>
        </w:rPr>
      </w:pPr>
      <w:r w:rsidRPr="00D86A8E">
        <w:rPr>
          <w:rFonts w:ascii="Times New Roman" w:hAnsi="Times New Roman" w:cs="Times New Roman"/>
          <w:i/>
        </w:rPr>
        <w:t>Kūrybiniai darbeliai:</w:t>
      </w:r>
      <w:r>
        <w:rPr>
          <w:rFonts w:ascii="Times New Roman" w:hAnsi="Times New Roman" w:cs="Times New Roman"/>
        </w:rPr>
        <w:t xml:space="preserve"> </w:t>
      </w:r>
      <w:r w:rsidR="005910D2">
        <w:rPr>
          <w:rFonts w:ascii="Times New Roman" w:hAnsi="Times New Roman" w:cs="Times New Roman"/>
        </w:rPr>
        <w:t>Lipdo</w:t>
      </w:r>
      <w:r>
        <w:rPr>
          <w:rFonts w:ascii="Times New Roman" w:hAnsi="Times New Roman" w:cs="Times New Roman"/>
        </w:rPr>
        <w:t xml:space="preserve"> iš plastilino įvairaus dydžio boružes, </w:t>
      </w:r>
      <w:r w:rsidR="005910D2">
        <w:rPr>
          <w:rFonts w:ascii="Times New Roman" w:hAnsi="Times New Roman" w:cs="Times New Roman"/>
        </w:rPr>
        <w:t xml:space="preserve">vaikų prašoma </w:t>
      </w:r>
      <w:r>
        <w:rPr>
          <w:rFonts w:ascii="Times New Roman" w:hAnsi="Times New Roman" w:cs="Times New Roman"/>
        </w:rPr>
        <w:t>įvardinti lipdinio dydį – didelė, maža</w:t>
      </w:r>
      <w:r w:rsidR="005910D2">
        <w:rPr>
          <w:rFonts w:ascii="Times New Roman" w:hAnsi="Times New Roman" w:cs="Times New Roman"/>
        </w:rPr>
        <w:t xml:space="preserve"> boružė</w:t>
      </w:r>
      <w:r>
        <w:rPr>
          <w:rFonts w:ascii="Times New Roman" w:hAnsi="Times New Roman" w:cs="Times New Roman"/>
        </w:rPr>
        <w:t>; paskaičiuoti kiek prilipdė boružei ant sparnelių taškelių, bandyti pavadinti boružę pagal taškelių skaičių – dvitaškė, tritaškė ir t.t.</w:t>
      </w:r>
    </w:p>
    <w:p w14:paraId="19AE0CB0" w14:textId="77777777" w:rsidR="001A5719" w:rsidRDefault="005910D2" w:rsidP="0011144F">
      <w:pPr>
        <w:pStyle w:val="Standard"/>
        <w:jc w:val="both"/>
        <w:rPr>
          <w:rFonts w:ascii="Times New Roman" w:hAnsi="Times New Roman" w:cs="Times New Roman"/>
        </w:rPr>
      </w:pPr>
      <w:r>
        <w:rPr>
          <w:rFonts w:ascii="Times New Roman" w:hAnsi="Times New Roman" w:cs="Times New Roman"/>
        </w:rPr>
        <w:t xml:space="preserve">Pasirinkę vizualinės raiškos priemones piešia boružes, skaičiuoja kiek boružių nupiešė. </w:t>
      </w:r>
    </w:p>
    <w:p w14:paraId="452980A6" w14:textId="77777777" w:rsidR="005910D2" w:rsidRDefault="005910D2" w:rsidP="0011144F">
      <w:pPr>
        <w:pStyle w:val="Standard"/>
        <w:jc w:val="both"/>
        <w:rPr>
          <w:rFonts w:ascii="Times New Roman" w:hAnsi="Times New Roman" w:cs="Times New Roman"/>
        </w:rPr>
      </w:pPr>
      <w:r>
        <w:rPr>
          <w:rFonts w:ascii="Times New Roman" w:hAnsi="Times New Roman" w:cs="Times New Roman"/>
        </w:rPr>
        <w:t>Aplikuoja boružę iš spalvoto popieriaus – kerpa boružės kūną su sparnais, iš plėšytų popieriaus gabalėlių klijuoja taškelius ant sparnelių.</w:t>
      </w:r>
    </w:p>
    <w:p w14:paraId="7FF76BF3" w14:textId="42FE5422" w:rsidR="00823B18" w:rsidRPr="0011144F" w:rsidRDefault="00823B18" w:rsidP="00823B18">
      <w:pPr>
        <w:pStyle w:val="Standard"/>
        <w:jc w:val="both"/>
        <w:rPr>
          <w:rFonts w:ascii="Times New Roman" w:hAnsi="Times New Roman" w:cs="Times New Roman"/>
        </w:rPr>
      </w:pPr>
      <w:r w:rsidRPr="0011144F">
        <w:rPr>
          <w:rFonts w:ascii="Times New Roman" w:hAnsi="Times New Roman" w:cs="Times New Roman"/>
        </w:rPr>
        <w:t xml:space="preserve">Iš </w:t>
      </w:r>
      <w:r w:rsidR="00975E19">
        <w:rPr>
          <w:rFonts w:ascii="Times New Roman" w:hAnsi="Times New Roman" w:cs="Times New Roman"/>
        </w:rPr>
        <w:t xml:space="preserve">pasirinktos spalvos </w:t>
      </w:r>
      <w:r w:rsidRPr="0011144F">
        <w:rPr>
          <w:rFonts w:ascii="Times New Roman" w:hAnsi="Times New Roman" w:cs="Times New Roman"/>
        </w:rPr>
        <w:t xml:space="preserve">popieriaus </w:t>
      </w:r>
      <w:r w:rsidR="00975E19">
        <w:rPr>
          <w:rFonts w:ascii="Times New Roman" w:hAnsi="Times New Roman" w:cs="Times New Roman"/>
        </w:rPr>
        <w:t>pagal instrukciją lanksto</w:t>
      </w:r>
      <w:r w:rsidRPr="0011144F">
        <w:rPr>
          <w:rFonts w:ascii="Times New Roman" w:hAnsi="Times New Roman" w:cs="Times New Roman"/>
        </w:rPr>
        <w:t xml:space="preserve"> drugelį, jį margina pieštukais, flomasteriais.</w:t>
      </w:r>
    </w:p>
    <w:p w14:paraId="79190BD2" w14:textId="77777777" w:rsidR="00975E19" w:rsidRDefault="00823B18" w:rsidP="00823B18">
      <w:pPr>
        <w:pStyle w:val="Standard"/>
        <w:jc w:val="both"/>
        <w:rPr>
          <w:rFonts w:ascii="Times New Roman" w:hAnsi="Times New Roman" w:cs="Times New Roman"/>
        </w:rPr>
      </w:pPr>
      <w:r w:rsidRPr="0011144F">
        <w:rPr>
          <w:rFonts w:ascii="Times New Roman" w:hAnsi="Times New Roman" w:cs="Times New Roman"/>
        </w:rPr>
        <w:t xml:space="preserve">Iš saldainių popierėlių formuoja drugelio sparnelius, klijuoja </w:t>
      </w:r>
      <w:r w:rsidR="00975E19">
        <w:rPr>
          <w:rFonts w:ascii="Times New Roman" w:hAnsi="Times New Roman" w:cs="Times New Roman"/>
        </w:rPr>
        <w:t>ant popieriaus lapo, kuriame vaizduojama pieva, kitas</w:t>
      </w:r>
      <w:r w:rsidRPr="0011144F">
        <w:rPr>
          <w:rFonts w:ascii="Times New Roman" w:hAnsi="Times New Roman" w:cs="Times New Roman"/>
        </w:rPr>
        <w:t xml:space="preserve"> drugeli</w:t>
      </w:r>
      <w:r w:rsidR="00975E19">
        <w:rPr>
          <w:rFonts w:ascii="Times New Roman" w:hAnsi="Times New Roman" w:cs="Times New Roman"/>
        </w:rPr>
        <w:t>o</w:t>
      </w:r>
      <w:r w:rsidRPr="0011144F">
        <w:rPr>
          <w:rFonts w:ascii="Times New Roman" w:hAnsi="Times New Roman" w:cs="Times New Roman"/>
        </w:rPr>
        <w:t xml:space="preserve"> dalis pripiešia pieštukais, flomasteriais. </w:t>
      </w:r>
    </w:p>
    <w:p w14:paraId="00CF3BD8" w14:textId="77777777" w:rsidR="009F6C88" w:rsidRDefault="00975E19" w:rsidP="0011144F">
      <w:pPr>
        <w:pStyle w:val="Standard"/>
        <w:jc w:val="both"/>
        <w:rPr>
          <w:rFonts w:ascii="Times New Roman" w:hAnsi="Times New Roman" w:cs="Times New Roman"/>
        </w:rPr>
      </w:pPr>
      <w:r>
        <w:rPr>
          <w:rFonts w:ascii="Times New Roman" w:hAnsi="Times New Roman" w:cs="Times New Roman"/>
        </w:rPr>
        <w:t xml:space="preserve">Apžiūrėję paveikslėlius su žiogais, patys piešia žiogą pasirinktomis dailės raiškos priemonėmis. </w:t>
      </w:r>
    </w:p>
    <w:p w14:paraId="45129DF4" w14:textId="3232E5A2" w:rsidR="009F6C88" w:rsidRDefault="00F31039" w:rsidP="00823B18">
      <w:pPr>
        <w:pStyle w:val="Standard"/>
        <w:jc w:val="both"/>
        <w:rPr>
          <w:rFonts w:ascii="Times New Roman" w:hAnsi="Times New Roman" w:cs="Times New Roman"/>
        </w:rPr>
      </w:pPr>
      <w:r w:rsidRPr="0011144F">
        <w:rPr>
          <w:rFonts w:ascii="Times New Roman" w:hAnsi="Times New Roman" w:cs="Times New Roman"/>
        </w:rPr>
        <w:t>Ant švie</w:t>
      </w:r>
      <w:r w:rsidR="009F6C88">
        <w:rPr>
          <w:rFonts w:ascii="Times New Roman" w:hAnsi="Times New Roman" w:cs="Times New Roman"/>
        </w:rPr>
        <w:t>sos</w:t>
      </w:r>
      <w:r w:rsidRPr="0011144F">
        <w:rPr>
          <w:rFonts w:ascii="Times New Roman" w:hAnsi="Times New Roman" w:cs="Times New Roman"/>
        </w:rPr>
        <w:t xml:space="preserve"> stalo </w:t>
      </w:r>
      <w:r w:rsidR="009F6C88">
        <w:rPr>
          <w:rFonts w:ascii="Times New Roman" w:hAnsi="Times New Roman" w:cs="Times New Roman"/>
        </w:rPr>
        <w:t>smėlyje, kruopose ar kt. piešia boružę, drugį, žiogą</w:t>
      </w:r>
      <w:r w:rsidR="00F844C7">
        <w:rPr>
          <w:rFonts w:ascii="Times New Roman" w:hAnsi="Times New Roman" w:cs="Times New Roman"/>
        </w:rPr>
        <w:t>; dėlioja šiuos vabzdžius iš spalvotų plastikinių skrituliukų, popierinių juostelių, geometrinių figūrų.</w:t>
      </w:r>
    </w:p>
    <w:p w14:paraId="04BB1686" w14:textId="05A99779" w:rsidR="00823B18" w:rsidRPr="0011144F" w:rsidRDefault="009F6C88" w:rsidP="00823B18">
      <w:pPr>
        <w:pStyle w:val="Standard"/>
        <w:jc w:val="both"/>
        <w:rPr>
          <w:rFonts w:ascii="Times New Roman" w:hAnsi="Times New Roman" w:cs="Times New Roman"/>
        </w:rPr>
      </w:pPr>
      <w:r>
        <w:rPr>
          <w:rFonts w:ascii="Times New Roman" w:hAnsi="Times New Roman" w:cs="Times New Roman"/>
        </w:rPr>
        <w:t xml:space="preserve">Iš plastikinių spalvotų </w:t>
      </w:r>
      <w:r w:rsidR="00F31039" w:rsidRPr="0011144F">
        <w:rPr>
          <w:rFonts w:ascii="Times New Roman" w:hAnsi="Times New Roman" w:cs="Times New Roman"/>
        </w:rPr>
        <w:t xml:space="preserve">kamštelių </w:t>
      </w:r>
      <w:r>
        <w:rPr>
          <w:rFonts w:ascii="Times New Roman" w:hAnsi="Times New Roman" w:cs="Times New Roman"/>
        </w:rPr>
        <w:t xml:space="preserve">dėlioja </w:t>
      </w:r>
      <w:r w:rsidR="00F31039" w:rsidRPr="0011144F">
        <w:rPr>
          <w:rFonts w:ascii="Times New Roman" w:hAnsi="Times New Roman" w:cs="Times New Roman"/>
        </w:rPr>
        <w:t>boružę</w:t>
      </w:r>
      <w:r>
        <w:rPr>
          <w:rFonts w:ascii="Times New Roman" w:hAnsi="Times New Roman" w:cs="Times New Roman"/>
        </w:rPr>
        <w:t>, drugelį, bando dėlioti žiogą</w:t>
      </w:r>
      <w:r w:rsidR="00F31039" w:rsidRPr="0011144F">
        <w:rPr>
          <w:rFonts w:ascii="Times New Roman" w:hAnsi="Times New Roman" w:cs="Times New Roman"/>
        </w:rPr>
        <w:t>.</w:t>
      </w:r>
    </w:p>
    <w:p w14:paraId="390BAA96" w14:textId="306C5EFD" w:rsidR="000D43FD" w:rsidRDefault="00F844C7" w:rsidP="0011144F">
      <w:pPr>
        <w:pStyle w:val="Standard"/>
        <w:jc w:val="both"/>
        <w:rPr>
          <w:rFonts w:ascii="Times New Roman" w:hAnsi="Times New Roman" w:cs="Times New Roman"/>
        </w:rPr>
      </w:pPr>
      <w:r>
        <w:rPr>
          <w:rFonts w:ascii="Times New Roman" w:hAnsi="Times New Roman" w:cs="Times New Roman"/>
        </w:rPr>
        <w:t>Iš tualetinio popieriaus ritinėlių, spalvoto popieriaus kuria boružėlę, drugelį, žiogą</w:t>
      </w:r>
      <w:r w:rsidR="00A572E6">
        <w:rPr>
          <w:rFonts w:ascii="Times New Roman" w:hAnsi="Times New Roman" w:cs="Times New Roman"/>
        </w:rPr>
        <w:t>.</w:t>
      </w:r>
    </w:p>
    <w:p w14:paraId="6050D749" w14:textId="77777777" w:rsidR="00A572E6" w:rsidRPr="0011144F" w:rsidRDefault="00A572E6" w:rsidP="0011144F">
      <w:pPr>
        <w:pStyle w:val="Standard"/>
        <w:jc w:val="both"/>
        <w:rPr>
          <w:rFonts w:ascii="Times New Roman" w:hAnsi="Times New Roman" w:cs="Times New Roman"/>
          <w:b/>
          <w:bCs/>
        </w:rPr>
      </w:pPr>
    </w:p>
    <w:p w14:paraId="0F9C04BA" w14:textId="03A5962C" w:rsidR="001A5719" w:rsidRDefault="00F31039" w:rsidP="0011144F">
      <w:pPr>
        <w:pStyle w:val="Standard"/>
        <w:jc w:val="both"/>
        <w:rPr>
          <w:rFonts w:ascii="Times New Roman" w:hAnsi="Times New Roman" w:cs="Times New Roman"/>
          <w:b/>
          <w:bCs/>
        </w:rPr>
      </w:pPr>
      <w:r w:rsidRPr="0011144F">
        <w:rPr>
          <w:rFonts w:ascii="Times New Roman" w:hAnsi="Times New Roman" w:cs="Times New Roman"/>
          <w:b/>
          <w:bCs/>
        </w:rPr>
        <w:t>Fizinio aktyvumo</w:t>
      </w:r>
      <w:r w:rsidR="00AA2313">
        <w:rPr>
          <w:rFonts w:ascii="Times New Roman" w:hAnsi="Times New Roman" w:cs="Times New Roman"/>
          <w:b/>
          <w:bCs/>
        </w:rPr>
        <w:t xml:space="preserve"> veikla</w:t>
      </w:r>
      <w:r w:rsidRPr="0011144F">
        <w:rPr>
          <w:rFonts w:ascii="Times New Roman" w:hAnsi="Times New Roman" w:cs="Times New Roman"/>
          <w:b/>
          <w:bCs/>
        </w:rPr>
        <w:t>.</w:t>
      </w:r>
    </w:p>
    <w:p w14:paraId="6F6E0AF1" w14:textId="77777777" w:rsidR="00D86A8E" w:rsidRPr="00D86A8E" w:rsidRDefault="00D86A8E" w:rsidP="0011144F">
      <w:pPr>
        <w:pStyle w:val="Standard"/>
        <w:jc w:val="both"/>
        <w:rPr>
          <w:rFonts w:ascii="Times New Roman" w:hAnsi="Times New Roman" w:cs="Times New Roman"/>
          <w:bCs/>
        </w:rPr>
      </w:pPr>
      <w:r w:rsidRPr="00D86A8E">
        <w:rPr>
          <w:rFonts w:ascii="Times New Roman" w:hAnsi="Times New Roman" w:cs="Times New Roman"/>
          <w:bCs/>
        </w:rPr>
        <w:t xml:space="preserve">Pasiūlyti vaikams </w:t>
      </w:r>
      <w:r>
        <w:rPr>
          <w:rFonts w:ascii="Times New Roman" w:hAnsi="Times New Roman" w:cs="Times New Roman"/>
          <w:bCs/>
        </w:rPr>
        <w:t xml:space="preserve">išmokti šokį pagal vaizdo įrašą </w:t>
      </w:r>
      <w:hyperlink r:id="rId31" w:history="1">
        <w:r w:rsidRPr="006C0399">
          <w:rPr>
            <w:rStyle w:val="Hyperlink"/>
            <w:rFonts w:ascii="Times New Roman" w:hAnsi="Times New Roman" w:cs="Times New Roman" w:hint="eastAsia"/>
            <w:bCs/>
          </w:rPr>
          <w:t>https://www.youtube.com/watch?v=PGx_a10uKCI</w:t>
        </w:r>
      </w:hyperlink>
      <w:r>
        <w:rPr>
          <w:rFonts w:ascii="Times New Roman" w:hAnsi="Times New Roman" w:cs="Times New Roman"/>
          <w:bCs/>
        </w:rPr>
        <w:t xml:space="preserve"> </w:t>
      </w:r>
    </w:p>
    <w:p w14:paraId="72AD73C2" w14:textId="70EEC9F0" w:rsidR="001A5719" w:rsidRPr="0011144F" w:rsidRDefault="00F31039" w:rsidP="0011144F">
      <w:pPr>
        <w:pStyle w:val="Standard"/>
        <w:jc w:val="both"/>
        <w:rPr>
          <w:rFonts w:ascii="Times New Roman" w:hAnsi="Times New Roman" w:cs="Times New Roman"/>
        </w:rPr>
      </w:pPr>
      <w:r w:rsidRPr="0011144F">
        <w:rPr>
          <w:rFonts w:ascii="Times New Roman" w:hAnsi="Times New Roman" w:cs="Times New Roman"/>
        </w:rPr>
        <w:t>Judrus žaidimas „Pagauk boružėlę“. Vaikai sut</w:t>
      </w:r>
      <w:r w:rsidR="000D43FD" w:rsidRPr="0011144F">
        <w:rPr>
          <w:rFonts w:ascii="Times New Roman" w:hAnsi="Times New Roman" w:cs="Times New Roman"/>
        </w:rPr>
        <w:t>ū</w:t>
      </w:r>
      <w:r w:rsidRPr="0011144F">
        <w:rPr>
          <w:rFonts w:ascii="Times New Roman" w:hAnsi="Times New Roman" w:cs="Times New Roman"/>
        </w:rPr>
        <w:t>pę rateliu, vienas vaikas nešasi rankoje boružę ir padeda vienam už nugaros, kuris turi vytis aplinkui, kol neatsisėda į tuščią išbėgusio vaiko vietą.</w:t>
      </w:r>
      <w:r w:rsidR="000047EF">
        <w:rPr>
          <w:rFonts w:ascii="Times New Roman" w:hAnsi="Times New Roman" w:cs="Times New Roman"/>
        </w:rPr>
        <w:t xml:space="preserve"> Tuo pačiu principu galima žaisti ir su drugeliu, žiogu. Žaidžiant su žiogu galima šokinėti.</w:t>
      </w:r>
    </w:p>
    <w:p w14:paraId="033EC933" w14:textId="6F6475F1" w:rsidR="001A5719" w:rsidRPr="0011144F" w:rsidRDefault="00F31039" w:rsidP="0011144F">
      <w:pPr>
        <w:pStyle w:val="Standard"/>
        <w:jc w:val="both"/>
        <w:rPr>
          <w:rFonts w:ascii="Times New Roman" w:hAnsi="Times New Roman" w:cs="Times New Roman"/>
        </w:rPr>
      </w:pPr>
      <w:r w:rsidRPr="0011144F">
        <w:rPr>
          <w:rFonts w:ascii="Times New Roman" w:hAnsi="Times New Roman" w:cs="Times New Roman"/>
        </w:rPr>
        <w:t xml:space="preserve">Estafetė. </w:t>
      </w:r>
      <w:r w:rsidR="00AA2313">
        <w:rPr>
          <w:rFonts w:ascii="Times New Roman" w:hAnsi="Times New Roman" w:cs="Times New Roman"/>
        </w:rPr>
        <w:t>Vaikai pasiskirsto į dvi komandas. Viename estafetės gale p</w:t>
      </w:r>
      <w:r w:rsidRPr="0011144F">
        <w:rPr>
          <w:rFonts w:ascii="Times New Roman" w:hAnsi="Times New Roman" w:cs="Times New Roman"/>
        </w:rPr>
        <w:t>adėta daug mažų boružių, kurias patys vaikai aplikavo</w:t>
      </w:r>
      <w:r w:rsidR="00AA2313">
        <w:rPr>
          <w:rFonts w:ascii="Times New Roman" w:hAnsi="Times New Roman" w:cs="Times New Roman"/>
        </w:rPr>
        <w:t>. Užduotis:</w:t>
      </w:r>
      <w:r w:rsidRPr="0011144F">
        <w:rPr>
          <w:rFonts w:ascii="Times New Roman" w:hAnsi="Times New Roman" w:cs="Times New Roman"/>
        </w:rPr>
        <w:t xml:space="preserve"> kiekvienas paeiliui paėmęs po boružę turi atnešti prie didelės boružės</w:t>
      </w:r>
      <w:r w:rsidR="00AA2313">
        <w:rPr>
          <w:rFonts w:ascii="Times New Roman" w:hAnsi="Times New Roman" w:cs="Times New Roman"/>
        </w:rPr>
        <w:t>, kuri yra kitame atstumo gale. L</w:t>
      </w:r>
      <w:r w:rsidRPr="0011144F">
        <w:rPr>
          <w:rFonts w:ascii="Times New Roman" w:hAnsi="Times New Roman" w:cs="Times New Roman"/>
        </w:rPr>
        <w:t>aimi greičiausiai atlikę užduotį</w:t>
      </w:r>
      <w:r w:rsidR="00AA2313">
        <w:rPr>
          <w:rFonts w:ascii="Times New Roman" w:hAnsi="Times New Roman" w:cs="Times New Roman"/>
        </w:rPr>
        <w:t xml:space="preserve">. Jei žaidžiama pagal laiką, galima </w:t>
      </w:r>
      <w:r w:rsidRPr="0011144F">
        <w:rPr>
          <w:rFonts w:ascii="Times New Roman" w:hAnsi="Times New Roman" w:cs="Times New Roman"/>
        </w:rPr>
        <w:t>suskaičiuoti, kiek boružių atnešė</w:t>
      </w:r>
      <w:r w:rsidR="00AA2313">
        <w:rPr>
          <w:rFonts w:ascii="Times New Roman" w:hAnsi="Times New Roman" w:cs="Times New Roman"/>
        </w:rPr>
        <w:t xml:space="preserve"> kiekviena komanda.</w:t>
      </w:r>
    </w:p>
    <w:p w14:paraId="2B930049" w14:textId="77777777" w:rsidR="001A5719" w:rsidRPr="0011144F" w:rsidRDefault="001A5719" w:rsidP="0011144F">
      <w:pPr>
        <w:pStyle w:val="Standard"/>
        <w:jc w:val="both"/>
        <w:rPr>
          <w:rFonts w:ascii="Times New Roman" w:hAnsi="Times New Roman" w:cs="Times New Roman"/>
        </w:rPr>
      </w:pPr>
    </w:p>
    <w:p w14:paraId="417EBB13" w14:textId="13C5F640" w:rsidR="001A5719" w:rsidRDefault="00F31039" w:rsidP="0011144F">
      <w:pPr>
        <w:pStyle w:val="Standard"/>
        <w:jc w:val="both"/>
        <w:rPr>
          <w:rFonts w:ascii="Times New Roman" w:hAnsi="Times New Roman" w:cs="Times New Roman"/>
          <w:b/>
          <w:bCs/>
        </w:rPr>
      </w:pPr>
      <w:r w:rsidRPr="0011144F">
        <w:rPr>
          <w:rFonts w:ascii="Times New Roman" w:hAnsi="Times New Roman" w:cs="Times New Roman"/>
          <w:b/>
          <w:bCs/>
        </w:rPr>
        <w:t>Stalo žaidimai</w:t>
      </w:r>
    </w:p>
    <w:p w14:paraId="444EF96A" w14:textId="7D383157" w:rsidR="000D43FD" w:rsidRPr="00800795" w:rsidRDefault="000047EF" w:rsidP="0011144F">
      <w:pPr>
        <w:pStyle w:val="Standard"/>
        <w:jc w:val="both"/>
        <w:rPr>
          <w:rFonts w:ascii="Times New Roman" w:hAnsi="Times New Roman" w:cs="Times New Roman"/>
        </w:rPr>
      </w:pPr>
      <w:r w:rsidRPr="000047EF">
        <w:rPr>
          <w:rFonts w:ascii="Times New Roman" w:hAnsi="Times New Roman" w:cs="Times New Roman"/>
        </w:rPr>
        <w:t>Vaikams</w:t>
      </w:r>
      <w:r>
        <w:rPr>
          <w:rFonts w:ascii="Times New Roman" w:hAnsi="Times New Roman" w:cs="Times New Roman"/>
        </w:rPr>
        <w:t xml:space="preserve"> pasiūloma dėlioti žiogo, drugelio, boružės dėliones; dėlioti boružės, žiogo, drugelio gyvenimo ciklo dėlione; žaisti skaičiavimo žaidimus su šiais vabzdžiais, </w:t>
      </w:r>
      <w:r w:rsidR="00800795">
        <w:rPr>
          <w:rFonts w:ascii="Times New Roman" w:hAnsi="Times New Roman" w:cs="Times New Roman"/>
        </w:rPr>
        <w:t xml:space="preserve">dėlioti sekas nuo 1iki 10 (sukarpius paveikslėlį į tiek dalių ir šalia prirašius skaitmenį); dėlioti vabzdžių paveikslėlius su pavadinimais; atlikti rankos lavinimo užduotėles; surasti vabzdžių šešėlius; atlikti kitas pasiūlytas </w:t>
      </w:r>
      <w:r w:rsidR="00800795">
        <w:rPr>
          <w:rFonts w:ascii="Times New Roman" w:hAnsi="Times New Roman" w:cs="Times New Roman"/>
        </w:rPr>
        <w:lastRenderedPageBreak/>
        <w:t xml:space="preserve">užduotėles, kuriose yra šių vabzdžių paveikslėliai, pavadinimais ir pan. </w:t>
      </w:r>
      <w:r w:rsidR="00EC5835">
        <w:rPr>
          <w:rFonts w:hint="eastAsia"/>
        </w:rPr>
        <w:t>D</w:t>
      </w:r>
      <w:r w:rsidR="00EC5835">
        <w:t xml:space="preserve">ėlionės IKT „Boružė“ </w:t>
      </w:r>
      <w:hyperlink r:id="rId32" w:history="1">
        <w:r w:rsidR="00EC5835">
          <w:rPr>
            <w:rStyle w:val="Hyperlink"/>
          </w:rPr>
          <w:t>Ladybug Online Dėlionė (first-school.ws)</w:t>
        </w:r>
      </w:hyperlink>
      <w:r w:rsidR="00EC5835">
        <w:t xml:space="preserve">; </w:t>
      </w:r>
      <w:hyperlink r:id="rId33" w:history="1">
        <w:r w:rsidR="00EC5835">
          <w:rPr>
            <w:rStyle w:val="Hyperlink"/>
          </w:rPr>
          <w:t>1200px-BIEDRONA (jigsawplanet.com)</w:t>
        </w:r>
      </w:hyperlink>
      <w:r w:rsidR="00EC5835">
        <w:t xml:space="preserve"> </w:t>
      </w:r>
    </w:p>
    <w:p w14:paraId="24C32609" w14:textId="77777777" w:rsidR="001A5719" w:rsidRPr="0011144F" w:rsidRDefault="001A5719" w:rsidP="0011144F">
      <w:pPr>
        <w:pStyle w:val="Standard"/>
        <w:jc w:val="both"/>
        <w:rPr>
          <w:rFonts w:ascii="Times New Roman" w:hAnsi="Times New Roman" w:cs="Times New Roman"/>
        </w:rPr>
      </w:pPr>
    </w:p>
    <w:p w14:paraId="6D96E888" w14:textId="77777777" w:rsidR="001A5719" w:rsidRPr="00800795" w:rsidRDefault="00F31039" w:rsidP="0011144F">
      <w:pPr>
        <w:pStyle w:val="Standard"/>
        <w:jc w:val="both"/>
        <w:rPr>
          <w:rFonts w:ascii="Times New Roman" w:hAnsi="Times New Roman" w:cs="Times New Roman"/>
          <w:b/>
          <w:bCs/>
        </w:rPr>
      </w:pPr>
      <w:r w:rsidRPr="00800795">
        <w:rPr>
          <w:rFonts w:ascii="Times New Roman" w:hAnsi="Times New Roman" w:cs="Times New Roman"/>
          <w:b/>
          <w:bCs/>
        </w:rPr>
        <w:t>Apibendrinimas.</w:t>
      </w:r>
    </w:p>
    <w:p w14:paraId="27794F12" w14:textId="5D69FC0F" w:rsidR="008E2A1C" w:rsidRPr="00A277CA" w:rsidRDefault="00A277CA" w:rsidP="008E2A1C">
      <w:pPr>
        <w:pStyle w:val="Standard"/>
        <w:jc w:val="both"/>
        <w:rPr>
          <w:rFonts w:ascii="Times New Roman" w:hAnsi="Times New Roman" w:cs="Times New Roman"/>
        </w:rPr>
      </w:pPr>
      <w:r w:rsidRPr="00A277CA">
        <w:rPr>
          <w:rFonts w:ascii="Times New Roman" w:hAnsi="Times New Roman" w:cs="Times New Roman"/>
        </w:rPr>
        <w:t>Ugd</w:t>
      </w:r>
      <w:r>
        <w:rPr>
          <w:rFonts w:ascii="Times New Roman" w:hAnsi="Times New Roman" w:cs="Times New Roman"/>
        </w:rPr>
        <w:t>omosiose veiklos dalyvavo apie 25 vaikai. Veiklos vykdytos liepos-rugpjūčio mėnesiais. Vaikai įgijo žinių apie drugį, boružę, žiogą, jų išvaizdą, gyvenimo ciklą, sąlygas</w:t>
      </w:r>
      <w:r w:rsidR="00B56ADA">
        <w:rPr>
          <w:rFonts w:ascii="Times New Roman" w:hAnsi="Times New Roman" w:cs="Times New Roman"/>
        </w:rPr>
        <w:t xml:space="preserve">, naudą. Labiausiai vaikams patiko stebėti drugelio gyvybės ciklą „Drugelio gyvasis sodas“. Per praktines ir kitas veiklas vaikai patyrė daug teigiamų emocijų, ugdėsi vertybines nuostatas pažinti gamtą, rūpintis ja ir ją saugoti. Įvairios vykdytos veiklos paskatino vaikus aktyviau domėtis gamtos objektais, tyrinėti juos natūralioje aplinkoje, vis geriau juos pažinti. </w:t>
      </w:r>
    </w:p>
    <w:p w14:paraId="2B4013B6" w14:textId="77777777" w:rsidR="001A5719" w:rsidRPr="00A277CA" w:rsidRDefault="001A5719" w:rsidP="0011144F">
      <w:pPr>
        <w:pStyle w:val="Standard"/>
        <w:jc w:val="both"/>
        <w:rPr>
          <w:rFonts w:ascii="Times New Roman" w:hAnsi="Times New Roman" w:cs="Times New Roman"/>
        </w:rPr>
      </w:pPr>
    </w:p>
    <w:p w14:paraId="5440EA08" w14:textId="77777777" w:rsidR="001A5719" w:rsidRPr="0011144F" w:rsidRDefault="001A5719" w:rsidP="0011144F">
      <w:pPr>
        <w:pStyle w:val="Standard"/>
        <w:jc w:val="both"/>
        <w:rPr>
          <w:rFonts w:ascii="Times New Roman" w:hAnsi="Times New Roman" w:cs="Times New Roman"/>
        </w:rPr>
      </w:pPr>
    </w:p>
    <w:p w14:paraId="595F2898" w14:textId="77777777" w:rsidR="001A5719" w:rsidRPr="0011144F" w:rsidRDefault="001A5719" w:rsidP="0011144F">
      <w:pPr>
        <w:pStyle w:val="Standard"/>
        <w:jc w:val="both"/>
        <w:rPr>
          <w:rFonts w:ascii="Times New Roman" w:hAnsi="Times New Roman" w:cs="Times New Roman"/>
        </w:rPr>
      </w:pPr>
    </w:p>
    <w:p w14:paraId="32A53A71" w14:textId="58FE76C5" w:rsidR="001A5719" w:rsidRDefault="00614832" w:rsidP="00614832">
      <w:pPr>
        <w:pStyle w:val="Standard"/>
        <w:jc w:val="right"/>
        <w:rPr>
          <w:rFonts w:ascii="Times New Roman" w:hAnsi="Times New Roman" w:cs="Times New Roman"/>
        </w:rPr>
      </w:pPr>
      <w:r>
        <w:rPr>
          <w:rFonts w:ascii="Times New Roman" w:hAnsi="Times New Roman" w:cs="Times New Roman"/>
        </w:rPr>
        <w:t>PRIEDAI</w:t>
      </w:r>
    </w:p>
    <w:p w14:paraId="351F4CD7" w14:textId="6D6699ED" w:rsidR="00614832" w:rsidRDefault="00614832" w:rsidP="00614832">
      <w:pPr>
        <w:pStyle w:val="Standard"/>
        <w:rPr>
          <w:rFonts w:ascii="Times New Roman" w:hAnsi="Times New Roman" w:cs="Times New Roman"/>
        </w:rPr>
      </w:pPr>
      <w:r>
        <w:rPr>
          <w:noProof/>
        </w:rPr>
        <w:drawing>
          <wp:inline distT="0" distB="0" distL="0" distR="0" wp14:anchorId="06F7969F" wp14:editId="7BA5F60B">
            <wp:extent cx="6120130" cy="4147820"/>
            <wp:effectExtent l="0" t="0" r="0" b="5080"/>
            <wp:docPr id="1" name="Picture 1" descr="A group of ladybug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ladybugs&#10;&#10;Description automatically generated with low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4147820"/>
                    </a:xfrm>
                    <a:prstGeom prst="rect">
                      <a:avLst/>
                    </a:prstGeom>
                    <a:noFill/>
                    <a:ln>
                      <a:noFill/>
                    </a:ln>
                  </pic:spPr>
                </pic:pic>
              </a:graphicData>
            </a:graphic>
          </wp:inline>
        </w:drawing>
      </w:r>
    </w:p>
    <w:p w14:paraId="142C18DA" w14:textId="099979ED" w:rsidR="00614832" w:rsidRDefault="00614832" w:rsidP="00614832">
      <w:pPr>
        <w:pStyle w:val="Standard"/>
        <w:rPr>
          <w:rFonts w:ascii="Times New Roman" w:hAnsi="Times New Roman" w:cs="Times New Roman"/>
        </w:rPr>
      </w:pPr>
      <w:r>
        <w:rPr>
          <w:noProof/>
        </w:rPr>
        <w:drawing>
          <wp:inline distT="0" distB="0" distL="0" distR="0" wp14:anchorId="2E208A1F" wp14:editId="340D9EFF">
            <wp:extent cx="2727960" cy="2339340"/>
            <wp:effectExtent l="0" t="0" r="0" b="381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27960" cy="2339340"/>
                    </a:xfrm>
                    <a:prstGeom prst="rect">
                      <a:avLst/>
                    </a:prstGeom>
                    <a:noFill/>
                    <a:ln>
                      <a:noFill/>
                    </a:ln>
                  </pic:spPr>
                </pic:pic>
              </a:graphicData>
            </a:graphic>
          </wp:inline>
        </w:drawing>
      </w:r>
    </w:p>
    <w:p w14:paraId="41786FF7" w14:textId="63C5A3B4" w:rsidR="00614832" w:rsidRDefault="00614832" w:rsidP="00614832">
      <w:pPr>
        <w:pStyle w:val="Standard"/>
        <w:rPr>
          <w:rFonts w:ascii="Times New Roman" w:hAnsi="Times New Roman" w:cs="Times New Roman"/>
        </w:rPr>
      </w:pPr>
    </w:p>
    <w:p w14:paraId="30261D56" w14:textId="04D9BA2E" w:rsidR="00614832" w:rsidRPr="0011144F" w:rsidRDefault="00614832" w:rsidP="00614832">
      <w:pPr>
        <w:pStyle w:val="Standard"/>
        <w:rPr>
          <w:rFonts w:ascii="Times New Roman" w:hAnsi="Times New Roman" w:cs="Times New Roman"/>
        </w:rPr>
      </w:pPr>
      <w:r>
        <w:rPr>
          <w:noProof/>
        </w:rPr>
        <w:lastRenderedPageBreak/>
        <w:drawing>
          <wp:inline distT="0" distB="0" distL="0" distR="0" wp14:anchorId="4496ECF6" wp14:editId="39CFA12A">
            <wp:extent cx="6120130" cy="6215380"/>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6215380"/>
                    </a:xfrm>
                    <a:prstGeom prst="rect">
                      <a:avLst/>
                    </a:prstGeom>
                    <a:noFill/>
                    <a:ln>
                      <a:noFill/>
                    </a:ln>
                  </pic:spPr>
                </pic:pic>
              </a:graphicData>
            </a:graphic>
          </wp:inline>
        </w:drawing>
      </w:r>
    </w:p>
    <w:p w14:paraId="07BFD81F" w14:textId="77777777" w:rsidR="001A5719" w:rsidRPr="0011144F" w:rsidRDefault="001A5719" w:rsidP="0011144F">
      <w:pPr>
        <w:pStyle w:val="Standard"/>
        <w:jc w:val="both"/>
        <w:rPr>
          <w:rFonts w:ascii="Times New Roman" w:hAnsi="Times New Roman" w:cs="Times New Roman"/>
        </w:rPr>
      </w:pPr>
    </w:p>
    <w:p w14:paraId="65D2D348" w14:textId="77777777" w:rsidR="001A5719" w:rsidRPr="0011144F" w:rsidRDefault="001A5719" w:rsidP="0011144F">
      <w:pPr>
        <w:pStyle w:val="Standard"/>
        <w:jc w:val="both"/>
        <w:rPr>
          <w:rFonts w:ascii="Times New Roman" w:hAnsi="Times New Roman" w:cs="Times New Roman"/>
        </w:rPr>
      </w:pPr>
    </w:p>
    <w:p w14:paraId="64006FEF" w14:textId="316A410D" w:rsidR="001A5719" w:rsidRDefault="00614832" w:rsidP="0011144F">
      <w:pPr>
        <w:pStyle w:val="Standard"/>
        <w:jc w:val="both"/>
        <w:rPr>
          <w:rFonts w:ascii="Times New Roman" w:hAnsi="Times New Roman" w:cs="Times New Roman"/>
        </w:rPr>
      </w:pPr>
      <w:r>
        <w:rPr>
          <w:noProof/>
        </w:rPr>
        <w:drawing>
          <wp:inline distT="0" distB="0" distL="0" distR="0" wp14:anchorId="626FD145" wp14:editId="625154F2">
            <wp:extent cx="2346960" cy="2339340"/>
            <wp:effectExtent l="0" t="0" r="0" b="381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46960" cy="2339340"/>
                    </a:xfrm>
                    <a:prstGeom prst="rect">
                      <a:avLst/>
                    </a:prstGeom>
                    <a:noFill/>
                    <a:ln>
                      <a:noFill/>
                    </a:ln>
                  </pic:spPr>
                </pic:pic>
              </a:graphicData>
            </a:graphic>
          </wp:inline>
        </w:drawing>
      </w:r>
    </w:p>
    <w:p w14:paraId="544E5AA6" w14:textId="5CF884B8" w:rsidR="00614832" w:rsidRDefault="00614832" w:rsidP="0011144F">
      <w:pPr>
        <w:pStyle w:val="Standard"/>
        <w:jc w:val="both"/>
        <w:rPr>
          <w:rFonts w:ascii="Times New Roman" w:hAnsi="Times New Roman" w:cs="Times New Roman"/>
        </w:rPr>
      </w:pPr>
    </w:p>
    <w:p w14:paraId="45086EB2" w14:textId="6F8B730F" w:rsidR="00614832" w:rsidRDefault="00614832" w:rsidP="0011144F">
      <w:pPr>
        <w:pStyle w:val="Standard"/>
        <w:jc w:val="both"/>
        <w:rPr>
          <w:rFonts w:ascii="Times New Roman" w:hAnsi="Times New Roman" w:cs="Times New Roman"/>
        </w:rPr>
      </w:pPr>
    </w:p>
    <w:p w14:paraId="53CA02D4" w14:textId="07DB6CF0" w:rsidR="00614832" w:rsidRDefault="00614832" w:rsidP="0011144F">
      <w:pPr>
        <w:pStyle w:val="Standard"/>
        <w:jc w:val="both"/>
        <w:rPr>
          <w:rFonts w:ascii="Times New Roman" w:hAnsi="Times New Roman" w:cs="Times New Roman"/>
        </w:rPr>
      </w:pPr>
    </w:p>
    <w:p w14:paraId="07EEF893" w14:textId="337A5194" w:rsidR="00614832" w:rsidRDefault="00614832" w:rsidP="0011144F">
      <w:pPr>
        <w:pStyle w:val="Standard"/>
        <w:jc w:val="both"/>
        <w:rPr>
          <w:rFonts w:ascii="Times New Roman" w:hAnsi="Times New Roman" w:cs="Times New Roman"/>
        </w:rPr>
      </w:pPr>
      <w:r>
        <w:rPr>
          <w:noProof/>
        </w:rPr>
        <w:drawing>
          <wp:inline distT="0" distB="0" distL="0" distR="0" wp14:anchorId="039616AE" wp14:editId="42C4D2C0">
            <wp:extent cx="2842260" cy="4267200"/>
            <wp:effectExtent l="0" t="0" r="0"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42260" cy="4267200"/>
                    </a:xfrm>
                    <a:prstGeom prst="rect">
                      <a:avLst/>
                    </a:prstGeom>
                    <a:noFill/>
                    <a:ln>
                      <a:noFill/>
                    </a:ln>
                  </pic:spPr>
                </pic:pic>
              </a:graphicData>
            </a:graphic>
          </wp:inline>
        </w:drawing>
      </w:r>
      <w:r>
        <w:rPr>
          <w:rFonts w:ascii="Times New Roman" w:hAnsi="Times New Roman" w:cs="Times New Roman"/>
        </w:rPr>
        <w:t xml:space="preserve">     </w:t>
      </w:r>
      <w:r>
        <w:rPr>
          <w:noProof/>
        </w:rPr>
        <w:drawing>
          <wp:inline distT="0" distB="0" distL="0" distR="0" wp14:anchorId="7AC7914B" wp14:editId="6F308564">
            <wp:extent cx="3586480" cy="2689860"/>
            <wp:effectExtent l="0" t="8890" r="5080" b="5080"/>
            <wp:docPr id="6" name="Picture 6"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receipt&#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rot="16200000">
                      <a:off x="0" y="0"/>
                      <a:ext cx="3586480" cy="2689860"/>
                    </a:xfrm>
                    <a:prstGeom prst="rect">
                      <a:avLst/>
                    </a:prstGeom>
                    <a:noFill/>
                    <a:ln>
                      <a:noFill/>
                    </a:ln>
                  </pic:spPr>
                </pic:pic>
              </a:graphicData>
            </a:graphic>
          </wp:inline>
        </w:drawing>
      </w:r>
    </w:p>
    <w:p w14:paraId="7698652B" w14:textId="5D28903A" w:rsidR="00614832" w:rsidRDefault="00614832" w:rsidP="0011144F">
      <w:pPr>
        <w:pStyle w:val="Standard"/>
        <w:jc w:val="both"/>
        <w:rPr>
          <w:rFonts w:ascii="Times New Roman" w:hAnsi="Times New Roman" w:cs="Times New Roman"/>
        </w:rPr>
      </w:pPr>
    </w:p>
    <w:p w14:paraId="7831E5D9" w14:textId="17F5FCEE" w:rsidR="00614832" w:rsidRPr="0011144F" w:rsidRDefault="00614832" w:rsidP="0011144F">
      <w:pPr>
        <w:pStyle w:val="Standard"/>
        <w:jc w:val="both"/>
        <w:rPr>
          <w:rFonts w:ascii="Times New Roman" w:hAnsi="Times New Roman" w:cs="Times New Roman"/>
        </w:rPr>
      </w:pPr>
      <w:r>
        <w:rPr>
          <w:noProof/>
        </w:rPr>
        <w:lastRenderedPageBreak/>
        <w:drawing>
          <wp:inline distT="0" distB="0" distL="0" distR="0" wp14:anchorId="417699CB" wp14:editId="1E0357A3">
            <wp:extent cx="6120130" cy="4650105"/>
            <wp:effectExtent l="0" t="0" r="0" b="0"/>
            <wp:docPr id="7" name="Picture 7"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etter&#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4650105"/>
                    </a:xfrm>
                    <a:prstGeom prst="rect">
                      <a:avLst/>
                    </a:prstGeom>
                    <a:noFill/>
                    <a:ln>
                      <a:noFill/>
                    </a:ln>
                  </pic:spPr>
                </pic:pic>
              </a:graphicData>
            </a:graphic>
          </wp:inline>
        </w:drawing>
      </w:r>
    </w:p>
    <w:sectPr w:rsidR="00614832" w:rsidRPr="0011144F" w:rsidSect="00260F59">
      <w:type w:val="continuous"/>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50FF" w14:textId="77777777" w:rsidR="00E332CD" w:rsidRDefault="00E332CD">
      <w:pPr>
        <w:rPr>
          <w:rFonts w:hint="eastAsia"/>
        </w:rPr>
      </w:pPr>
      <w:r>
        <w:separator/>
      </w:r>
    </w:p>
  </w:endnote>
  <w:endnote w:type="continuationSeparator" w:id="0">
    <w:p w14:paraId="5C3A7395" w14:textId="77777777" w:rsidR="00E332CD" w:rsidRDefault="00E332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9BFB" w14:textId="77777777" w:rsidR="00E332CD" w:rsidRDefault="00E332CD">
      <w:pPr>
        <w:rPr>
          <w:rFonts w:hint="eastAsia"/>
        </w:rPr>
      </w:pPr>
      <w:r>
        <w:rPr>
          <w:color w:val="000000"/>
        </w:rPr>
        <w:separator/>
      </w:r>
    </w:p>
  </w:footnote>
  <w:footnote w:type="continuationSeparator" w:id="0">
    <w:p w14:paraId="3BD20B6A" w14:textId="77777777" w:rsidR="00E332CD" w:rsidRDefault="00E332C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61A"/>
    <w:multiLevelType w:val="hybridMultilevel"/>
    <w:tmpl w:val="811A4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BF4B1D"/>
    <w:multiLevelType w:val="hybridMultilevel"/>
    <w:tmpl w:val="9E468E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6E7A70"/>
    <w:multiLevelType w:val="hybridMultilevel"/>
    <w:tmpl w:val="C7BE3F8C"/>
    <w:lvl w:ilvl="0" w:tplc="47840342">
      <w:start w:val="1"/>
      <w:numFmt w:val="bullet"/>
      <w:lvlText w:val=""/>
      <w:lvlJc w:val="left"/>
      <w:pPr>
        <w:tabs>
          <w:tab w:val="num" w:pos="720"/>
        </w:tabs>
        <w:ind w:left="720" w:hanging="360"/>
      </w:pPr>
      <w:rPr>
        <w:rFonts w:ascii="Wingdings 2" w:hAnsi="Wingdings 2" w:hint="default"/>
      </w:rPr>
    </w:lvl>
    <w:lvl w:ilvl="1" w:tplc="5DFC1DC0" w:tentative="1">
      <w:start w:val="1"/>
      <w:numFmt w:val="bullet"/>
      <w:lvlText w:val=""/>
      <w:lvlJc w:val="left"/>
      <w:pPr>
        <w:tabs>
          <w:tab w:val="num" w:pos="1440"/>
        </w:tabs>
        <w:ind w:left="1440" w:hanging="360"/>
      </w:pPr>
      <w:rPr>
        <w:rFonts w:ascii="Wingdings 2" w:hAnsi="Wingdings 2" w:hint="default"/>
      </w:rPr>
    </w:lvl>
    <w:lvl w:ilvl="2" w:tplc="A4DE639C" w:tentative="1">
      <w:start w:val="1"/>
      <w:numFmt w:val="bullet"/>
      <w:lvlText w:val=""/>
      <w:lvlJc w:val="left"/>
      <w:pPr>
        <w:tabs>
          <w:tab w:val="num" w:pos="2160"/>
        </w:tabs>
        <w:ind w:left="2160" w:hanging="360"/>
      </w:pPr>
      <w:rPr>
        <w:rFonts w:ascii="Wingdings 2" w:hAnsi="Wingdings 2" w:hint="default"/>
      </w:rPr>
    </w:lvl>
    <w:lvl w:ilvl="3" w:tplc="B518CBA4" w:tentative="1">
      <w:start w:val="1"/>
      <w:numFmt w:val="bullet"/>
      <w:lvlText w:val=""/>
      <w:lvlJc w:val="left"/>
      <w:pPr>
        <w:tabs>
          <w:tab w:val="num" w:pos="2880"/>
        </w:tabs>
        <w:ind w:left="2880" w:hanging="360"/>
      </w:pPr>
      <w:rPr>
        <w:rFonts w:ascii="Wingdings 2" w:hAnsi="Wingdings 2" w:hint="default"/>
      </w:rPr>
    </w:lvl>
    <w:lvl w:ilvl="4" w:tplc="D2246C82" w:tentative="1">
      <w:start w:val="1"/>
      <w:numFmt w:val="bullet"/>
      <w:lvlText w:val=""/>
      <w:lvlJc w:val="left"/>
      <w:pPr>
        <w:tabs>
          <w:tab w:val="num" w:pos="3600"/>
        </w:tabs>
        <w:ind w:left="3600" w:hanging="360"/>
      </w:pPr>
      <w:rPr>
        <w:rFonts w:ascii="Wingdings 2" w:hAnsi="Wingdings 2" w:hint="default"/>
      </w:rPr>
    </w:lvl>
    <w:lvl w:ilvl="5" w:tplc="597685E0" w:tentative="1">
      <w:start w:val="1"/>
      <w:numFmt w:val="bullet"/>
      <w:lvlText w:val=""/>
      <w:lvlJc w:val="left"/>
      <w:pPr>
        <w:tabs>
          <w:tab w:val="num" w:pos="4320"/>
        </w:tabs>
        <w:ind w:left="4320" w:hanging="360"/>
      </w:pPr>
      <w:rPr>
        <w:rFonts w:ascii="Wingdings 2" w:hAnsi="Wingdings 2" w:hint="default"/>
      </w:rPr>
    </w:lvl>
    <w:lvl w:ilvl="6" w:tplc="41109362" w:tentative="1">
      <w:start w:val="1"/>
      <w:numFmt w:val="bullet"/>
      <w:lvlText w:val=""/>
      <w:lvlJc w:val="left"/>
      <w:pPr>
        <w:tabs>
          <w:tab w:val="num" w:pos="5040"/>
        </w:tabs>
        <w:ind w:left="5040" w:hanging="360"/>
      </w:pPr>
      <w:rPr>
        <w:rFonts w:ascii="Wingdings 2" w:hAnsi="Wingdings 2" w:hint="default"/>
      </w:rPr>
    </w:lvl>
    <w:lvl w:ilvl="7" w:tplc="924858A6" w:tentative="1">
      <w:start w:val="1"/>
      <w:numFmt w:val="bullet"/>
      <w:lvlText w:val=""/>
      <w:lvlJc w:val="left"/>
      <w:pPr>
        <w:tabs>
          <w:tab w:val="num" w:pos="5760"/>
        </w:tabs>
        <w:ind w:left="5760" w:hanging="360"/>
      </w:pPr>
      <w:rPr>
        <w:rFonts w:ascii="Wingdings 2" w:hAnsi="Wingdings 2" w:hint="default"/>
      </w:rPr>
    </w:lvl>
    <w:lvl w:ilvl="8" w:tplc="48B810B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41A1353"/>
    <w:multiLevelType w:val="hybridMultilevel"/>
    <w:tmpl w:val="167E6888"/>
    <w:lvl w:ilvl="0" w:tplc="87960300">
      <w:start w:val="1"/>
      <w:numFmt w:val="bullet"/>
      <w:lvlText w:val=""/>
      <w:lvlJc w:val="left"/>
      <w:pPr>
        <w:tabs>
          <w:tab w:val="num" w:pos="720"/>
        </w:tabs>
        <w:ind w:left="720" w:hanging="360"/>
      </w:pPr>
      <w:rPr>
        <w:rFonts w:ascii="Wingdings 2" w:hAnsi="Wingdings 2" w:hint="default"/>
      </w:rPr>
    </w:lvl>
    <w:lvl w:ilvl="1" w:tplc="756AEEAA" w:tentative="1">
      <w:start w:val="1"/>
      <w:numFmt w:val="bullet"/>
      <w:lvlText w:val=""/>
      <w:lvlJc w:val="left"/>
      <w:pPr>
        <w:tabs>
          <w:tab w:val="num" w:pos="1440"/>
        </w:tabs>
        <w:ind w:left="1440" w:hanging="360"/>
      </w:pPr>
      <w:rPr>
        <w:rFonts w:ascii="Wingdings 2" w:hAnsi="Wingdings 2" w:hint="default"/>
      </w:rPr>
    </w:lvl>
    <w:lvl w:ilvl="2" w:tplc="810A01A0" w:tentative="1">
      <w:start w:val="1"/>
      <w:numFmt w:val="bullet"/>
      <w:lvlText w:val=""/>
      <w:lvlJc w:val="left"/>
      <w:pPr>
        <w:tabs>
          <w:tab w:val="num" w:pos="2160"/>
        </w:tabs>
        <w:ind w:left="2160" w:hanging="360"/>
      </w:pPr>
      <w:rPr>
        <w:rFonts w:ascii="Wingdings 2" w:hAnsi="Wingdings 2" w:hint="default"/>
      </w:rPr>
    </w:lvl>
    <w:lvl w:ilvl="3" w:tplc="A27E46CA" w:tentative="1">
      <w:start w:val="1"/>
      <w:numFmt w:val="bullet"/>
      <w:lvlText w:val=""/>
      <w:lvlJc w:val="left"/>
      <w:pPr>
        <w:tabs>
          <w:tab w:val="num" w:pos="2880"/>
        </w:tabs>
        <w:ind w:left="2880" w:hanging="360"/>
      </w:pPr>
      <w:rPr>
        <w:rFonts w:ascii="Wingdings 2" w:hAnsi="Wingdings 2" w:hint="default"/>
      </w:rPr>
    </w:lvl>
    <w:lvl w:ilvl="4" w:tplc="2FF07842" w:tentative="1">
      <w:start w:val="1"/>
      <w:numFmt w:val="bullet"/>
      <w:lvlText w:val=""/>
      <w:lvlJc w:val="left"/>
      <w:pPr>
        <w:tabs>
          <w:tab w:val="num" w:pos="3600"/>
        </w:tabs>
        <w:ind w:left="3600" w:hanging="360"/>
      </w:pPr>
      <w:rPr>
        <w:rFonts w:ascii="Wingdings 2" w:hAnsi="Wingdings 2" w:hint="default"/>
      </w:rPr>
    </w:lvl>
    <w:lvl w:ilvl="5" w:tplc="17F467FC" w:tentative="1">
      <w:start w:val="1"/>
      <w:numFmt w:val="bullet"/>
      <w:lvlText w:val=""/>
      <w:lvlJc w:val="left"/>
      <w:pPr>
        <w:tabs>
          <w:tab w:val="num" w:pos="4320"/>
        </w:tabs>
        <w:ind w:left="4320" w:hanging="360"/>
      </w:pPr>
      <w:rPr>
        <w:rFonts w:ascii="Wingdings 2" w:hAnsi="Wingdings 2" w:hint="default"/>
      </w:rPr>
    </w:lvl>
    <w:lvl w:ilvl="6" w:tplc="A24E1ABA" w:tentative="1">
      <w:start w:val="1"/>
      <w:numFmt w:val="bullet"/>
      <w:lvlText w:val=""/>
      <w:lvlJc w:val="left"/>
      <w:pPr>
        <w:tabs>
          <w:tab w:val="num" w:pos="5040"/>
        </w:tabs>
        <w:ind w:left="5040" w:hanging="360"/>
      </w:pPr>
      <w:rPr>
        <w:rFonts w:ascii="Wingdings 2" w:hAnsi="Wingdings 2" w:hint="default"/>
      </w:rPr>
    </w:lvl>
    <w:lvl w:ilvl="7" w:tplc="B0124BCC" w:tentative="1">
      <w:start w:val="1"/>
      <w:numFmt w:val="bullet"/>
      <w:lvlText w:val=""/>
      <w:lvlJc w:val="left"/>
      <w:pPr>
        <w:tabs>
          <w:tab w:val="num" w:pos="5760"/>
        </w:tabs>
        <w:ind w:left="5760" w:hanging="360"/>
      </w:pPr>
      <w:rPr>
        <w:rFonts w:ascii="Wingdings 2" w:hAnsi="Wingdings 2" w:hint="default"/>
      </w:rPr>
    </w:lvl>
    <w:lvl w:ilvl="8" w:tplc="5F781AD6"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719"/>
    <w:rsid w:val="000047EF"/>
    <w:rsid w:val="0000725F"/>
    <w:rsid w:val="00020F3E"/>
    <w:rsid w:val="00032FAB"/>
    <w:rsid w:val="000401B3"/>
    <w:rsid w:val="0004101D"/>
    <w:rsid w:val="00093439"/>
    <w:rsid w:val="000B0481"/>
    <w:rsid w:val="000D43FD"/>
    <w:rsid w:val="0011144F"/>
    <w:rsid w:val="00127031"/>
    <w:rsid w:val="0016281C"/>
    <w:rsid w:val="001A5719"/>
    <w:rsid w:val="00205EF9"/>
    <w:rsid w:val="00251B96"/>
    <w:rsid w:val="00260F59"/>
    <w:rsid w:val="003B56B8"/>
    <w:rsid w:val="00402853"/>
    <w:rsid w:val="00417899"/>
    <w:rsid w:val="00477DB1"/>
    <w:rsid w:val="004A5C53"/>
    <w:rsid w:val="004E0914"/>
    <w:rsid w:val="005616F7"/>
    <w:rsid w:val="005910D2"/>
    <w:rsid w:val="005D2FEF"/>
    <w:rsid w:val="00614832"/>
    <w:rsid w:val="006747C3"/>
    <w:rsid w:val="006C17AC"/>
    <w:rsid w:val="00715674"/>
    <w:rsid w:val="007E1087"/>
    <w:rsid w:val="00800795"/>
    <w:rsid w:val="00823B18"/>
    <w:rsid w:val="00827BBA"/>
    <w:rsid w:val="0084045F"/>
    <w:rsid w:val="0085499C"/>
    <w:rsid w:val="008E2A1C"/>
    <w:rsid w:val="00924DE6"/>
    <w:rsid w:val="00935BC6"/>
    <w:rsid w:val="00975E19"/>
    <w:rsid w:val="009F6C88"/>
    <w:rsid w:val="00A277CA"/>
    <w:rsid w:val="00A572E6"/>
    <w:rsid w:val="00A64D18"/>
    <w:rsid w:val="00A90B79"/>
    <w:rsid w:val="00A94DEE"/>
    <w:rsid w:val="00AA2313"/>
    <w:rsid w:val="00AC09AB"/>
    <w:rsid w:val="00B136BD"/>
    <w:rsid w:val="00B4626A"/>
    <w:rsid w:val="00B56ADA"/>
    <w:rsid w:val="00B86763"/>
    <w:rsid w:val="00C37FC0"/>
    <w:rsid w:val="00C84400"/>
    <w:rsid w:val="00CA24C5"/>
    <w:rsid w:val="00CE3BD6"/>
    <w:rsid w:val="00D01201"/>
    <w:rsid w:val="00D7207E"/>
    <w:rsid w:val="00D75181"/>
    <w:rsid w:val="00D86A8E"/>
    <w:rsid w:val="00E075FE"/>
    <w:rsid w:val="00E332CD"/>
    <w:rsid w:val="00EC44B8"/>
    <w:rsid w:val="00EC5835"/>
    <w:rsid w:val="00ED580E"/>
    <w:rsid w:val="00F31039"/>
    <w:rsid w:val="00F844C7"/>
    <w:rsid w:val="00F85CC9"/>
    <w:rsid w:val="00F871CE"/>
    <w:rsid w:val="00FA7F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4EF1"/>
  <w15:docId w15:val="{0F5827C9-47F1-4776-B851-B3C0F989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link w:val="Heading1Char"/>
    <w:uiPriority w:val="9"/>
    <w:qFormat/>
    <w:rsid w:val="00827BBA"/>
    <w:pPr>
      <w:widowControl/>
      <w:suppressAutoHyphens w:val="0"/>
      <w:autoSpaceDN/>
      <w:spacing w:before="100" w:beforeAutospacing="1" w:after="100" w:afterAutospacing="1"/>
      <w:textAlignment w:val="auto"/>
      <w:outlineLvl w:val="0"/>
    </w:pPr>
    <w:rPr>
      <w:rFonts w:ascii="Times New Roman" w:eastAsia="Times New Roman" w:hAnsi="Times New Roman" w:cs="Times New Roman"/>
      <w:b/>
      <w:bCs/>
      <w:kern w:val="36"/>
      <w:sz w:val="48"/>
      <w:szCs w:val="48"/>
      <w:lang w:eastAsia="lt-LT"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yperlink">
    <w:name w:val="Hyperlink"/>
    <w:basedOn w:val="DefaultParagraphFont"/>
    <w:uiPriority w:val="99"/>
    <w:unhideWhenUsed/>
    <w:rsid w:val="0011144F"/>
    <w:rPr>
      <w:color w:val="0563C1" w:themeColor="hyperlink"/>
      <w:u w:val="single"/>
    </w:rPr>
  </w:style>
  <w:style w:type="character" w:customStyle="1" w:styleId="Heading1Char">
    <w:name w:val="Heading 1 Char"/>
    <w:basedOn w:val="DefaultParagraphFont"/>
    <w:link w:val="Heading1"/>
    <w:uiPriority w:val="9"/>
    <w:rsid w:val="00827BBA"/>
    <w:rPr>
      <w:rFonts w:ascii="Times New Roman" w:eastAsia="Times New Roman" w:hAnsi="Times New Roman" w:cs="Times New Roman"/>
      <w:b/>
      <w:bCs/>
      <w:kern w:val="36"/>
      <w:sz w:val="48"/>
      <w:szCs w:val="48"/>
      <w:lang w:eastAsia="lt-LT" w:bidi="ar-SA"/>
    </w:rPr>
  </w:style>
  <w:style w:type="table" w:styleId="TableGrid">
    <w:name w:val="Table Grid"/>
    <w:basedOn w:val="TableNormal"/>
    <w:uiPriority w:val="39"/>
    <w:rsid w:val="00C37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7FC0"/>
    <w:pPr>
      <w:widowControl/>
      <w:autoSpaceDE w:val="0"/>
      <w:adjustRightInd w:val="0"/>
      <w:textAlignment w:val="auto"/>
    </w:pPr>
    <w:rPr>
      <w:rFonts w:ascii="Times New Roman" w:hAnsi="Times New Roman" w:cs="Times New Roman"/>
      <w:color w:val="000000"/>
      <w:kern w:val="0"/>
      <w:lang w:bidi="ar-SA"/>
    </w:rPr>
  </w:style>
  <w:style w:type="character" w:styleId="UnresolvedMention">
    <w:name w:val="Unresolved Mention"/>
    <w:basedOn w:val="DefaultParagraphFont"/>
    <w:uiPriority w:val="99"/>
    <w:semiHidden/>
    <w:unhideWhenUsed/>
    <w:rsid w:val="00C37FC0"/>
    <w:rPr>
      <w:color w:val="605E5C"/>
      <w:shd w:val="clear" w:color="auto" w:fill="E1DFDD"/>
    </w:rPr>
  </w:style>
  <w:style w:type="character" w:styleId="FollowedHyperlink">
    <w:name w:val="FollowedHyperlink"/>
    <w:basedOn w:val="DefaultParagraphFont"/>
    <w:uiPriority w:val="99"/>
    <w:semiHidden/>
    <w:unhideWhenUsed/>
    <w:rsid w:val="00C37F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12053">
      <w:bodyDiv w:val="1"/>
      <w:marLeft w:val="0"/>
      <w:marRight w:val="0"/>
      <w:marTop w:val="0"/>
      <w:marBottom w:val="0"/>
      <w:divBdr>
        <w:top w:val="none" w:sz="0" w:space="0" w:color="auto"/>
        <w:left w:val="none" w:sz="0" w:space="0" w:color="auto"/>
        <w:bottom w:val="none" w:sz="0" w:space="0" w:color="auto"/>
        <w:right w:val="none" w:sz="0" w:space="0" w:color="auto"/>
      </w:divBdr>
    </w:div>
    <w:div w:id="955873310">
      <w:bodyDiv w:val="1"/>
      <w:marLeft w:val="0"/>
      <w:marRight w:val="0"/>
      <w:marTop w:val="0"/>
      <w:marBottom w:val="0"/>
      <w:divBdr>
        <w:top w:val="none" w:sz="0" w:space="0" w:color="auto"/>
        <w:left w:val="none" w:sz="0" w:space="0" w:color="auto"/>
        <w:bottom w:val="none" w:sz="0" w:space="0" w:color="auto"/>
        <w:right w:val="none" w:sz="0" w:space="0" w:color="auto"/>
      </w:divBdr>
      <w:divsChild>
        <w:div w:id="1694499697">
          <w:marLeft w:val="432"/>
          <w:marRight w:val="0"/>
          <w:marTop w:val="106"/>
          <w:marBottom w:val="0"/>
          <w:divBdr>
            <w:top w:val="none" w:sz="0" w:space="0" w:color="auto"/>
            <w:left w:val="none" w:sz="0" w:space="0" w:color="auto"/>
            <w:bottom w:val="none" w:sz="0" w:space="0" w:color="auto"/>
            <w:right w:val="none" w:sz="0" w:space="0" w:color="auto"/>
          </w:divBdr>
        </w:div>
        <w:div w:id="1387415848">
          <w:marLeft w:val="432"/>
          <w:marRight w:val="0"/>
          <w:marTop w:val="106"/>
          <w:marBottom w:val="0"/>
          <w:divBdr>
            <w:top w:val="none" w:sz="0" w:space="0" w:color="auto"/>
            <w:left w:val="none" w:sz="0" w:space="0" w:color="auto"/>
            <w:bottom w:val="none" w:sz="0" w:space="0" w:color="auto"/>
            <w:right w:val="none" w:sz="0" w:space="0" w:color="auto"/>
          </w:divBdr>
        </w:div>
        <w:div w:id="443773314">
          <w:marLeft w:val="432"/>
          <w:marRight w:val="0"/>
          <w:marTop w:val="10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S%C4%85ra%C5%A1as:Lietuvos_boru%C5%BE%C4%97s" TargetMode="External"/><Relationship Id="rId13" Type="http://schemas.openxmlformats.org/officeDocument/2006/relationships/hyperlink" Target="https://www.youtube.com/watch?v=NRRbjSItCMA" TargetMode="External"/><Relationship Id="rId18" Type="http://schemas.openxmlformats.org/officeDocument/2006/relationships/hyperlink" Target="https://www.youtube.com/watch?v=b7Pw81alKrI" TargetMode="External"/><Relationship Id="rId26" Type="http://schemas.openxmlformats.org/officeDocument/2006/relationships/hyperlink" Target="https://www.youtube.com/watch?v=-WioDmGQDpI" TargetMode="External"/><Relationship Id="rId39"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www.ikvepiu.lt/mintys/penktadienio-pasaka-paskutine-drugelio-diena/" TargetMode="External"/><Relationship Id="rId34" Type="http://schemas.openxmlformats.org/officeDocument/2006/relationships/image" Target="media/image1.jpeg"/><Relationship Id="rId42" Type="http://schemas.openxmlformats.org/officeDocument/2006/relationships/theme" Target="theme/theme1.xml"/><Relationship Id="rId7" Type="http://schemas.openxmlformats.org/officeDocument/2006/relationships/hyperlink" Target="https://www.youtube.com/watch?v=MEfcQfqYKRs" TargetMode="External"/><Relationship Id="rId12" Type="http://schemas.openxmlformats.org/officeDocument/2006/relationships/hyperlink" Target="https://www.youtube.com/watch?v=o05O_Nd7Ino" TargetMode="External"/><Relationship Id="rId17" Type="http://schemas.openxmlformats.org/officeDocument/2006/relationships/hyperlink" Target="https://anime-net.ru/lt/zagadki-pro-cvety-i-babochek-zagadki-pro-nasekomyh-babochku-bozhyu-korovku/" TargetMode="External"/><Relationship Id="rId25" Type="http://schemas.openxmlformats.org/officeDocument/2006/relationships/hyperlink" Target="https://www.youtube.com/watch?v=BzpBqR3ab5k" TargetMode="External"/><Relationship Id="rId33" Type="http://schemas.openxmlformats.org/officeDocument/2006/relationships/hyperlink" Target="https://www.jigsawplanet.com/?rc=play&amp;pid=1b644f1b42b1" TargetMode="External"/><Relationship Id="rId38"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lrt.lt/naujienos/mokslas-ir-it/11/1464116/atsako-mokslininkai-ar-verta-bijoti-ziogu" TargetMode="External"/><Relationship Id="rId20" Type="http://schemas.openxmlformats.org/officeDocument/2006/relationships/hyperlink" Target="https://www.youtube.com/watch?v=1o4Bg4rfMtk" TargetMode="External"/><Relationship Id="rId29" Type="http://schemas.openxmlformats.org/officeDocument/2006/relationships/hyperlink" Target="https://www.youtube.com/watch?v=7GMnCc3CQv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UbpOoQVB66o" TargetMode="External"/><Relationship Id="rId24" Type="http://schemas.openxmlformats.org/officeDocument/2006/relationships/hyperlink" Target="https://www.youtube.com/watch?v=65PYIk-55fw" TargetMode="External"/><Relationship Id="rId32" Type="http://schemas.openxmlformats.org/officeDocument/2006/relationships/hyperlink" Target="https://www.first-school.ws/puzzlesonline/animals/ladybug.htm" TargetMode="External"/><Relationship Id="rId37" Type="http://schemas.openxmlformats.org/officeDocument/2006/relationships/image" Target="media/image4.jpeg"/><Relationship Id="rId40"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yperlink" Target="https://www.lrt.lt/naujienos/gyvenimas/13/1075756/marius-cepulis-mazieji-pievu-gyventojai-3-dalis" TargetMode="External"/><Relationship Id="rId23" Type="http://schemas.openxmlformats.org/officeDocument/2006/relationships/hyperlink" Target="https://www.youtube.com/watch?v=XdF_q4W5epQ" TargetMode="External"/><Relationship Id="rId28" Type="http://schemas.openxmlformats.org/officeDocument/2006/relationships/hyperlink" Target="https://www.youtube.com/watch?v=h632ZHMjhJw" TargetMode="External"/><Relationship Id="rId36" Type="http://schemas.openxmlformats.org/officeDocument/2006/relationships/image" Target="media/image3.jpeg"/><Relationship Id="rId10" Type="http://schemas.openxmlformats.org/officeDocument/2006/relationships/hyperlink" Target="https://www.youtube.com/watch?v=DpPEEbqfS8I" TargetMode="External"/><Relationship Id="rId19" Type="http://schemas.openxmlformats.org/officeDocument/2006/relationships/hyperlink" Target="https://www.youtube.com/watch?v=0aFe_qdsOZo" TargetMode="External"/><Relationship Id="rId31" Type="http://schemas.openxmlformats.org/officeDocument/2006/relationships/hyperlink" Target="https://www.youtube.com/watch?v=PGx_a10uKCI" TargetMode="External"/><Relationship Id="rId4" Type="http://schemas.openxmlformats.org/officeDocument/2006/relationships/webSettings" Target="webSettings.xml"/><Relationship Id="rId9" Type="http://schemas.openxmlformats.org/officeDocument/2006/relationships/hyperlink" Target="https://www.lrt.lt/naujienos/veidai/14/175633/kodel-boruzes-raudonos-ir-taskuotos" TargetMode="External"/><Relationship Id="rId14" Type="http://schemas.openxmlformats.org/officeDocument/2006/relationships/hyperlink" Target="http://sirvis.lt/ka-zinot-apie-ziogus/" TargetMode="External"/><Relationship Id="rId22" Type="http://schemas.openxmlformats.org/officeDocument/2006/relationships/hyperlink" Target="https://www.youtube.com/watch?v=OtvQm2Ndreg" TargetMode="External"/><Relationship Id="rId27" Type="http://schemas.openxmlformats.org/officeDocument/2006/relationships/hyperlink" Target="https://www.youtube.com/watch?v=ZN2EHvxkhb0" TargetMode="External"/><Relationship Id="rId30" Type="http://schemas.openxmlformats.org/officeDocument/2006/relationships/hyperlink" Target="https://www.youtube.com/watch?v=Ng_K-o-KUZM" TargetMode="External"/><Relationship Id="rId35"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6</Pages>
  <Words>1417</Words>
  <Characters>8080</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Ona Motiejūnaitė</cp:lastModifiedBy>
  <cp:revision>35</cp:revision>
  <dcterms:created xsi:type="dcterms:W3CDTF">2021-11-11T19:57:00Z</dcterms:created>
  <dcterms:modified xsi:type="dcterms:W3CDTF">2022-01-27T16:36:00Z</dcterms:modified>
</cp:coreProperties>
</file>