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1A04" w14:textId="77777777" w:rsidR="006235CF" w:rsidRPr="00895D58" w:rsidRDefault="006235CF" w:rsidP="00895D58">
      <w:pPr>
        <w:tabs>
          <w:tab w:val="center" w:pos="4819"/>
          <w:tab w:val="right" w:pos="9638"/>
        </w:tabs>
        <w:spacing w:line="360" w:lineRule="auto"/>
        <w:jc w:val="center"/>
        <w:rPr>
          <w:szCs w:val="24"/>
        </w:rPr>
      </w:pPr>
    </w:p>
    <w:p w14:paraId="2976AF32" w14:textId="77777777" w:rsidR="006235CF" w:rsidRPr="00895D58" w:rsidRDefault="000A5F43" w:rsidP="00895D58">
      <w:pPr>
        <w:jc w:val="center"/>
        <w:rPr>
          <w:szCs w:val="24"/>
        </w:rPr>
      </w:pPr>
      <w:r w:rsidRPr="00895D58">
        <w:rPr>
          <w:noProof/>
          <w:szCs w:val="24"/>
          <w:lang w:eastAsia="lt-LT"/>
        </w:rPr>
        <w:drawing>
          <wp:inline distT="0" distB="0" distL="0" distR="0" wp14:anchorId="2EF65985" wp14:editId="3BD50CAC">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492BDD4A" w14:textId="77777777" w:rsidR="006235CF" w:rsidRPr="00895D58" w:rsidRDefault="000A5F43" w:rsidP="00895D58">
      <w:pPr>
        <w:jc w:val="center"/>
        <w:rPr>
          <w:b/>
          <w:sz w:val="28"/>
          <w:szCs w:val="28"/>
        </w:rPr>
      </w:pPr>
      <w:r w:rsidRPr="00895D58">
        <w:rPr>
          <w:b/>
          <w:sz w:val="28"/>
          <w:szCs w:val="28"/>
        </w:rPr>
        <w:t>VILNIAUS MIESTO SAVIVALDYBĖS</w:t>
      </w:r>
    </w:p>
    <w:p w14:paraId="32D54EB4" w14:textId="77777777" w:rsidR="006235CF" w:rsidRPr="00895D58" w:rsidRDefault="000A5F43" w:rsidP="00895D58">
      <w:pPr>
        <w:jc w:val="center"/>
        <w:rPr>
          <w:sz w:val="28"/>
          <w:szCs w:val="28"/>
        </w:rPr>
      </w:pPr>
      <w:r w:rsidRPr="00895D58">
        <w:rPr>
          <w:b/>
          <w:sz w:val="28"/>
          <w:szCs w:val="28"/>
        </w:rPr>
        <w:t>ADMINISTRACIJOS DIREKTORIUS</w:t>
      </w:r>
    </w:p>
    <w:p w14:paraId="3C391BAB" w14:textId="77777777" w:rsidR="006235CF" w:rsidRPr="00895D58" w:rsidRDefault="006235CF" w:rsidP="00895D58">
      <w:pPr>
        <w:jc w:val="center"/>
        <w:rPr>
          <w:szCs w:val="24"/>
        </w:rPr>
      </w:pPr>
    </w:p>
    <w:p w14:paraId="75E74583" w14:textId="77777777" w:rsidR="006235CF" w:rsidRPr="00895D58" w:rsidRDefault="000A5F43" w:rsidP="00895D58">
      <w:pPr>
        <w:tabs>
          <w:tab w:val="center" w:pos="4819"/>
          <w:tab w:val="right" w:pos="9638"/>
        </w:tabs>
        <w:jc w:val="center"/>
        <w:rPr>
          <w:szCs w:val="24"/>
        </w:rPr>
      </w:pPr>
      <w:r w:rsidRPr="00895D58">
        <w:rPr>
          <w:b/>
          <w:szCs w:val="24"/>
        </w:rPr>
        <w:t>ĮSAKYMAS</w:t>
      </w:r>
    </w:p>
    <w:p w14:paraId="44629CFD" w14:textId="77777777" w:rsidR="006235CF" w:rsidRPr="00895D58" w:rsidRDefault="000A5F43" w:rsidP="00895D58">
      <w:pPr>
        <w:jc w:val="center"/>
        <w:rPr>
          <w:szCs w:val="24"/>
        </w:rPr>
      </w:pPr>
      <w:r w:rsidRPr="00895D58">
        <w:rPr>
          <w:b/>
          <w:szCs w:val="24"/>
        </w:rPr>
        <w:t>DĖL PAGALBOS NEPILNAMEČIAMS, VARTOJANTIEMS PSICHOAKTYVIĄSIAS MEDŽIAGAS, IR JŲ ATSTOVAMS PAGAL ĮSTATYMĄ TEIKIMO VILNIAUS MIESTO SAVIVALDYBĖJE ALGORITMO APRAŠO TVIRTINIMO</w:t>
      </w:r>
    </w:p>
    <w:p w14:paraId="162D6D0E" w14:textId="77777777" w:rsidR="006235CF" w:rsidRPr="00895D58" w:rsidRDefault="006235CF" w:rsidP="00895D58">
      <w:pPr>
        <w:jc w:val="center"/>
        <w:rPr>
          <w:szCs w:val="24"/>
        </w:rPr>
      </w:pPr>
    </w:p>
    <w:p w14:paraId="67BD6F13" w14:textId="77777777" w:rsidR="006235CF" w:rsidRPr="00895D58" w:rsidRDefault="000A5F43" w:rsidP="00895D58">
      <w:pPr>
        <w:jc w:val="center"/>
        <w:rPr>
          <w:szCs w:val="24"/>
        </w:rPr>
      </w:pPr>
      <w:r w:rsidRPr="00895D58">
        <w:rPr>
          <w:szCs w:val="24"/>
        </w:rPr>
        <w:t>2020 m. lapkričio 12 d. Nr. 30-2616/20</w:t>
      </w:r>
    </w:p>
    <w:p w14:paraId="695B268F" w14:textId="77777777" w:rsidR="006235CF" w:rsidRPr="00895D58" w:rsidRDefault="000A5F43" w:rsidP="00895D58">
      <w:pPr>
        <w:jc w:val="center"/>
        <w:rPr>
          <w:szCs w:val="24"/>
        </w:rPr>
      </w:pPr>
      <w:r w:rsidRPr="00895D58">
        <w:rPr>
          <w:szCs w:val="24"/>
        </w:rPr>
        <w:t>Vilnius</w:t>
      </w:r>
    </w:p>
    <w:p w14:paraId="68E3230C" w14:textId="77777777" w:rsidR="006235CF" w:rsidRPr="00895D58" w:rsidRDefault="006235CF" w:rsidP="00895D58">
      <w:pPr>
        <w:spacing w:line="360" w:lineRule="auto"/>
        <w:jc w:val="center"/>
        <w:rPr>
          <w:szCs w:val="24"/>
        </w:rPr>
      </w:pPr>
    </w:p>
    <w:p w14:paraId="6CC48129" w14:textId="77777777" w:rsidR="006235CF" w:rsidRPr="00895D58" w:rsidRDefault="006235CF" w:rsidP="00895D58">
      <w:pPr>
        <w:spacing w:line="360" w:lineRule="auto"/>
        <w:jc w:val="center"/>
        <w:rPr>
          <w:szCs w:val="24"/>
        </w:rPr>
      </w:pPr>
    </w:p>
    <w:p w14:paraId="499C011F" w14:textId="77777777" w:rsidR="006235CF" w:rsidRPr="00895D58" w:rsidRDefault="000A5F43" w:rsidP="00895D58">
      <w:pPr>
        <w:spacing w:line="360" w:lineRule="auto"/>
        <w:ind w:firstLine="851"/>
        <w:jc w:val="both"/>
        <w:rPr>
          <w:szCs w:val="24"/>
        </w:rPr>
      </w:pPr>
      <w:r w:rsidRPr="00895D58">
        <w:rPr>
          <w:szCs w:val="24"/>
        </w:rPr>
        <w:t xml:space="preserve">Vadovaudamasis </w:t>
      </w:r>
      <w:r w:rsidRPr="00895D58">
        <w:rPr>
          <w:color w:val="000000"/>
          <w:szCs w:val="24"/>
          <w:lang w:eastAsia="lt-LT"/>
        </w:rPr>
        <w:t>Valstybine narkotikų, tabako ir alkoholio kontrolės ir vartojimo prevencijos 2018–2028 metų programa, patvirtinta Lietuvos Respublikos Seimo 2018 m. gruodžio 13 d. nutarimu Nr. XIII-1765 „Dėl valstybinės narkotikų, tabako ir alkoholio kontrolės ir vartojimo prevencijos 2018–2028 metų programos patvirtinimo“.</w:t>
      </w:r>
    </w:p>
    <w:p w14:paraId="00E3EC97" w14:textId="77777777" w:rsidR="006235CF" w:rsidRPr="00895D58" w:rsidRDefault="000A5F43" w:rsidP="00895D58">
      <w:pPr>
        <w:spacing w:line="360" w:lineRule="auto"/>
        <w:ind w:right="-1" w:firstLine="851"/>
        <w:jc w:val="both"/>
        <w:rPr>
          <w:szCs w:val="24"/>
        </w:rPr>
      </w:pPr>
      <w:r w:rsidRPr="00895D58">
        <w:rPr>
          <w:szCs w:val="24"/>
        </w:rPr>
        <w:t xml:space="preserve">t v i r t i n u  </w:t>
      </w:r>
      <w:r w:rsidRPr="00895D58">
        <w:rPr>
          <w:color w:val="000000"/>
          <w:szCs w:val="24"/>
          <w:lang w:eastAsia="lt-LT"/>
        </w:rPr>
        <w:t>Pagalbos nepilnamečiams, vartojantiems psichoaktyviąsias medžiagas, ir jų atstovams pagal įstatymą teikimo Vilniaus miesto savivaldybėje algoritmo aprašą (</w:t>
      </w:r>
      <w:r w:rsidRPr="00895D58">
        <w:rPr>
          <w:szCs w:val="24"/>
        </w:rPr>
        <w:t>pridedama).</w:t>
      </w:r>
    </w:p>
    <w:p w14:paraId="42F806AA" w14:textId="77777777" w:rsidR="00E80B8C" w:rsidRPr="00895D58" w:rsidRDefault="00E80B8C" w:rsidP="00895D58">
      <w:pPr>
        <w:tabs>
          <w:tab w:val="left" w:pos="4820"/>
        </w:tabs>
        <w:spacing w:line="360" w:lineRule="auto"/>
      </w:pPr>
    </w:p>
    <w:p w14:paraId="40248F3C" w14:textId="77777777" w:rsidR="00E80B8C" w:rsidRPr="00895D58" w:rsidRDefault="00E80B8C" w:rsidP="00895D58">
      <w:pPr>
        <w:tabs>
          <w:tab w:val="left" w:pos="4820"/>
        </w:tabs>
        <w:spacing w:line="360" w:lineRule="auto"/>
      </w:pPr>
    </w:p>
    <w:p w14:paraId="5597D02E" w14:textId="77777777" w:rsidR="00E80B8C" w:rsidRPr="00895D58" w:rsidRDefault="00E80B8C" w:rsidP="00895D58">
      <w:pPr>
        <w:tabs>
          <w:tab w:val="left" w:pos="4820"/>
        </w:tabs>
        <w:spacing w:line="360" w:lineRule="auto"/>
      </w:pPr>
    </w:p>
    <w:p w14:paraId="3C1A5751" w14:textId="77777777" w:rsidR="006235CF" w:rsidRPr="00895D58" w:rsidRDefault="000A5F43" w:rsidP="00895D58">
      <w:pPr>
        <w:tabs>
          <w:tab w:val="left" w:pos="4820"/>
        </w:tabs>
        <w:rPr>
          <w:szCs w:val="24"/>
        </w:rPr>
      </w:pPr>
      <w:r w:rsidRPr="00895D58">
        <w:rPr>
          <w:szCs w:val="24"/>
        </w:rPr>
        <w:t>Administracijos direktoriaus pavaduotoja,</w:t>
      </w:r>
    </w:p>
    <w:p w14:paraId="599499C3" w14:textId="77777777" w:rsidR="006235CF" w:rsidRPr="00895D58" w:rsidRDefault="000A5F43" w:rsidP="00895D58">
      <w:pPr>
        <w:tabs>
          <w:tab w:val="left" w:pos="6946"/>
        </w:tabs>
        <w:rPr>
          <w:szCs w:val="24"/>
        </w:rPr>
      </w:pPr>
      <w:r w:rsidRPr="00895D58">
        <w:rPr>
          <w:szCs w:val="24"/>
        </w:rPr>
        <w:t>pavaduojanti Administracijos direktorių</w:t>
      </w:r>
      <w:r w:rsidRPr="00895D58">
        <w:rPr>
          <w:szCs w:val="24"/>
        </w:rPr>
        <w:tab/>
        <w:t>Danuta Narbut</w:t>
      </w:r>
    </w:p>
    <w:p w14:paraId="34DBB7CA" w14:textId="77777777" w:rsidR="006235CF" w:rsidRPr="00895D58" w:rsidRDefault="006235CF" w:rsidP="00895D58">
      <w:pPr>
        <w:spacing w:line="360" w:lineRule="auto"/>
        <w:jc w:val="center"/>
        <w:rPr>
          <w:szCs w:val="24"/>
        </w:rPr>
        <w:sectPr w:rsidR="006235CF" w:rsidRPr="00895D5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0" w:gutter="0"/>
          <w:cols w:space="1296"/>
          <w:formProt w:val="0"/>
          <w:titlePg/>
          <w:docGrid w:linePitch="360" w:charSpace="-6145"/>
        </w:sectPr>
      </w:pPr>
    </w:p>
    <w:p w14:paraId="6C269413" w14:textId="77777777" w:rsidR="006235CF" w:rsidRPr="00895D58" w:rsidRDefault="000A5F43" w:rsidP="00895D58">
      <w:pPr>
        <w:ind w:firstLine="6662"/>
        <w:rPr>
          <w:szCs w:val="24"/>
          <w:lang w:eastAsia="lt-LT"/>
        </w:rPr>
      </w:pPr>
      <w:r w:rsidRPr="00895D58">
        <w:rPr>
          <w:color w:val="000000"/>
          <w:szCs w:val="24"/>
          <w:lang w:eastAsia="lt-LT"/>
        </w:rPr>
        <w:lastRenderedPageBreak/>
        <w:t>PATVIRTINTA</w:t>
      </w:r>
    </w:p>
    <w:p w14:paraId="1F0B98FC" w14:textId="77777777" w:rsidR="006235CF" w:rsidRPr="00895D58" w:rsidRDefault="000A5F43" w:rsidP="00895D58">
      <w:pPr>
        <w:ind w:firstLine="6662"/>
        <w:rPr>
          <w:szCs w:val="24"/>
          <w:lang w:eastAsia="lt-LT"/>
        </w:rPr>
      </w:pPr>
      <w:r w:rsidRPr="00895D58">
        <w:rPr>
          <w:color w:val="000000"/>
          <w:szCs w:val="24"/>
          <w:lang w:eastAsia="lt-LT"/>
        </w:rPr>
        <w:t>Vilniaus miesto savivaldybės </w:t>
      </w:r>
    </w:p>
    <w:p w14:paraId="1AF8CD99" w14:textId="77777777" w:rsidR="006235CF" w:rsidRPr="00895D58" w:rsidRDefault="000A5F43" w:rsidP="00895D58">
      <w:pPr>
        <w:ind w:firstLine="6662"/>
        <w:rPr>
          <w:szCs w:val="24"/>
          <w:lang w:eastAsia="lt-LT"/>
        </w:rPr>
      </w:pPr>
      <w:r w:rsidRPr="00895D58">
        <w:rPr>
          <w:color w:val="000000"/>
          <w:szCs w:val="24"/>
          <w:lang w:eastAsia="lt-LT"/>
        </w:rPr>
        <w:t>administracijos direktoriaus </w:t>
      </w:r>
    </w:p>
    <w:p w14:paraId="55F41616" w14:textId="77777777" w:rsidR="006235CF" w:rsidRPr="00895D58" w:rsidRDefault="000A5F43" w:rsidP="00895D58">
      <w:pPr>
        <w:ind w:firstLine="6662"/>
        <w:rPr>
          <w:szCs w:val="24"/>
          <w:lang w:eastAsia="lt-LT"/>
        </w:rPr>
      </w:pPr>
      <w:r w:rsidRPr="00895D58">
        <w:rPr>
          <w:color w:val="000000"/>
          <w:szCs w:val="24"/>
          <w:lang w:eastAsia="lt-LT"/>
        </w:rPr>
        <w:t xml:space="preserve">2020 m. </w:t>
      </w:r>
      <w:r w:rsidRPr="00895D58">
        <w:rPr>
          <w:szCs w:val="24"/>
        </w:rPr>
        <w:t xml:space="preserve">lapkričio 12 d. </w:t>
      </w:r>
    </w:p>
    <w:p w14:paraId="100029FB" w14:textId="77777777" w:rsidR="006235CF" w:rsidRPr="00895D58" w:rsidRDefault="000A5F43" w:rsidP="00895D58">
      <w:pPr>
        <w:ind w:firstLine="6662"/>
        <w:rPr>
          <w:szCs w:val="24"/>
          <w:lang w:eastAsia="lt-LT"/>
        </w:rPr>
      </w:pPr>
      <w:r w:rsidRPr="00895D58">
        <w:rPr>
          <w:color w:val="000000"/>
          <w:szCs w:val="24"/>
          <w:lang w:eastAsia="lt-LT"/>
        </w:rPr>
        <w:t xml:space="preserve">įsakymu Nr. </w:t>
      </w:r>
      <w:r w:rsidRPr="00895D58">
        <w:rPr>
          <w:color w:val="FFFFFF"/>
          <w:szCs w:val="24"/>
          <w:lang w:eastAsia="lt-LT"/>
        </w:rPr>
        <w:t>.</w:t>
      </w:r>
      <w:r w:rsidRPr="00895D58">
        <w:rPr>
          <w:szCs w:val="24"/>
        </w:rPr>
        <w:t xml:space="preserve"> 30-2616/20</w:t>
      </w:r>
    </w:p>
    <w:p w14:paraId="71572971" w14:textId="77777777" w:rsidR="006235CF" w:rsidRPr="00895D58" w:rsidRDefault="006235CF" w:rsidP="00895D58">
      <w:pPr>
        <w:spacing w:line="360" w:lineRule="auto"/>
        <w:rPr>
          <w:szCs w:val="24"/>
          <w:lang w:eastAsia="lt-LT"/>
        </w:rPr>
      </w:pPr>
    </w:p>
    <w:p w14:paraId="37DDDB26" w14:textId="77777777" w:rsidR="006235CF" w:rsidRPr="00895D58" w:rsidRDefault="000A5F43" w:rsidP="00895D58">
      <w:pPr>
        <w:ind w:right="288"/>
        <w:jc w:val="center"/>
        <w:rPr>
          <w:szCs w:val="24"/>
          <w:lang w:eastAsia="lt-LT"/>
        </w:rPr>
      </w:pPr>
      <w:r w:rsidRPr="00895D58">
        <w:rPr>
          <w:b/>
          <w:bCs/>
          <w:color w:val="000000"/>
          <w:szCs w:val="24"/>
          <w:lang w:eastAsia="lt-LT"/>
        </w:rPr>
        <w:t>PAGALBOS NEPILNAMEČIAMS, VARTOJANTIEMS PSICHOAKTYVIĄSIAS MEDŽIAGAS, IR JŲ ATSTOVAMS PAGAL ĮSTATYMĄ TEIKIMO VILNIAUS MIESTO SAVIVALDYBĖJE ALGORITMO APRAŠAS</w:t>
      </w:r>
    </w:p>
    <w:p w14:paraId="552D0776" w14:textId="77777777" w:rsidR="006235CF" w:rsidRPr="00895D58" w:rsidRDefault="006235CF" w:rsidP="00895D58">
      <w:pPr>
        <w:jc w:val="center"/>
        <w:rPr>
          <w:szCs w:val="24"/>
          <w:lang w:eastAsia="lt-LT"/>
        </w:rPr>
      </w:pPr>
    </w:p>
    <w:p w14:paraId="3B841EB9" w14:textId="77777777" w:rsidR="006235CF" w:rsidRPr="00895D58" w:rsidRDefault="000A5F43" w:rsidP="00895D58">
      <w:pPr>
        <w:jc w:val="center"/>
        <w:rPr>
          <w:b/>
          <w:bCs/>
          <w:kern w:val="36"/>
          <w:sz w:val="48"/>
          <w:szCs w:val="48"/>
          <w:lang w:eastAsia="lt-LT"/>
        </w:rPr>
      </w:pPr>
      <w:r w:rsidRPr="00895D58">
        <w:rPr>
          <w:b/>
          <w:bCs/>
          <w:color w:val="000000"/>
          <w:kern w:val="36"/>
          <w:szCs w:val="24"/>
          <w:lang w:eastAsia="lt-LT"/>
        </w:rPr>
        <w:t>I SKYRIUS</w:t>
      </w:r>
    </w:p>
    <w:p w14:paraId="569B656A" w14:textId="77777777" w:rsidR="006235CF" w:rsidRPr="00895D58" w:rsidRDefault="000A5F43" w:rsidP="00895D58">
      <w:pPr>
        <w:jc w:val="center"/>
        <w:rPr>
          <w:szCs w:val="24"/>
          <w:lang w:eastAsia="lt-LT"/>
        </w:rPr>
      </w:pPr>
      <w:r w:rsidRPr="00895D58">
        <w:rPr>
          <w:b/>
          <w:bCs/>
          <w:color w:val="000000"/>
          <w:szCs w:val="24"/>
          <w:lang w:eastAsia="lt-LT"/>
        </w:rPr>
        <w:t>BENDROSIOS NUOSTATOS</w:t>
      </w:r>
    </w:p>
    <w:p w14:paraId="228E74EB" w14:textId="77777777" w:rsidR="006235CF" w:rsidRPr="00895D58" w:rsidRDefault="006235CF" w:rsidP="00895D58">
      <w:pPr>
        <w:tabs>
          <w:tab w:val="left" w:pos="851"/>
        </w:tabs>
        <w:spacing w:line="360" w:lineRule="auto"/>
        <w:rPr>
          <w:szCs w:val="24"/>
          <w:highlight w:val="yellow"/>
          <w:lang w:eastAsia="lt-LT"/>
        </w:rPr>
      </w:pPr>
    </w:p>
    <w:p w14:paraId="4E2813F1" w14:textId="77777777" w:rsidR="006235CF" w:rsidRPr="00895D58" w:rsidRDefault="006235CF" w:rsidP="00895D58">
      <w:pPr>
        <w:spacing w:line="360" w:lineRule="auto"/>
        <w:rPr>
          <w:sz w:val="20"/>
        </w:rPr>
      </w:pPr>
    </w:p>
    <w:p w14:paraId="7291E3B5" w14:textId="77777777" w:rsidR="006235CF" w:rsidRPr="00895D58" w:rsidRDefault="000A5F43" w:rsidP="00895D58">
      <w:pPr>
        <w:tabs>
          <w:tab w:val="left" w:pos="1134"/>
          <w:tab w:val="left" w:pos="2127"/>
        </w:tabs>
        <w:spacing w:line="360" w:lineRule="auto"/>
        <w:ind w:firstLine="851"/>
        <w:jc w:val="both"/>
        <w:textAlignment w:val="baseline"/>
        <w:rPr>
          <w:sz w:val="14"/>
          <w:szCs w:val="14"/>
        </w:rPr>
      </w:pPr>
      <w:r w:rsidRPr="00895D58">
        <w:rPr>
          <w:szCs w:val="24"/>
          <w:lang w:eastAsia="lt-LT"/>
        </w:rPr>
        <w:t>1.</w:t>
      </w:r>
      <w:r w:rsidRPr="00895D58">
        <w:rPr>
          <w:szCs w:val="24"/>
          <w:lang w:eastAsia="lt-LT"/>
        </w:rPr>
        <w:tab/>
        <w:t>Pagalbos nepilnamečiams, vartojantiems psichoaktyviąsias medžiagas, ir jų atstovams pagal įstatymą teikimo Vilniaus miesto savivaldybėje algoritmo aprašas nustato bendrus psichoaktyviųjų medžiagų vartojimo atpažinimo ir tinkamo reagavimo principus, apibrėžia pagalbos nepilnamečiams ir jų atstovams pagal įstatymą paslaugų teikimą ir pagalbos koordinavimo galimybes Vilniaus mieste.</w:t>
      </w:r>
    </w:p>
    <w:p w14:paraId="61D98AD1" w14:textId="77777777" w:rsidR="006235CF" w:rsidRPr="00895D58" w:rsidRDefault="000A5F43" w:rsidP="00895D58">
      <w:pPr>
        <w:tabs>
          <w:tab w:val="left" w:pos="1134"/>
          <w:tab w:val="left" w:pos="2127"/>
        </w:tabs>
        <w:spacing w:line="360" w:lineRule="auto"/>
        <w:ind w:firstLine="851"/>
        <w:jc w:val="both"/>
        <w:textAlignment w:val="baseline"/>
        <w:rPr>
          <w:sz w:val="14"/>
          <w:szCs w:val="14"/>
        </w:rPr>
      </w:pPr>
      <w:r w:rsidRPr="00895D58">
        <w:rPr>
          <w:szCs w:val="24"/>
          <w:lang w:eastAsia="lt-LT"/>
        </w:rPr>
        <w:t>2.</w:t>
      </w:r>
      <w:r w:rsidRPr="00895D58">
        <w:rPr>
          <w:szCs w:val="24"/>
          <w:lang w:eastAsia="lt-LT"/>
        </w:rPr>
        <w:tab/>
        <w:t xml:space="preserve">Pagalbos nepilnamečiams, vartojantiems psichoaktyviąsias medžiagas, ir jų atstovams pagal įstatymą teikimo Vilniaus miesto savivaldybėje algoritmo (toliau – Algoritmas) tikslas – sukurti bendrą pagalbos nepilnamečiams, vartojantiems psichoaktyviąsias medžiagas, ir jų atstovams pagal įstatymą </w:t>
      </w:r>
      <w:r w:rsidRPr="00895D58">
        <w:rPr>
          <w:szCs w:val="24"/>
          <w:shd w:val="clear" w:color="auto" w:fill="FFFFFF"/>
          <w:lang w:eastAsia="lt-LT"/>
        </w:rPr>
        <w:t>sistemą</w:t>
      </w:r>
      <w:r w:rsidRPr="00895D58">
        <w:rPr>
          <w:szCs w:val="24"/>
          <w:lang w:eastAsia="lt-LT"/>
        </w:rPr>
        <w:t xml:space="preserve">, kuri padėtų nepilnametį ir jo atstovus pagal įstatymą nusiųsti specializuotos pagalbos. </w:t>
      </w:r>
    </w:p>
    <w:p w14:paraId="71AF5BB3" w14:textId="77777777" w:rsidR="006235CF" w:rsidRPr="00895D58" w:rsidRDefault="000A5F43" w:rsidP="00895D58">
      <w:pPr>
        <w:tabs>
          <w:tab w:val="left" w:pos="1134"/>
          <w:tab w:val="left" w:pos="2127"/>
        </w:tabs>
        <w:spacing w:line="360" w:lineRule="auto"/>
        <w:ind w:left="-142" w:firstLine="851"/>
        <w:jc w:val="both"/>
        <w:textAlignment w:val="baseline"/>
        <w:rPr>
          <w:sz w:val="14"/>
          <w:szCs w:val="14"/>
        </w:rPr>
      </w:pPr>
      <w:r w:rsidRPr="00895D58">
        <w:rPr>
          <w:szCs w:val="24"/>
          <w:lang w:eastAsia="lt-LT"/>
        </w:rPr>
        <w:t>3.</w:t>
      </w:r>
      <w:r w:rsidRPr="00895D58">
        <w:rPr>
          <w:szCs w:val="24"/>
          <w:lang w:eastAsia="lt-LT"/>
        </w:rPr>
        <w:tab/>
      </w:r>
      <w:r w:rsidRPr="00895D58">
        <w:rPr>
          <w:color w:val="000000"/>
          <w:szCs w:val="24"/>
          <w:lang w:eastAsia="lt-LT"/>
        </w:rPr>
        <w:t xml:space="preserve">Algoritmas apima: </w:t>
      </w:r>
    </w:p>
    <w:p w14:paraId="6F5DD1D1" w14:textId="77777777" w:rsidR="006235CF" w:rsidRPr="00895D58" w:rsidRDefault="000A5F43" w:rsidP="00895D58">
      <w:pPr>
        <w:tabs>
          <w:tab w:val="left" w:pos="426"/>
          <w:tab w:val="left" w:pos="1134"/>
          <w:tab w:val="left" w:pos="1701"/>
          <w:tab w:val="left" w:pos="2127"/>
        </w:tabs>
        <w:spacing w:line="360" w:lineRule="auto"/>
        <w:ind w:left="-142" w:firstLine="851"/>
        <w:jc w:val="both"/>
        <w:textAlignment w:val="baseline"/>
        <w:rPr>
          <w:sz w:val="14"/>
          <w:szCs w:val="14"/>
        </w:rPr>
      </w:pPr>
      <w:r w:rsidRPr="00895D58">
        <w:rPr>
          <w:szCs w:val="24"/>
          <w:lang w:eastAsia="lt-LT"/>
        </w:rPr>
        <w:t>3.1.</w:t>
      </w:r>
      <w:r w:rsidRPr="00895D58">
        <w:rPr>
          <w:szCs w:val="24"/>
          <w:lang w:eastAsia="lt-LT"/>
        </w:rPr>
        <w:tab/>
      </w:r>
      <w:r w:rsidRPr="00895D58">
        <w:rPr>
          <w:color w:val="000000"/>
          <w:szCs w:val="24"/>
          <w:lang w:eastAsia="lt-LT"/>
        </w:rPr>
        <w:t xml:space="preserve">nepilnamečio psichoaktyviųjų medžiagų vartojimo atpažinimą ir įvertinimą; </w:t>
      </w:r>
    </w:p>
    <w:p w14:paraId="7D473F6D" w14:textId="77777777" w:rsidR="006235CF" w:rsidRPr="00895D58" w:rsidRDefault="000A5F43" w:rsidP="00895D58">
      <w:pPr>
        <w:tabs>
          <w:tab w:val="left" w:pos="426"/>
          <w:tab w:val="left" w:pos="1134"/>
          <w:tab w:val="left" w:pos="1701"/>
          <w:tab w:val="left" w:pos="2127"/>
        </w:tabs>
        <w:spacing w:line="360" w:lineRule="auto"/>
        <w:ind w:left="-142" w:firstLine="851"/>
        <w:jc w:val="both"/>
        <w:textAlignment w:val="baseline"/>
        <w:rPr>
          <w:sz w:val="14"/>
          <w:szCs w:val="14"/>
        </w:rPr>
      </w:pPr>
      <w:r w:rsidRPr="00895D58">
        <w:rPr>
          <w:szCs w:val="24"/>
          <w:lang w:eastAsia="lt-LT"/>
        </w:rPr>
        <w:t>3.2.</w:t>
      </w:r>
      <w:r w:rsidRPr="00895D58">
        <w:rPr>
          <w:szCs w:val="24"/>
          <w:lang w:eastAsia="lt-LT"/>
        </w:rPr>
        <w:tab/>
      </w:r>
      <w:r w:rsidRPr="00895D58">
        <w:rPr>
          <w:color w:val="000000"/>
          <w:szCs w:val="24"/>
          <w:lang w:eastAsia="lt-LT"/>
        </w:rPr>
        <w:t xml:space="preserve">pagalbą eksperimentuojančiam su psichoaktyviosiomis </w:t>
      </w:r>
      <w:r w:rsidR="00E80B8C" w:rsidRPr="00895D58">
        <w:rPr>
          <w:color w:val="000000"/>
          <w:szCs w:val="24"/>
          <w:lang w:eastAsia="lt-LT"/>
        </w:rPr>
        <w:t>medžiagomis nepilnamečiui;</w:t>
      </w:r>
    </w:p>
    <w:p w14:paraId="31592638" w14:textId="77777777" w:rsidR="006235CF" w:rsidRPr="00895D58" w:rsidRDefault="000A5F43" w:rsidP="00895D58">
      <w:pPr>
        <w:tabs>
          <w:tab w:val="left" w:pos="426"/>
          <w:tab w:val="left" w:pos="1134"/>
          <w:tab w:val="left" w:pos="1701"/>
          <w:tab w:val="left" w:pos="2127"/>
        </w:tabs>
        <w:spacing w:line="360" w:lineRule="auto"/>
        <w:ind w:left="-142" w:firstLine="851"/>
        <w:jc w:val="both"/>
        <w:textAlignment w:val="baseline"/>
        <w:rPr>
          <w:sz w:val="14"/>
          <w:szCs w:val="14"/>
        </w:rPr>
      </w:pPr>
      <w:r w:rsidRPr="00895D58">
        <w:rPr>
          <w:szCs w:val="24"/>
          <w:lang w:eastAsia="lt-LT"/>
        </w:rPr>
        <w:t>3.3.</w:t>
      </w:r>
      <w:r w:rsidRPr="00895D58">
        <w:rPr>
          <w:szCs w:val="24"/>
          <w:lang w:eastAsia="lt-LT"/>
        </w:rPr>
        <w:tab/>
      </w:r>
      <w:r w:rsidRPr="00895D58">
        <w:rPr>
          <w:color w:val="000000"/>
          <w:szCs w:val="24"/>
          <w:lang w:eastAsia="lt-LT"/>
        </w:rPr>
        <w:t>pagalbą rizikingai / žalingai vartojančiam psichoaktyviąsias medžiagas nepilnamečiui; </w:t>
      </w:r>
    </w:p>
    <w:p w14:paraId="441C024B" w14:textId="77777777" w:rsidR="006235CF" w:rsidRPr="00895D58" w:rsidRDefault="000A5F43" w:rsidP="00895D58">
      <w:pPr>
        <w:tabs>
          <w:tab w:val="left" w:pos="426"/>
          <w:tab w:val="left" w:pos="1134"/>
          <w:tab w:val="left" w:pos="1701"/>
          <w:tab w:val="left" w:pos="2127"/>
        </w:tabs>
        <w:spacing w:line="360" w:lineRule="auto"/>
        <w:ind w:left="-142" w:firstLine="851"/>
        <w:jc w:val="both"/>
        <w:textAlignment w:val="baseline"/>
        <w:rPr>
          <w:sz w:val="14"/>
          <w:szCs w:val="14"/>
        </w:rPr>
      </w:pPr>
      <w:r w:rsidRPr="00895D58">
        <w:rPr>
          <w:szCs w:val="24"/>
          <w:lang w:eastAsia="lt-LT"/>
        </w:rPr>
        <w:t>3.4.</w:t>
      </w:r>
      <w:r w:rsidRPr="00895D58">
        <w:rPr>
          <w:szCs w:val="24"/>
          <w:lang w:eastAsia="lt-LT"/>
        </w:rPr>
        <w:tab/>
      </w:r>
      <w:r w:rsidRPr="00895D58">
        <w:rPr>
          <w:color w:val="000000"/>
          <w:szCs w:val="24"/>
          <w:lang w:eastAsia="lt-LT"/>
        </w:rPr>
        <w:t>priklausomybės nuo psichoaktyviųjų medžiagų gydymą;</w:t>
      </w:r>
    </w:p>
    <w:p w14:paraId="0190C9D2" w14:textId="77777777" w:rsidR="006235CF" w:rsidRPr="00895D58" w:rsidRDefault="000A5F43" w:rsidP="00895D58">
      <w:pPr>
        <w:tabs>
          <w:tab w:val="left" w:pos="426"/>
          <w:tab w:val="left" w:pos="1134"/>
          <w:tab w:val="left" w:pos="1701"/>
          <w:tab w:val="left" w:pos="2127"/>
        </w:tabs>
        <w:spacing w:line="360" w:lineRule="auto"/>
        <w:ind w:firstLine="709"/>
        <w:jc w:val="both"/>
        <w:textAlignment w:val="baseline"/>
        <w:rPr>
          <w:sz w:val="14"/>
          <w:szCs w:val="14"/>
        </w:rPr>
      </w:pPr>
      <w:r w:rsidRPr="00895D58">
        <w:rPr>
          <w:szCs w:val="24"/>
          <w:lang w:eastAsia="lt-LT"/>
        </w:rPr>
        <w:t>3.5.</w:t>
      </w:r>
      <w:r w:rsidRPr="00895D58">
        <w:rPr>
          <w:szCs w:val="24"/>
          <w:lang w:eastAsia="lt-LT"/>
        </w:rPr>
        <w:tab/>
      </w:r>
      <w:r w:rsidRPr="00895D58">
        <w:rPr>
          <w:color w:val="000000"/>
          <w:szCs w:val="24"/>
          <w:lang w:eastAsia="lt-LT"/>
        </w:rPr>
        <w:t>pagalbą eksperimentuojančių, rizikingai / žalingai vartojančių bei priklausomų nepilnamečių atstovams pagal įstatymą.</w:t>
      </w:r>
    </w:p>
    <w:p w14:paraId="2A9B3736" w14:textId="77777777" w:rsidR="006235CF" w:rsidRPr="00895D58" w:rsidRDefault="000A5F43" w:rsidP="00895D58">
      <w:pPr>
        <w:tabs>
          <w:tab w:val="left" w:pos="426"/>
          <w:tab w:val="left" w:pos="1134"/>
          <w:tab w:val="left" w:pos="2127"/>
        </w:tabs>
        <w:spacing w:line="360" w:lineRule="auto"/>
        <w:ind w:left="-142" w:firstLine="851"/>
        <w:jc w:val="both"/>
        <w:textAlignment w:val="baseline"/>
        <w:rPr>
          <w:sz w:val="14"/>
          <w:szCs w:val="14"/>
        </w:rPr>
      </w:pPr>
      <w:r w:rsidRPr="00895D58">
        <w:rPr>
          <w:szCs w:val="24"/>
          <w:lang w:eastAsia="lt-LT"/>
        </w:rPr>
        <w:t>4.</w:t>
      </w:r>
      <w:r w:rsidRPr="00895D58">
        <w:rPr>
          <w:szCs w:val="24"/>
          <w:lang w:eastAsia="lt-LT"/>
        </w:rPr>
        <w:tab/>
      </w:r>
      <w:r w:rsidRPr="00895D58">
        <w:rPr>
          <w:color w:val="000000"/>
          <w:szCs w:val="24"/>
          <w:lang w:eastAsia="lt-LT"/>
        </w:rPr>
        <w:t xml:space="preserve"> Algoritme vartojamos sąvokos:</w:t>
      </w:r>
    </w:p>
    <w:p w14:paraId="1FA1D5C2" w14:textId="77777777" w:rsidR="006235CF" w:rsidRPr="00895D58" w:rsidRDefault="000A5F43" w:rsidP="00895D58">
      <w:pPr>
        <w:shd w:val="clear" w:color="auto" w:fill="FFFFFF"/>
        <w:tabs>
          <w:tab w:val="left" w:pos="426"/>
          <w:tab w:val="left" w:pos="1134"/>
          <w:tab w:val="left" w:pos="1701"/>
          <w:tab w:val="left" w:pos="2127"/>
        </w:tabs>
        <w:spacing w:line="360" w:lineRule="auto"/>
        <w:ind w:firstLine="709"/>
        <w:jc w:val="both"/>
        <w:textAlignment w:val="baseline"/>
        <w:rPr>
          <w:sz w:val="14"/>
          <w:szCs w:val="14"/>
        </w:rPr>
      </w:pPr>
      <w:r w:rsidRPr="00895D58">
        <w:rPr>
          <w:szCs w:val="24"/>
          <w:lang w:eastAsia="lt-LT"/>
        </w:rPr>
        <w:t>4.1.</w:t>
      </w:r>
      <w:r w:rsidRPr="00895D58">
        <w:rPr>
          <w:szCs w:val="24"/>
          <w:lang w:eastAsia="lt-LT"/>
        </w:rPr>
        <w:tab/>
      </w:r>
      <w:r w:rsidRPr="00895D58">
        <w:rPr>
          <w:b/>
          <w:bCs/>
          <w:color w:val="000000"/>
          <w:szCs w:val="24"/>
          <w:shd w:val="clear" w:color="auto" w:fill="FFFFFF"/>
          <w:lang w:eastAsia="lt-LT"/>
        </w:rPr>
        <w:t>psichoaktyviosios medžiagos –</w:t>
      </w:r>
      <w:r w:rsidRPr="00895D58">
        <w:rPr>
          <w:rFonts w:ascii="Calibri" w:eastAsia="Calibri" w:hAnsi="Calibri" w:cs="Arial"/>
          <w:sz w:val="22"/>
          <w:szCs w:val="22"/>
          <w:shd w:val="clear" w:color="auto" w:fill="FFFFFF"/>
        </w:rPr>
        <w:t xml:space="preserve"> </w:t>
      </w:r>
      <w:r w:rsidRPr="00895D58">
        <w:rPr>
          <w:rFonts w:eastAsia="Calibri"/>
          <w:szCs w:val="24"/>
          <w:shd w:val="clear" w:color="auto" w:fill="FFFFFF"/>
        </w:rPr>
        <w:t>tai</w:t>
      </w:r>
      <w:r w:rsidRPr="00895D58">
        <w:rPr>
          <w:rFonts w:eastAsia="Calibri"/>
          <w:szCs w:val="24"/>
        </w:rPr>
        <w:t xml:space="preserve"> alkoholis, tabakas ir kitos narkotinės medžiagos, kurias asmenys vartoja, siekdami pakeisti savo emocinę būseną, mąstymą ar elgesį;</w:t>
      </w:r>
    </w:p>
    <w:p w14:paraId="1E9228DE" w14:textId="77777777" w:rsidR="006235CF" w:rsidRPr="00895D58" w:rsidRDefault="000A5F43" w:rsidP="00895D58">
      <w:pPr>
        <w:tabs>
          <w:tab w:val="left" w:pos="426"/>
          <w:tab w:val="left" w:pos="1134"/>
          <w:tab w:val="left" w:pos="1701"/>
          <w:tab w:val="left" w:pos="2127"/>
        </w:tabs>
        <w:spacing w:line="360" w:lineRule="auto"/>
        <w:ind w:left="-142" w:firstLine="851"/>
        <w:jc w:val="both"/>
        <w:textAlignment w:val="baseline"/>
        <w:rPr>
          <w:sz w:val="14"/>
          <w:szCs w:val="14"/>
        </w:rPr>
      </w:pPr>
      <w:r w:rsidRPr="00895D58">
        <w:rPr>
          <w:szCs w:val="24"/>
          <w:lang w:eastAsia="lt-LT"/>
        </w:rPr>
        <w:t>4.2.</w:t>
      </w:r>
      <w:r w:rsidRPr="00895D58">
        <w:rPr>
          <w:szCs w:val="24"/>
          <w:lang w:eastAsia="lt-LT"/>
        </w:rPr>
        <w:tab/>
      </w:r>
      <w:r w:rsidRPr="00895D58">
        <w:rPr>
          <w:b/>
          <w:bCs/>
          <w:szCs w:val="24"/>
          <w:lang w:eastAsia="lt-LT"/>
        </w:rPr>
        <w:t xml:space="preserve">nepilnametis </w:t>
      </w:r>
      <w:r w:rsidRPr="00895D58">
        <w:rPr>
          <w:szCs w:val="24"/>
          <w:lang w:eastAsia="lt-LT"/>
        </w:rPr>
        <w:t>– asmuo, neturintis 18 metų;</w:t>
      </w:r>
    </w:p>
    <w:p w14:paraId="68367D03" w14:textId="77777777" w:rsidR="006235CF" w:rsidRPr="00895D58" w:rsidRDefault="000A5F43" w:rsidP="00895D58">
      <w:pPr>
        <w:tabs>
          <w:tab w:val="left" w:pos="426"/>
          <w:tab w:val="left" w:pos="1134"/>
          <w:tab w:val="left" w:pos="1701"/>
          <w:tab w:val="left" w:pos="2127"/>
        </w:tabs>
        <w:spacing w:line="360" w:lineRule="auto"/>
        <w:ind w:firstLine="709"/>
        <w:jc w:val="both"/>
        <w:textAlignment w:val="baseline"/>
        <w:rPr>
          <w:sz w:val="14"/>
          <w:szCs w:val="14"/>
        </w:rPr>
      </w:pPr>
      <w:r w:rsidRPr="00895D58">
        <w:rPr>
          <w:szCs w:val="24"/>
          <w:lang w:eastAsia="lt-LT"/>
        </w:rPr>
        <w:t>4.3.</w:t>
      </w:r>
      <w:r w:rsidRPr="00895D58">
        <w:rPr>
          <w:szCs w:val="24"/>
          <w:lang w:eastAsia="lt-LT"/>
        </w:rPr>
        <w:tab/>
      </w:r>
      <w:r w:rsidRPr="00895D58">
        <w:rPr>
          <w:b/>
          <w:bCs/>
          <w:szCs w:val="24"/>
          <w:lang w:eastAsia="lt-LT"/>
        </w:rPr>
        <w:t>nepilnamečio atstovai pagal įstatymą</w:t>
      </w:r>
      <w:r w:rsidRPr="00895D58">
        <w:rPr>
          <w:szCs w:val="24"/>
          <w:lang w:eastAsia="lt-LT"/>
        </w:rPr>
        <w:t xml:space="preserve"> – nepilnamečio tėvai, nepilnametį įvaikinus, – įtėviai, nustačius globą ar rūpybą, – globėjai ar rūpintojai, įstatymų nustatytais atvejais – valstybinė vaiko teisių apsaugos institucija; </w:t>
      </w:r>
    </w:p>
    <w:p w14:paraId="0D66D2AB" w14:textId="77777777" w:rsidR="006235CF" w:rsidRPr="00895D58" w:rsidRDefault="000A5F43" w:rsidP="00895D58">
      <w:pPr>
        <w:tabs>
          <w:tab w:val="left" w:pos="426"/>
          <w:tab w:val="left" w:pos="1134"/>
          <w:tab w:val="left" w:pos="1701"/>
          <w:tab w:val="left" w:pos="2127"/>
        </w:tabs>
        <w:spacing w:line="360" w:lineRule="auto"/>
        <w:ind w:firstLine="851"/>
        <w:jc w:val="both"/>
        <w:textAlignment w:val="baseline"/>
        <w:rPr>
          <w:sz w:val="14"/>
          <w:szCs w:val="14"/>
        </w:rPr>
      </w:pPr>
      <w:r w:rsidRPr="00895D58">
        <w:rPr>
          <w:szCs w:val="24"/>
          <w:lang w:eastAsia="lt-LT"/>
        </w:rPr>
        <w:t>4.4</w:t>
      </w:r>
      <w:r w:rsidR="00A77A23" w:rsidRPr="00895D58">
        <w:rPr>
          <w:szCs w:val="24"/>
          <w:lang w:eastAsia="lt-LT"/>
        </w:rPr>
        <w:t xml:space="preserve">. </w:t>
      </w:r>
      <w:r w:rsidRPr="00895D58">
        <w:rPr>
          <w:b/>
          <w:bCs/>
          <w:szCs w:val="24"/>
          <w:shd w:val="clear" w:color="auto" w:fill="FFFFFF"/>
          <w:lang w:eastAsia="lt-LT"/>
        </w:rPr>
        <w:t>suinteresuoti padėti asmenys</w:t>
      </w:r>
      <w:r w:rsidRPr="00895D58">
        <w:rPr>
          <w:b/>
          <w:bCs/>
          <w:szCs w:val="24"/>
          <w:lang w:eastAsia="lt-LT"/>
        </w:rPr>
        <w:t xml:space="preserve"> </w:t>
      </w:r>
      <w:r w:rsidRPr="00895D58">
        <w:rPr>
          <w:szCs w:val="24"/>
          <w:lang w:eastAsia="lt-LT"/>
        </w:rPr>
        <w:t>–</w:t>
      </w:r>
      <w:r w:rsidRPr="00895D58">
        <w:rPr>
          <w:color w:val="000000"/>
          <w:szCs w:val="24"/>
          <w:lang w:eastAsia="lt-LT"/>
        </w:rPr>
        <w:t xml:space="preserve"> švietimo, socialinių, sveikatos ir teisėsaugos srityse dirbantys ir artimiausioje nepilnamečio aplinkoje esantys suaugusieji: formaliojo ir neformaliojo </w:t>
      </w:r>
      <w:r w:rsidRPr="00895D58">
        <w:rPr>
          <w:color w:val="000000"/>
          <w:szCs w:val="24"/>
          <w:lang w:eastAsia="lt-LT"/>
        </w:rPr>
        <w:lastRenderedPageBreak/>
        <w:t xml:space="preserve">švietimo mokytojai; klasių vadovai; psichologai; socialiniai pedagogai; visuomenės sveikatos specialistai; socialiniai darbuotojai; pareigūnai; vaiko teisių apsaugos specialistai; gydytojai ir kiti; </w:t>
      </w:r>
    </w:p>
    <w:p w14:paraId="3CAC9B93" w14:textId="77777777" w:rsidR="006235CF" w:rsidRPr="00895D58" w:rsidRDefault="000A5F43" w:rsidP="00895D58">
      <w:pPr>
        <w:tabs>
          <w:tab w:val="left" w:pos="426"/>
          <w:tab w:val="left" w:pos="1134"/>
          <w:tab w:val="left" w:pos="1701"/>
          <w:tab w:val="left" w:pos="2127"/>
        </w:tabs>
        <w:spacing w:line="360" w:lineRule="auto"/>
        <w:ind w:firstLine="851"/>
        <w:jc w:val="both"/>
        <w:textAlignment w:val="baseline"/>
        <w:rPr>
          <w:sz w:val="14"/>
          <w:szCs w:val="14"/>
        </w:rPr>
      </w:pPr>
      <w:r w:rsidRPr="00895D58">
        <w:rPr>
          <w:szCs w:val="24"/>
          <w:lang w:eastAsia="lt-LT"/>
        </w:rPr>
        <w:t>4.5</w:t>
      </w:r>
      <w:r w:rsidR="00A77A23" w:rsidRPr="00895D58">
        <w:rPr>
          <w:szCs w:val="24"/>
          <w:lang w:eastAsia="lt-LT"/>
        </w:rPr>
        <w:t xml:space="preserve">. </w:t>
      </w:r>
      <w:r w:rsidRPr="00895D58">
        <w:rPr>
          <w:b/>
          <w:bCs/>
          <w:color w:val="000000"/>
          <w:szCs w:val="24"/>
          <w:lang w:eastAsia="lt-LT"/>
        </w:rPr>
        <w:t xml:space="preserve">eksperimentavimas psichoaktyviosiomis medžiagomis – </w:t>
      </w:r>
      <w:r w:rsidRPr="00895D58">
        <w:rPr>
          <w:color w:val="000000"/>
          <w:szCs w:val="24"/>
          <w:lang w:eastAsia="lt-LT"/>
        </w:rPr>
        <w:t>psichoaktyviųjų medžiagų vartojimas dėl smalsumo, siekiant išbandyti poveikį, kai vartojama nereguliariai, nedideliais kiekiais ir pasekmės dažniaus</w:t>
      </w:r>
      <w:r w:rsidR="00E80B8C" w:rsidRPr="00895D58">
        <w:rPr>
          <w:color w:val="000000"/>
          <w:szCs w:val="24"/>
          <w:lang w:eastAsia="lt-LT"/>
        </w:rPr>
        <w:t xml:space="preserve">iai nebūna sunkios; </w:t>
      </w:r>
    </w:p>
    <w:p w14:paraId="44D92BBF" w14:textId="77777777" w:rsidR="006235CF" w:rsidRPr="00895D58" w:rsidRDefault="000A5F43" w:rsidP="00895D58">
      <w:pPr>
        <w:tabs>
          <w:tab w:val="left" w:pos="426"/>
          <w:tab w:val="left" w:pos="1134"/>
          <w:tab w:val="left" w:pos="1701"/>
          <w:tab w:val="left" w:pos="2127"/>
        </w:tabs>
        <w:spacing w:line="360" w:lineRule="auto"/>
        <w:ind w:firstLine="851"/>
        <w:jc w:val="both"/>
        <w:textAlignment w:val="baseline"/>
        <w:rPr>
          <w:sz w:val="14"/>
          <w:szCs w:val="14"/>
        </w:rPr>
      </w:pPr>
      <w:r w:rsidRPr="00895D58">
        <w:rPr>
          <w:rFonts w:eastAsia="Calibri"/>
          <w:szCs w:val="24"/>
        </w:rPr>
        <w:t>4.6</w:t>
      </w:r>
      <w:r w:rsidR="00A77A23" w:rsidRPr="00895D58">
        <w:rPr>
          <w:rFonts w:eastAsia="Calibri"/>
          <w:szCs w:val="24"/>
        </w:rPr>
        <w:t xml:space="preserve">. </w:t>
      </w:r>
      <w:r w:rsidRPr="00895D58">
        <w:rPr>
          <w:b/>
          <w:bCs/>
          <w:color w:val="000000"/>
          <w:szCs w:val="24"/>
          <w:shd w:val="clear" w:color="auto" w:fill="FFFFFF"/>
          <w:lang w:eastAsia="lt-LT"/>
        </w:rPr>
        <w:t>rizikingas vartojimas</w:t>
      </w:r>
      <w:r w:rsidRPr="00895D58">
        <w:rPr>
          <w:color w:val="000000"/>
          <w:szCs w:val="24"/>
          <w:lang w:eastAsia="lt-LT"/>
        </w:rPr>
        <w:t xml:space="preserve"> </w:t>
      </w:r>
      <w:r w:rsidRPr="00895D58">
        <w:rPr>
          <w:b/>
          <w:bCs/>
          <w:color w:val="000000"/>
          <w:szCs w:val="24"/>
          <w:lang w:eastAsia="lt-LT"/>
        </w:rPr>
        <w:t>–</w:t>
      </w:r>
      <w:r w:rsidRPr="00895D58">
        <w:rPr>
          <w:color w:val="000000"/>
          <w:szCs w:val="24"/>
          <w:lang w:eastAsia="lt-LT"/>
        </w:rPr>
        <w:t xml:space="preserve"> </w:t>
      </w:r>
      <w:r w:rsidRPr="00895D58">
        <w:rPr>
          <w:color w:val="000000"/>
          <w:szCs w:val="24"/>
          <w:shd w:val="clear" w:color="auto" w:fill="FFFFFF"/>
          <w:lang w:eastAsia="lt-LT"/>
        </w:rPr>
        <w:t xml:space="preserve">psichoaktyviųjų medžiagų suvartojimo kiekis ar vartojimo būdas, galintis sukelti grėsmę nepilnamečio sveikatai, gerovei ar raidai, tačiau nėra pripažįstamas ar atpažįstamas kaip problema; </w:t>
      </w:r>
    </w:p>
    <w:p w14:paraId="5A7013F4" w14:textId="77777777" w:rsidR="006235CF" w:rsidRPr="00895D58" w:rsidRDefault="000A5F43" w:rsidP="00895D58">
      <w:pPr>
        <w:tabs>
          <w:tab w:val="left" w:pos="426"/>
          <w:tab w:val="left" w:pos="1134"/>
          <w:tab w:val="left" w:pos="1701"/>
          <w:tab w:val="left" w:pos="2127"/>
        </w:tabs>
        <w:spacing w:line="360" w:lineRule="auto"/>
        <w:ind w:firstLine="709"/>
        <w:jc w:val="both"/>
        <w:textAlignment w:val="baseline"/>
        <w:rPr>
          <w:sz w:val="14"/>
          <w:szCs w:val="14"/>
        </w:rPr>
      </w:pPr>
      <w:r w:rsidRPr="00895D58">
        <w:rPr>
          <w:rFonts w:eastAsia="Calibri"/>
          <w:szCs w:val="24"/>
        </w:rPr>
        <w:t>4.7.</w:t>
      </w:r>
      <w:r w:rsidRPr="00895D58">
        <w:rPr>
          <w:rFonts w:eastAsia="Calibri"/>
          <w:szCs w:val="24"/>
        </w:rPr>
        <w:tab/>
      </w:r>
      <w:r w:rsidRPr="00895D58">
        <w:rPr>
          <w:b/>
          <w:bCs/>
          <w:color w:val="000000"/>
          <w:szCs w:val="24"/>
          <w:shd w:val="clear" w:color="auto" w:fill="FFFFFF"/>
          <w:lang w:eastAsia="lt-LT"/>
        </w:rPr>
        <w:t>žalingas vartojimas</w:t>
      </w:r>
      <w:r w:rsidRPr="00895D58">
        <w:rPr>
          <w:szCs w:val="24"/>
          <w:lang w:eastAsia="lt-LT"/>
        </w:rPr>
        <w:t xml:space="preserve"> </w:t>
      </w:r>
      <w:r w:rsidRPr="00895D58">
        <w:rPr>
          <w:color w:val="000000"/>
          <w:szCs w:val="24"/>
          <w:shd w:val="clear" w:color="auto" w:fill="FFFFFF"/>
          <w:lang w:eastAsia="lt-LT"/>
        </w:rPr>
        <w:t>–</w:t>
      </w:r>
      <w:r w:rsidRPr="00895D58">
        <w:rPr>
          <w:rFonts w:eastAsia="Calibri"/>
          <w:szCs w:val="24"/>
        </w:rPr>
        <w:t xml:space="preserve"> </w:t>
      </w:r>
      <w:r w:rsidRPr="00895D58">
        <w:rPr>
          <w:color w:val="000000"/>
          <w:szCs w:val="24"/>
          <w:shd w:val="clear" w:color="auto" w:fill="FFFFFF"/>
          <w:lang w:eastAsia="lt-LT"/>
        </w:rPr>
        <w:t xml:space="preserve">psichoaktyviųjų medžiagų suvartojimo kiekis ar vartojimo būdas, sukeliantis akivaizdžią grėsmę nepilnamečio sveikatai, gerovei ar raidai, yra atpažįstamas kaip problema dėl mokyklos nelankymo, patirtų eismo įvykių, patekimo į teisėsaugos akiratį ir pan.; </w:t>
      </w:r>
    </w:p>
    <w:p w14:paraId="18BA621E" w14:textId="77777777" w:rsidR="006235CF" w:rsidRPr="00895D58" w:rsidRDefault="000A5F43" w:rsidP="00895D58">
      <w:pPr>
        <w:shd w:val="clear" w:color="auto" w:fill="FFFFFF"/>
        <w:tabs>
          <w:tab w:val="left" w:pos="426"/>
          <w:tab w:val="left" w:pos="1134"/>
          <w:tab w:val="left" w:pos="1701"/>
          <w:tab w:val="left" w:pos="2127"/>
        </w:tabs>
        <w:spacing w:line="360" w:lineRule="auto"/>
        <w:ind w:right="-9" w:firstLine="709"/>
        <w:jc w:val="both"/>
        <w:textAlignment w:val="baseline"/>
        <w:rPr>
          <w:sz w:val="14"/>
          <w:szCs w:val="14"/>
        </w:rPr>
      </w:pPr>
      <w:r w:rsidRPr="00895D58">
        <w:rPr>
          <w:rFonts w:eastAsia="Calibri"/>
          <w:szCs w:val="24"/>
        </w:rPr>
        <w:t>4.8.</w:t>
      </w:r>
      <w:r w:rsidRPr="00895D58">
        <w:rPr>
          <w:rFonts w:eastAsia="Calibri"/>
          <w:szCs w:val="24"/>
        </w:rPr>
        <w:tab/>
      </w:r>
      <w:r w:rsidRPr="00895D58">
        <w:rPr>
          <w:b/>
          <w:bCs/>
          <w:color w:val="000000"/>
          <w:szCs w:val="24"/>
          <w:shd w:val="clear" w:color="auto" w:fill="FFFFFF"/>
          <w:lang w:eastAsia="lt-LT"/>
        </w:rPr>
        <w:t xml:space="preserve">priklausomybė </w:t>
      </w:r>
      <w:r w:rsidRPr="00895D58">
        <w:rPr>
          <w:rFonts w:eastAsia="Calibri"/>
          <w:szCs w:val="24"/>
          <w:shd w:val="clear" w:color="auto" w:fill="FFFFFF"/>
        </w:rPr>
        <w:t>–</w:t>
      </w:r>
      <w:r w:rsidRPr="00895D58">
        <w:rPr>
          <w:rFonts w:eastAsia="Calibri"/>
          <w:szCs w:val="24"/>
        </w:rPr>
        <w:t xml:space="preserve"> psichoaktyviųjų medžiagų vartojimas, kai dėl centrinėje nervų sistemoje įvykusių pokyčių, padidėjusios tolerancijos medžiagai, pasireiškiančios abstinencijos diagnozuojama lėtinė liga, sukelianti psichologinę ar fizinę priklausomybę, kuriai būdingi atkryč</w:t>
      </w:r>
      <w:r w:rsidR="00E80B8C" w:rsidRPr="00895D58">
        <w:rPr>
          <w:rFonts w:eastAsia="Calibri"/>
          <w:szCs w:val="24"/>
        </w:rPr>
        <w:t xml:space="preserve">iai; </w:t>
      </w:r>
    </w:p>
    <w:p w14:paraId="4152D0A5" w14:textId="77777777" w:rsidR="006235CF" w:rsidRPr="00895D58" w:rsidRDefault="000A5F43" w:rsidP="00895D58">
      <w:pPr>
        <w:tabs>
          <w:tab w:val="left" w:pos="426"/>
          <w:tab w:val="left" w:pos="1134"/>
          <w:tab w:val="left" w:pos="1701"/>
          <w:tab w:val="left" w:pos="2127"/>
        </w:tabs>
        <w:spacing w:line="360" w:lineRule="auto"/>
        <w:ind w:right="-9" w:firstLine="709"/>
        <w:jc w:val="both"/>
        <w:textAlignment w:val="baseline"/>
        <w:rPr>
          <w:sz w:val="14"/>
          <w:szCs w:val="14"/>
        </w:rPr>
      </w:pPr>
      <w:r w:rsidRPr="00895D58">
        <w:rPr>
          <w:szCs w:val="24"/>
          <w:lang w:eastAsia="lt-LT"/>
        </w:rPr>
        <w:t>4.9.</w:t>
      </w:r>
      <w:r w:rsidRPr="00895D58">
        <w:rPr>
          <w:szCs w:val="24"/>
          <w:lang w:eastAsia="lt-LT"/>
        </w:rPr>
        <w:tab/>
      </w:r>
      <w:r w:rsidRPr="00895D58">
        <w:rPr>
          <w:rFonts w:eastAsia="Calibri"/>
          <w:b/>
          <w:bCs/>
          <w:szCs w:val="24"/>
        </w:rPr>
        <w:t xml:space="preserve">ankstyvoji intervencija </w:t>
      </w:r>
      <w:r w:rsidRPr="00895D58">
        <w:rPr>
          <w:rFonts w:eastAsia="Calibri"/>
          <w:szCs w:val="24"/>
        </w:rPr>
        <w:t>– psichologinės, socialinės, pedagoginės pagalbos priemonės, taikomos, kai nustatoma, kad jaunuoliai vartoja psichoaktyviąsias medžiagas, ir skirtos skatinti nevartoti šių medžiagų.</w:t>
      </w:r>
    </w:p>
    <w:p w14:paraId="211B292D" w14:textId="77777777" w:rsidR="006235CF" w:rsidRPr="00895D58" w:rsidRDefault="000A5F43" w:rsidP="00895D58">
      <w:pPr>
        <w:tabs>
          <w:tab w:val="left" w:pos="540"/>
          <w:tab w:val="left" w:pos="1134"/>
          <w:tab w:val="left" w:pos="2127"/>
        </w:tabs>
        <w:spacing w:line="360" w:lineRule="auto"/>
        <w:ind w:right="-14" w:firstLine="709"/>
        <w:jc w:val="both"/>
        <w:textAlignment w:val="baseline"/>
        <w:rPr>
          <w:color w:val="000000"/>
          <w:szCs w:val="24"/>
          <w:lang w:eastAsia="lt-LT"/>
        </w:rPr>
      </w:pPr>
      <w:r w:rsidRPr="00895D58">
        <w:rPr>
          <w:szCs w:val="24"/>
          <w:lang w:eastAsia="lt-LT"/>
        </w:rPr>
        <w:t>5</w:t>
      </w:r>
      <w:r w:rsidR="00A77A23" w:rsidRPr="00895D58">
        <w:rPr>
          <w:szCs w:val="24"/>
          <w:lang w:eastAsia="lt-LT"/>
        </w:rPr>
        <w:t xml:space="preserve">. </w:t>
      </w:r>
      <w:r w:rsidRPr="00895D58">
        <w:rPr>
          <w:szCs w:val="24"/>
          <w:lang w:eastAsia="lt-LT"/>
        </w:rPr>
        <w:t>Kitos Algoritme vartojamos sąvokos atitinka Lietuvos Respublikos vaiko teisių apsaugos pagrindų įstatyme, Lietuvos Respublikos socialinių paslaugų įstatyme, Lietuvos Respublikos psichikos sveikatos priežiūros įstatyme apibrėžtas sąvokas</w:t>
      </w:r>
      <w:r w:rsidRPr="00895D58">
        <w:rPr>
          <w:color w:val="660000"/>
          <w:szCs w:val="24"/>
          <w:lang w:eastAsia="lt-LT"/>
        </w:rPr>
        <w:t>. </w:t>
      </w:r>
    </w:p>
    <w:p w14:paraId="2A077805" w14:textId="77777777" w:rsidR="006235CF" w:rsidRPr="00895D58" w:rsidRDefault="000A5F43" w:rsidP="00895D58">
      <w:pPr>
        <w:tabs>
          <w:tab w:val="left" w:pos="450"/>
          <w:tab w:val="left" w:pos="540"/>
          <w:tab w:val="left" w:pos="1134"/>
          <w:tab w:val="left" w:pos="2127"/>
        </w:tabs>
        <w:spacing w:line="360" w:lineRule="auto"/>
        <w:ind w:right="-14" w:firstLine="709"/>
        <w:jc w:val="both"/>
        <w:textAlignment w:val="baseline"/>
        <w:rPr>
          <w:color w:val="000000"/>
          <w:szCs w:val="24"/>
          <w:lang w:eastAsia="lt-LT"/>
        </w:rPr>
      </w:pPr>
      <w:r w:rsidRPr="00895D58">
        <w:rPr>
          <w:color w:val="000000"/>
          <w:szCs w:val="24"/>
          <w:lang w:eastAsia="lt-LT"/>
        </w:rPr>
        <w:t>6. Algoritmas parengtas vadovaujantis Valstybine narkotikų, tabako ir alkoholio kontrolės ir vartojimo prevencijos  2018–2028 metų programa, patvirtinta Lietuvos Respublikos Seimo 2018 m. gruodžio 13 d. nutarimu Nr. XIII-1765 „Dėl valstybinės narkotikų, tabako ir alkoholio kontrolės ir vartojimo prevencijos 2018–2028 metų programos patvirtinimo“.</w:t>
      </w:r>
      <w:r w:rsidRPr="00895D58">
        <w:rPr>
          <w:rFonts w:ascii="Calibri" w:eastAsia="Calibri" w:hAnsi="Calibri" w:cs="Arial"/>
          <w:sz w:val="22"/>
          <w:szCs w:val="22"/>
        </w:rPr>
        <w:t xml:space="preserve"> </w:t>
      </w:r>
    </w:p>
    <w:p w14:paraId="7B941508" w14:textId="77777777" w:rsidR="006235CF" w:rsidRPr="00895D58" w:rsidRDefault="006235CF" w:rsidP="00895D58">
      <w:pPr>
        <w:tabs>
          <w:tab w:val="left" w:pos="284"/>
          <w:tab w:val="left" w:pos="2127"/>
        </w:tabs>
        <w:spacing w:line="360" w:lineRule="auto"/>
        <w:ind w:left="851" w:firstLine="851"/>
        <w:jc w:val="both"/>
        <w:textAlignment w:val="baseline"/>
        <w:rPr>
          <w:szCs w:val="24"/>
          <w:lang w:eastAsia="lt-LT"/>
        </w:rPr>
      </w:pPr>
    </w:p>
    <w:p w14:paraId="7AF7BD1A" w14:textId="77777777" w:rsidR="006235CF" w:rsidRPr="00895D58" w:rsidRDefault="000A5F43" w:rsidP="00895D58">
      <w:pPr>
        <w:tabs>
          <w:tab w:val="left" w:pos="2127"/>
        </w:tabs>
        <w:jc w:val="center"/>
        <w:rPr>
          <w:szCs w:val="24"/>
          <w:lang w:eastAsia="lt-LT"/>
        </w:rPr>
      </w:pPr>
      <w:r w:rsidRPr="00895D58">
        <w:rPr>
          <w:b/>
          <w:bCs/>
          <w:color w:val="000000"/>
          <w:szCs w:val="24"/>
          <w:lang w:eastAsia="lt-LT"/>
        </w:rPr>
        <w:t>II SKYRIUS</w:t>
      </w:r>
    </w:p>
    <w:p w14:paraId="0D1E8F8D" w14:textId="77777777" w:rsidR="006235CF" w:rsidRPr="00895D58" w:rsidRDefault="000A5F43" w:rsidP="00895D58">
      <w:pPr>
        <w:tabs>
          <w:tab w:val="left" w:pos="2127"/>
        </w:tabs>
        <w:jc w:val="center"/>
        <w:rPr>
          <w:szCs w:val="24"/>
          <w:lang w:eastAsia="lt-LT"/>
        </w:rPr>
      </w:pPr>
      <w:r w:rsidRPr="00895D58">
        <w:rPr>
          <w:b/>
          <w:bCs/>
          <w:color w:val="000000"/>
          <w:szCs w:val="24"/>
          <w:lang w:eastAsia="lt-LT"/>
        </w:rPr>
        <w:t>PIRMASIS SKIRSNIS</w:t>
      </w:r>
    </w:p>
    <w:p w14:paraId="6875C67F" w14:textId="77777777" w:rsidR="006235CF" w:rsidRPr="00895D58" w:rsidRDefault="000A5F43" w:rsidP="00895D58">
      <w:pPr>
        <w:tabs>
          <w:tab w:val="left" w:pos="2127"/>
        </w:tabs>
        <w:jc w:val="center"/>
        <w:rPr>
          <w:szCs w:val="24"/>
          <w:lang w:eastAsia="lt-LT"/>
        </w:rPr>
      </w:pPr>
      <w:r w:rsidRPr="00895D58">
        <w:rPr>
          <w:b/>
          <w:bCs/>
          <w:color w:val="000000"/>
          <w:szCs w:val="24"/>
          <w:lang w:eastAsia="lt-LT"/>
        </w:rPr>
        <w:t>PSICHOAKTYVIŲJŲ MEDŽIAGŲ VARTOJIMO ATPAŽINIMAS IR REAGAVIMAS  </w:t>
      </w:r>
    </w:p>
    <w:p w14:paraId="094CF1C6" w14:textId="77777777" w:rsidR="006235CF" w:rsidRPr="00895D58" w:rsidRDefault="006235CF" w:rsidP="00895D58">
      <w:pPr>
        <w:tabs>
          <w:tab w:val="left" w:pos="2127"/>
        </w:tabs>
        <w:spacing w:line="360" w:lineRule="auto"/>
        <w:ind w:left="851" w:firstLine="851"/>
        <w:rPr>
          <w:szCs w:val="24"/>
          <w:lang w:eastAsia="lt-LT"/>
        </w:rPr>
      </w:pPr>
    </w:p>
    <w:p w14:paraId="67E3E12A" w14:textId="77777777" w:rsidR="006235CF" w:rsidRPr="00895D58" w:rsidRDefault="000A5F43" w:rsidP="00895D58">
      <w:pPr>
        <w:shd w:val="clear" w:color="auto" w:fill="FFFFFF"/>
        <w:tabs>
          <w:tab w:val="left" w:pos="-180"/>
          <w:tab w:val="left" w:pos="567"/>
          <w:tab w:val="left" w:pos="993"/>
          <w:tab w:val="left" w:pos="2127"/>
        </w:tabs>
        <w:spacing w:line="360" w:lineRule="auto"/>
        <w:ind w:right="89" w:firstLine="709"/>
        <w:jc w:val="both"/>
        <w:textAlignment w:val="baseline"/>
        <w:rPr>
          <w:color w:val="000000"/>
          <w:szCs w:val="24"/>
          <w:lang w:eastAsia="lt-LT"/>
        </w:rPr>
      </w:pPr>
      <w:r w:rsidRPr="00895D58">
        <w:rPr>
          <w:color w:val="000000"/>
          <w:szCs w:val="24"/>
          <w:lang w:eastAsia="lt-LT"/>
        </w:rPr>
        <w:t>7.</w:t>
      </w:r>
      <w:r w:rsidRPr="00895D58">
        <w:rPr>
          <w:color w:val="000000"/>
          <w:szCs w:val="24"/>
          <w:lang w:eastAsia="lt-LT"/>
        </w:rPr>
        <w:tab/>
        <w:t>Psichoaktyviųjų medžiagų vartojimą gali atpažinti nepilnamečio atstovai</w:t>
      </w:r>
      <w:r w:rsidRPr="00895D58">
        <w:rPr>
          <w:szCs w:val="24"/>
          <w:lang w:eastAsia="lt-LT"/>
        </w:rPr>
        <w:t xml:space="preserve"> pagal įstatymą ir </w:t>
      </w:r>
      <w:r w:rsidRPr="00895D58">
        <w:rPr>
          <w:color w:val="000000"/>
          <w:szCs w:val="24"/>
          <w:lang w:eastAsia="lt-LT"/>
        </w:rPr>
        <w:t xml:space="preserve">kiti </w:t>
      </w:r>
      <w:r w:rsidRPr="00895D58">
        <w:rPr>
          <w:color w:val="000000"/>
          <w:szCs w:val="24"/>
          <w:shd w:val="clear" w:color="auto" w:fill="FFFFFF"/>
          <w:lang w:eastAsia="lt-LT"/>
        </w:rPr>
        <w:t>suinteresuoti padėti asmenys, kurių</w:t>
      </w:r>
      <w:r w:rsidRPr="00895D58">
        <w:rPr>
          <w:color w:val="000000"/>
          <w:szCs w:val="24"/>
          <w:lang w:eastAsia="lt-LT"/>
        </w:rPr>
        <w:t xml:space="preserve"> pareiga, atpažinus galimus ženklus, inicijuoti psichoaktyviųjų medžiagų vartojimo įvertinimą. </w:t>
      </w:r>
    </w:p>
    <w:p w14:paraId="2C41F6DA" w14:textId="77777777" w:rsidR="006235CF" w:rsidRPr="00895D58" w:rsidRDefault="000A5F43" w:rsidP="00895D58">
      <w:pPr>
        <w:shd w:val="clear" w:color="auto" w:fill="FFFFFF"/>
        <w:tabs>
          <w:tab w:val="left" w:pos="-180"/>
          <w:tab w:val="left" w:pos="567"/>
          <w:tab w:val="left" w:pos="993"/>
          <w:tab w:val="left" w:pos="2127"/>
        </w:tabs>
        <w:spacing w:line="360" w:lineRule="auto"/>
        <w:ind w:right="89" w:firstLine="709"/>
        <w:jc w:val="both"/>
        <w:textAlignment w:val="baseline"/>
        <w:rPr>
          <w:color w:val="000000"/>
          <w:szCs w:val="24"/>
          <w:lang w:eastAsia="lt-LT"/>
        </w:rPr>
      </w:pPr>
      <w:r w:rsidRPr="00895D58">
        <w:rPr>
          <w:color w:val="000000"/>
          <w:szCs w:val="24"/>
          <w:lang w:eastAsia="lt-LT"/>
        </w:rPr>
        <w:t>8.</w:t>
      </w:r>
      <w:r w:rsidRPr="00895D58">
        <w:rPr>
          <w:color w:val="000000"/>
          <w:szCs w:val="24"/>
          <w:lang w:eastAsia="lt-LT"/>
        </w:rPr>
        <w:tab/>
        <w:t xml:space="preserve">Galimi psichoaktyviųjų medžiagų vartojimo </w:t>
      </w:r>
      <w:r w:rsidRPr="00895D58">
        <w:rPr>
          <w:szCs w:val="24"/>
          <w:lang w:eastAsia="lt-LT"/>
        </w:rPr>
        <w:t xml:space="preserve">atpažinimo ženklai pateikiami 1 priede. </w:t>
      </w:r>
    </w:p>
    <w:p w14:paraId="79A7E6ED" w14:textId="77777777" w:rsidR="006235CF" w:rsidRPr="00895D58" w:rsidRDefault="000A5F43" w:rsidP="00895D58">
      <w:pPr>
        <w:shd w:val="clear" w:color="auto" w:fill="FFFFFF"/>
        <w:tabs>
          <w:tab w:val="left" w:pos="-180"/>
          <w:tab w:val="left" w:pos="567"/>
          <w:tab w:val="left" w:pos="993"/>
          <w:tab w:val="left" w:pos="2127"/>
        </w:tabs>
        <w:spacing w:line="360" w:lineRule="auto"/>
        <w:ind w:right="89" w:firstLine="709"/>
        <w:jc w:val="both"/>
        <w:textAlignment w:val="baseline"/>
        <w:rPr>
          <w:color w:val="000000"/>
          <w:szCs w:val="24"/>
          <w:lang w:eastAsia="lt-LT"/>
        </w:rPr>
      </w:pPr>
      <w:r w:rsidRPr="00895D58">
        <w:rPr>
          <w:color w:val="000000"/>
          <w:szCs w:val="24"/>
          <w:lang w:eastAsia="lt-LT"/>
        </w:rPr>
        <w:t>9.</w:t>
      </w:r>
      <w:r w:rsidRPr="00895D58">
        <w:rPr>
          <w:color w:val="000000"/>
          <w:szCs w:val="24"/>
          <w:lang w:eastAsia="lt-LT"/>
        </w:rPr>
        <w:tab/>
      </w:r>
      <w:r w:rsidRPr="00895D58">
        <w:rPr>
          <w:szCs w:val="24"/>
          <w:lang w:eastAsia="lt-LT"/>
        </w:rPr>
        <w:t xml:space="preserve"> Nepilnamečio psichoaktyviųjų medžiagų vartojimo įvertinimą gali atlikti</w:t>
      </w:r>
      <w:r w:rsidRPr="00895D58">
        <w:rPr>
          <w:rFonts w:ascii="Calibri" w:eastAsia="Calibri" w:hAnsi="Calibri" w:cs="Arial"/>
          <w:sz w:val="22"/>
          <w:szCs w:val="22"/>
        </w:rPr>
        <w:t xml:space="preserve"> </w:t>
      </w:r>
      <w:r w:rsidRPr="00895D58">
        <w:rPr>
          <w:szCs w:val="24"/>
          <w:lang w:eastAsia="lt-LT"/>
        </w:rPr>
        <w:t xml:space="preserve">socialiniai pedagogai, psichologai, visuomenės sveikatos specialistai, socialiniai darbuotojai, gydytojai ir kiti specialistai. </w:t>
      </w:r>
    </w:p>
    <w:p w14:paraId="39531B38" w14:textId="77777777" w:rsidR="006235CF" w:rsidRPr="00895D58" w:rsidRDefault="000A5F43" w:rsidP="00895D58">
      <w:pPr>
        <w:shd w:val="clear" w:color="auto" w:fill="FFFFFF"/>
        <w:tabs>
          <w:tab w:val="left" w:pos="-180"/>
          <w:tab w:val="left" w:pos="426"/>
          <w:tab w:val="left" w:pos="567"/>
          <w:tab w:val="left" w:pos="851"/>
          <w:tab w:val="left" w:pos="993"/>
          <w:tab w:val="left" w:pos="1134"/>
          <w:tab w:val="left" w:pos="2127"/>
        </w:tabs>
        <w:spacing w:line="360" w:lineRule="auto"/>
        <w:ind w:right="89" w:firstLine="709"/>
        <w:jc w:val="both"/>
        <w:textAlignment w:val="baseline"/>
        <w:rPr>
          <w:color w:val="000000"/>
          <w:szCs w:val="24"/>
          <w:lang w:eastAsia="lt-LT"/>
        </w:rPr>
      </w:pPr>
      <w:r w:rsidRPr="00895D58">
        <w:rPr>
          <w:color w:val="000000"/>
          <w:szCs w:val="24"/>
          <w:lang w:eastAsia="lt-LT"/>
        </w:rPr>
        <w:lastRenderedPageBreak/>
        <w:t>10.</w:t>
      </w:r>
      <w:r w:rsidRPr="00895D58">
        <w:rPr>
          <w:color w:val="000000"/>
          <w:szCs w:val="24"/>
          <w:lang w:eastAsia="lt-LT"/>
        </w:rPr>
        <w:tab/>
        <w:t>Nepilnamečio psichoaktyviųjų medžiagų vartojimo patirties identifikavimui ir situacijos įvertinimui, naudojamas instrumentas / įrankis CRAFFT</w:t>
      </w:r>
      <w:r w:rsidRPr="00895D58">
        <w:rPr>
          <w:color w:val="000000"/>
          <w:szCs w:val="24"/>
          <w:vertAlign w:val="superscript"/>
          <w:lang w:eastAsia="lt-LT"/>
        </w:rPr>
        <w:footnoteReference w:id="2"/>
      </w:r>
      <w:r w:rsidRPr="00895D58">
        <w:rPr>
          <w:color w:val="000000"/>
          <w:szCs w:val="24"/>
          <w:lang w:eastAsia="lt-LT"/>
        </w:rPr>
        <w:t xml:space="preserve"> , kurio turinys, taikymo bei interpretavimo instrukcija pateikiami 2 ir 3 prieduose.  </w:t>
      </w:r>
    </w:p>
    <w:p w14:paraId="4447F668" w14:textId="77777777" w:rsidR="006235CF" w:rsidRPr="00895D58" w:rsidRDefault="000A5F43" w:rsidP="00895D58">
      <w:pPr>
        <w:shd w:val="clear" w:color="auto" w:fill="FFFFFF"/>
        <w:tabs>
          <w:tab w:val="left" w:pos="-180"/>
          <w:tab w:val="left" w:pos="180"/>
          <w:tab w:val="left" w:pos="567"/>
          <w:tab w:val="left" w:pos="993"/>
          <w:tab w:val="left" w:pos="1134"/>
          <w:tab w:val="left" w:pos="2127"/>
        </w:tabs>
        <w:spacing w:line="360" w:lineRule="auto"/>
        <w:ind w:right="89" w:firstLine="709"/>
        <w:jc w:val="both"/>
        <w:textAlignment w:val="baseline"/>
        <w:rPr>
          <w:color w:val="000000"/>
          <w:szCs w:val="24"/>
          <w:lang w:eastAsia="lt-LT"/>
        </w:rPr>
      </w:pPr>
      <w:r w:rsidRPr="00895D58">
        <w:rPr>
          <w:color w:val="000000"/>
          <w:szCs w:val="24"/>
          <w:lang w:eastAsia="lt-LT"/>
        </w:rPr>
        <w:t>11.</w:t>
      </w:r>
      <w:r w:rsidRPr="00895D58">
        <w:rPr>
          <w:color w:val="000000"/>
          <w:szCs w:val="24"/>
          <w:lang w:eastAsia="lt-LT"/>
        </w:rPr>
        <w:tab/>
        <w:t xml:space="preserve">Nepilnamečio psichoaktyviųjų medžiagų vartojimo patirtis, taikant įrankį CRAFFT ir atsižvelgiant į gautus vertinimo rezultatus, skirstoma į tris elgesio tipus: </w:t>
      </w:r>
    </w:p>
    <w:p w14:paraId="17C4BD10" w14:textId="77777777" w:rsidR="006235CF" w:rsidRPr="00895D58" w:rsidRDefault="000A5F43" w:rsidP="00895D58">
      <w:pPr>
        <w:shd w:val="clear" w:color="auto" w:fill="FFFFFF"/>
        <w:tabs>
          <w:tab w:val="left" w:pos="-180"/>
          <w:tab w:val="left" w:pos="0"/>
          <w:tab w:val="left" w:pos="180"/>
          <w:tab w:val="left" w:pos="709"/>
          <w:tab w:val="left" w:pos="993"/>
          <w:tab w:val="left" w:pos="1276"/>
          <w:tab w:val="left" w:pos="2127"/>
        </w:tabs>
        <w:spacing w:line="360" w:lineRule="auto"/>
        <w:ind w:right="89" w:firstLine="709"/>
        <w:jc w:val="both"/>
        <w:textAlignment w:val="baseline"/>
        <w:rPr>
          <w:color w:val="000000"/>
          <w:szCs w:val="24"/>
          <w:lang w:eastAsia="lt-LT"/>
        </w:rPr>
      </w:pPr>
      <w:r w:rsidRPr="00895D58">
        <w:rPr>
          <w:color w:val="000000"/>
          <w:szCs w:val="24"/>
          <w:lang w:eastAsia="lt-LT"/>
        </w:rPr>
        <w:t>11.1.  nepilnamečio eksperimentavimas psichoaktyviosiomis medžiagomis;</w:t>
      </w:r>
    </w:p>
    <w:p w14:paraId="7195DB03" w14:textId="77777777" w:rsidR="006235CF" w:rsidRPr="00895D58" w:rsidRDefault="000A5F43" w:rsidP="00895D58">
      <w:pPr>
        <w:shd w:val="clear" w:color="auto" w:fill="FFFFFF"/>
        <w:tabs>
          <w:tab w:val="left" w:pos="-180"/>
          <w:tab w:val="left" w:pos="180"/>
          <w:tab w:val="left" w:pos="709"/>
          <w:tab w:val="left" w:pos="810"/>
          <w:tab w:val="left" w:pos="993"/>
          <w:tab w:val="left" w:pos="1276"/>
          <w:tab w:val="left" w:pos="2127"/>
        </w:tabs>
        <w:spacing w:line="360" w:lineRule="auto"/>
        <w:ind w:left="1898" w:right="89" w:hanging="1189"/>
        <w:jc w:val="both"/>
        <w:textAlignment w:val="baseline"/>
        <w:rPr>
          <w:color w:val="000000"/>
          <w:szCs w:val="24"/>
          <w:lang w:eastAsia="lt-LT"/>
        </w:rPr>
      </w:pPr>
      <w:r w:rsidRPr="00895D58">
        <w:rPr>
          <w:color w:val="000000"/>
          <w:szCs w:val="24"/>
          <w:lang w:eastAsia="lt-LT"/>
        </w:rPr>
        <w:t>11.2.</w:t>
      </w:r>
      <w:r w:rsidRPr="00895D58">
        <w:rPr>
          <w:color w:val="000000"/>
          <w:szCs w:val="24"/>
          <w:lang w:eastAsia="lt-LT"/>
        </w:rPr>
        <w:tab/>
        <w:t xml:space="preserve"> nepilnamečio </w:t>
      </w:r>
      <w:r w:rsidRPr="00895D58">
        <w:rPr>
          <w:color w:val="000000"/>
          <w:szCs w:val="24"/>
          <w:shd w:val="clear" w:color="auto" w:fill="FFFFFF"/>
          <w:lang w:eastAsia="lt-LT"/>
        </w:rPr>
        <w:t>rizikingas</w:t>
      </w:r>
      <w:r w:rsidRPr="00895D58">
        <w:rPr>
          <w:szCs w:val="24"/>
          <w:shd w:val="clear" w:color="auto" w:fill="FFFFFF"/>
          <w:lang w:eastAsia="lt-LT"/>
        </w:rPr>
        <w:t xml:space="preserve"> </w:t>
      </w:r>
      <w:r w:rsidRPr="00895D58">
        <w:rPr>
          <w:color w:val="000000"/>
          <w:szCs w:val="24"/>
          <w:shd w:val="clear" w:color="auto" w:fill="FFFFFF"/>
          <w:lang w:eastAsia="lt-LT"/>
        </w:rPr>
        <w:t>/ žalingas psichoaktyviųjų medžiagų vartojimas;</w:t>
      </w:r>
    </w:p>
    <w:p w14:paraId="1CFFF7E1" w14:textId="77777777" w:rsidR="006235CF" w:rsidRPr="00895D58" w:rsidRDefault="000A5F43" w:rsidP="00895D58">
      <w:pPr>
        <w:shd w:val="clear" w:color="auto" w:fill="FFFFFF"/>
        <w:tabs>
          <w:tab w:val="left" w:pos="-180"/>
          <w:tab w:val="left" w:pos="180"/>
          <w:tab w:val="left" w:pos="709"/>
          <w:tab w:val="left" w:pos="810"/>
          <w:tab w:val="left" w:pos="993"/>
          <w:tab w:val="left" w:pos="1276"/>
          <w:tab w:val="left" w:pos="2127"/>
        </w:tabs>
        <w:spacing w:line="360" w:lineRule="auto"/>
        <w:ind w:left="1898" w:right="89" w:hanging="1189"/>
        <w:jc w:val="both"/>
        <w:textAlignment w:val="baseline"/>
        <w:rPr>
          <w:color w:val="000000"/>
          <w:szCs w:val="24"/>
          <w:lang w:eastAsia="lt-LT"/>
        </w:rPr>
      </w:pPr>
      <w:r w:rsidRPr="00895D58">
        <w:rPr>
          <w:color w:val="000000"/>
          <w:szCs w:val="24"/>
          <w:lang w:eastAsia="lt-LT"/>
        </w:rPr>
        <w:t>11.3.</w:t>
      </w:r>
      <w:r w:rsidRPr="00895D58">
        <w:rPr>
          <w:color w:val="000000"/>
          <w:szCs w:val="24"/>
          <w:lang w:eastAsia="lt-LT"/>
        </w:rPr>
        <w:tab/>
        <w:t>nepilnamečio</w:t>
      </w:r>
      <w:r w:rsidRPr="00895D58">
        <w:rPr>
          <w:color w:val="000000"/>
          <w:szCs w:val="24"/>
          <w:shd w:val="clear" w:color="auto" w:fill="FFFFFF"/>
          <w:lang w:eastAsia="lt-LT"/>
        </w:rPr>
        <w:t xml:space="preserve"> priklausomybė</w:t>
      </w:r>
      <w:r w:rsidRPr="00895D58">
        <w:rPr>
          <w:rFonts w:eastAsia="Calibri"/>
          <w:szCs w:val="24"/>
          <w:shd w:val="clear" w:color="auto" w:fill="FFFFFF"/>
        </w:rPr>
        <w:t xml:space="preserve"> nuo psichoaktyviųjų medžiagų vartojimo. </w:t>
      </w:r>
    </w:p>
    <w:p w14:paraId="22D53AE5" w14:textId="77777777" w:rsidR="006235CF" w:rsidRPr="00895D58" w:rsidRDefault="000A5F43" w:rsidP="00895D58">
      <w:pPr>
        <w:shd w:val="clear" w:color="auto" w:fill="FFFFFF"/>
        <w:tabs>
          <w:tab w:val="left" w:pos="-180"/>
          <w:tab w:val="left" w:pos="993"/>
          <w:tab w:val="left" w:pos="1276"/>
          <w:tab w:val="left" w:pos="2127"/>
        </w:tabs>
        <w:spacing w:line="360" w:lineRule="auto"/>
        <w:ind w:right="89" w:firstLine="709"/>
        <w:jc w:val="both"/>
        <w:textAlignment w:val="baseline"/>
        <w:rPr>
          <w:color w:val="000000"/>
          <w:szCs w:val="24"/>
          <w:lang w:eastAsia="lt-LT"/>
        </w:rPr>
      </w:pPr>
      <w:r w:rsidRPr="00895D58">
        <w:rPr>
          <w:color w:val="000000"/>
          <w:szCs w:val="24"/>
          <w:lang w:eastAsia="lt-LT"/>
        </w:rPr>
        <w:t>12</w:t>
      </w:r>
      <w:r w:rsidRPr="00895D58">
        <w:rPr>
          <w:color w:val="000000"/>
          <w:szCs w:val="24"/>
          <w:lang w:eastAsia="lt-LT"/>
        </w:rPr>
        <w:tab/>
        <w:t xml:space="preserve">. Nepilnamečio psichoaktyviųjų medžiagų vartojimo patirties ir situacijos vertinimo proceso metu rekomenduotina su nepilnamečiu ir jo atstovais pagal įstatymą bendrauti pagarbiai, atvirai, naudoti aktyvaus klausymo metodus, vengti išankstinio neigiamo vertinimo, moralizavimo, gąsdinimo, grasinimo, tiesiogiai / netiesiogiai nepilnamečiui priskirti negatyvų ir stereotipinį socialinį statusą. </w:t>
      </w:r>
    </w:p>
    <w:p w14:paraId="694139F5" w14:textId="77777777" w:rsidR="006235CF" w:rsidRPr="00895D58" w:rsidRDefault="000A5F43" w:rsidP="00895D58">
      <w:pPr>
        <w:tabs>
          <w:tab w:val="left" w:pos="-180"/>
          <w:tab w:val="left" w:pos="0"/>
          <w:tab w:val="left" w:pos="180"/>
          <w:tab w:val="left" w:pos="810"/>
          <w:tab w:val="left" w:pos="993"/>
          <w:tab w:val="left" w:pos="1134"/>
          <w:tab w:val="left" w:pos="2127"/>
        </w:tabs>
        <w:spacing w:line="360" w:lineRule="auto"/>
        <w:ind w:firstLine="709"/>
        <w:jc w:val="both"/>
        <w:textAlignment w:val="baseline"/>
        <w:rPr>
          <w:color w:val="000000"/>
          <w:szCs w:val="24"/>
          <w:lang w:eastAsia="lt-LT"/>
        </w:rPr>
      </w:pPr>
      <w:r w:rsidRPr="00895D58">
        <w:rPr>
          <w:color w:val="000000"/>
          <w:szCs w:val="24"/>
          <w:lang w:eastAsia="lt-LT"/>
        </w:rPr>
        <w:t>13</w:t>
      </w:r>
      <w:r w:rsidRPr="00895D58">
        <w:rPr>
          <w:color w:val="000000"/>
          <w:szCs w:val="24"/>
          <w:lang w:eastAsia="lt-LT"/>
        </w:rPr>
        <w:tab/>
        <w:t xml:space="preserve">. Nustatęs galimą nepilnamečio psichoaktyviųjų medžiagų vartojimo patirtį, tai atlikęs asmuo privalo nusiųsti nepilnametį ir (ar) jo atstovus pagal įstatymą specialistų konsultacijos arba pagalbos. </w:t>
      </w:r>
    </w:p>
    <w:p w14:paraId="065952E2" w14:textId="77777777" w:rsidR="006235CF" w:rsidRPr="00895D58" w:rsidRDefault="000A5F43" w:rsidP="00895D58">
      <w:pPr>
        <w:tabs>
          <w:tab w:val="left" w:pos="-180"/>
          <w:tab w:val="left" w:pos="0"/>
          <w:tab w:val="left" w:pos="810"/>
          <w:tab w:val="left" w:pos="993"/>
          <w:tab w:val="left" w:pos="1134"/>
          <w:tab w:val="left" w:pos="2127"/>
        </w:tabs>
        <w:spacing w:line="360" w:lineRule="auto"/>
        <w:ind w:firstLine="709"/>
        <w:jc w:val="both"/>
        <w:textAlignment w:val="baseline"/>
        <w:rPr>
          <w:color w:val="000000"/>
          <w:szCs w:val="24"/>
          <w:lang w:eastAsia="lt-LT"/>
        </w:rPr>
      </w:pPr>
      <w:r w:rsidRPr="00895D58">
        <w:rPr>
          <w:color w:val="000000"/>
          <w:szCs w:val="24"/>
          <w:lang w:eastAsia="lt-LT"/>
        </w:rPr>
        <w:t>14</w:t>
      </w:r>
      <w:r w:rsidRPr="00895D58">
        <w:rPr>
          <w:color w:val="000000"/>
          <w:szCs w:val="24"/>
          <w:lang w:eastAsia="lt-LT"/>
        </w:rPr>
        <w:tab/>
        <w:t>. Pagalbos teikėjų sąrašas ir pagalbos teikimo Vilniaus mieste schema pateikti 4 ir 6 prieduose.</w:t>
      </w:r>
    </w:p>
    <w:p w14:paraId="2BCD6AA4" w14:textId="77777777" w:rsidR="006235CF" w:rsidRPr="00895D58" w:rsidRDefault="006235CF" w:rsidP="00895D58">
      <w:pPr>
        <w:tabs>
          <w:tab w:val="left" w:pos="-180"/>
          <w:tab w:val="left" w:pos="180"/>
          <w:tab w:val="left" w:pos="450"/>
          <w:tab w:val="left" w:pos="720"/>
          <w:tab w:val="left" w:pos="810"/>
          <w:tab w:val="left" w:pos="1701"/>
          <w:tab w:val="left" w:pos="2127"/>
        </w:tabs>
        <w:spacing w:line="360" w:lineRule="auto"/>
        <w:ind w:left="851" w:firstLine="851"/>
        <w:jc w:val="center"/>
        <w:textAlignment w:val="baseline"/>
        <w:rPr>
          <w:b/>
          <w:bCs/>
          <w:color w:val="000000"/>
          <w:szCs w:val="24"/>
          <w:lang w:eastAsia="lt-LT"/>
        </w:rPr>
      </w:pPr>
    </w:p>
    <w:p w14:paraId="0280D472" w14:textId="77777777" w:rsidR="006235CF" w:rsidRPr="00895D58" w:rsidRDefault="000A5F43" w:rsidP="00895D58">
      <w:pPr>
        <w:tabs>
          <w:tab w:val="left" w:pos="-180"/>
          <w:tab w:val="left" w:pos="180"/>
          <w:tab w:val="left" w:pos="450"/>
          <w:tab w:val="left" w:pos="993"/>
          <w:tab w:val="left" w:pos="2127"/>
        </w:tabs>
        <w:jc w:val="center"/>
        <w:textAlignment w:val="baseline"/>
        <w:rPr>
          <w:szCs w:val="24"/>
          <w:lang w:eastAsia="lt-LT"/>
        </w:rPr>
      </w:pPr>
      <w:r w:rsidRPr="00895D58">
        <w:rPr>
          <w:b/>
          <w:bCs/>
          <w:color w:val="000000"/>
          <w:szCs w:val="24"/>
          <w:lang w:eastAsia="lt-LT"/>
        </w:rPr>
        <w:t>ANTRASIS SKIRSNIS</w:t>
      </w:r>
    </w:p>
    <w:p w14:paraId="2362DC1A" w14:textId="77777777" w:rsidR="006235CF" w:rsidRPr="00895D58" w:rsidRDefault="000A5F43" w:rsidP="00895D58">
      <w:pPr>
        <w:tabs>
          <w:tab w:val="left" w:pos="993"/>
          <w:tab w:val="left" w:pos="2127"/>
        </w:tabs>
        <w:jc w:val="center"/>
        <w:rPr>
          <w:b/>
          <w:bCs/>
          <w:color w:val="000000"/>
          <w:szCs w:val="24"/>
          <w:lang w:eastAsia="lt-LT"/>
        </w:rPr>
      </w:pPr>
      <w:r w:rsidRPr="00895D58">
        <w:rPr>
          <w:b/>
          <w:bCs/>
          <w:color w:val="000000"/>
          <w:szCs w:val="24"/>
          <w:lang w:eastAsia="lt-LT"/>
        </w:rPr>
        <w:t>PAGALBA NEPILNAMEČIAMS, EKSPERIMENTUOJANTIEMS PSICHOAKTYVIOSIOMIS MEDŽIAGOMIS</w:t>
      </w:r>
    </w:p>
    <w:p w14:paraId="22A29E40" w14:textId="77777777" w:rsidR="006235CF" w:rsidRPr="00895D58" w:rsidRDefault="006235CF" w:rsidP="00895D58">
      <w:pPr>
        <w:tabs>
          <w:tab w:val="left" w:pos="2127"/>
        </w:tabs>
        <w:spacing w:line="360" w:lineRule="auto"/>
        <w:ind w:left="851" w:firstLine="851"/>
        <w:jc w:val="center"/>
        <w:rPr>
          <w:b/>
          <w:bCs/>
          <w:color w:val="000000"/>
          <w:szCs w:val="24"/>
          <w:lang w:eastAsia="lt-LT"/>
        </w:rPr>
      </w:pPr>
    </w:p>
    <w:p w14:paraId="539DCEB2" w14:textId="77777777" w:rsidR="006235CF" w:rsidRPr="00895D58" w:rsidRDefault="000A5F43" w:rsidP="00895D58">
      <w:pPr>
        <w:tabs>
          <w:tab w:val="left" w:pos="1276"/>
          <w:tab w:val="left" w:pos="2127"/>
        </w:tabs>
        <w:spacing w:line="360" w:lineRule="auto"/>
        <w:ind w:right="89" w:firstLine="993"/>
        <w:jc w:val="both"/>
        <w:rPr>
          <w:color w:val="000000"/>
          <w:szCs w:val="24"/>
          <w:lang w:eastAsia="lt-LT"/>
        </w:rPr>
      </w:pPr>
      <w:r w:rsidRPr="00895D58">
        <w:rPr>
          <w:color w:val="000000"/>
          <w:szCs w:val="24"/>
          <w:lang w:eastAsia="lt-LT"/>
        </w:rPr>
        <w:t>15</w:t>
      </w:r>
      <w:r w:rsidRPr="00895D58">
        <w:rPr>
          <w:color w:val="000000"/>
          <w:szCs w:val="24"/>
          <w:lang w:eastAsia="lt-LT"/>
        </w:rPr>
        <w:tab/>
        <w:t>. Įvertinus, kad</w:t>
      </w:r>
      <w:r w:rsidRPr="00895D58">
        <w:rPr>
          <w:b/>
          <w:bCs/>
          <w:color w:val="000000"/>
          <w:szCs w:val="24"/>
          <w:lang w:eastAsia="lt-LT"/>
        </w:rPr>
        <w:t xml:space="preserve"> </w:t>
      </w:r>
      <w:r w:rsidRPr="00895D58">
        <w:rPr>
          <w:color w:val="000000"/>
          <w:szCs w:val="24"/>
          <w:lang w:eastAsia="lt-LT"/>
        </w:rPr>
        <w:t>nepilnamečio psichoaktyviųjų medžiagų vartojimas gali būti / yra eksperimentuojamojo pobūdžio, kiekvieno suinteresuoto padėti asmens pareiga – nepilnametį ir jo atstovus pagal įstatymą motyvuoti ir nusiųsti į pirminę psichologo konsultaciją ir (ar) dalyvauti Ankstyvosios intervencijos programoje</w:t>
      </w:r>
      <w:r w:rsidRPr="00895D58">
        <w:rPr>
          <w:color w:val="000000"/>
          <w:szCs w:val="24"/>
          <w:vertAlign w:val="superscript"/>
          <w:lang w:eastAsia="lt-LT"/>
        </w:rPr>
        <w:footnoteReference w:id="3"/>
      </w:r>
      <w:r w:rsidRPr="00895D58">
        <w:rPr>
          <w:color w:val="000000"/>
          <w:szCs w:val="24"/>
          <w:lang w:eastAsia="lt-LT"/>
        </w:rPr>
        <w:t xml:space="preserve"> (toliau – Programa), kuri skirta nepilnamečiams nuo 14 metų. </w:t>
      </w:r>
    </w:p>
    <w:p w14:paraId="680F6D82" w14:textId="77777777" w:rsidR="006235CF" w:rsidRPr="00895D58" w:rsidRDefault="000A5F43" w:rsidP="00895D58">
      <w:pPr>
        <w:tabs>
          <w:tab w:val="left" w:pos="0"/>
          <w:tab w:val="left" w:pos="1276"/>
          <w:tab w:val="left" w:pos="2127"/>
        </w:tabs>
        <w:spacing w:line="360" w:lineRule="auto"/>
        <w:ind w:right="89" w:firstLine="993"/>
        <w:jc w:val="both"/>
        <w:rPr>
          <w:color w:val="000000"/>
          <w:szCs w:val="24"/>
          <w:lang w:eastAsia="lt-LT"/>
        </w:rPr>
      </w:pPr>
      <w:r w:rsidRPr="00895D58">
        <w:rPr>
          <w:color w:val="000000"/>
          <w:szCs w:val="24"/>
          <w:lang w:eastAsia="lt-LT"/>
        </w:rPr>
        <w:t>16</w:t>
      </w:r>
      <w:r w:rsidRPr="00895D58">
        <w:rPr>
          <w:color w:val="000000"/>
          <w:szCs w:val="24"/>
          <w:lang w:eastAsia="lt-LT"/>
        </w:rPr>
        <w:tab/>
        <w:t xml:space="preserve">. Pirminę konsultaciją dėl nepilnamečio eksperimentavimo su psichoaktyviosiomis medžiagomis jam ir (ar) jo atstovams pagal įstatymą teikia biudžetinė įstaiga Vilniaus miesto savivaldybės visuomenės sveikatos biuras (toliau – Biuras).  </w:t>
      </w:r>
    </w:p>
    <w:p w14:paraId="32E9152E" w14:textId="77777777" w:rsidR="006235CF" w:rsidRPr="00895D58" w:rsidRDefault="000A5F43" w:rsidP="00895D58">
      <w:pPr>
        <w:tabs>
          <w:tab w:val="left" w:pos="0"/>
          <w:tab w:val="left" w:pos="1276"/>
          <w:tab w:val="left" w:pos="2127"/>
        </w:tabs>
        <w:spacing w:line="360" w:lineRule="auto"/>
        <w:ind w:right="89" w:firstLine="993"/>
        <w:jc w:val="both"/>
        <w:rPr>
          <w:szCs w:val="24"/>
          <w:lang w:eastAsia="lt-LT"/>
        </w:rPr>
      </w:pPr>
      <w:r w:rsidRPr="00895D58">
        <w:rPr>
          <w:szCs w:val="24"/>
          <w:lang w:eastAsia="lt-LT"/>
        </w:rPr>
        <w:t>17</w:t>
      </w:r>
      <w:r w:rsidRPr="00895D58">
        <w:rPr>
          <w:szCs w:val="24"/>
          <w:lang w:eastAsia="lt-LT"/>
        </w:rPr>
        <w:tab/>
        <w:t>. Nepilnamečio dalyvavimą Programoje Biuras įgyvendina, vadovaudamasis Lietuvos Respublikos sveikatos apsaugos ministro ir Lietuvos Respublikos švietimo ir mokslo ministro 2018 m. sausio 18 d. įsakymu Nr. V-60/V-39 „Dėl Ankstyvosios intervencijos programos vykdymo tvarkos aprašo patvirtinimo“</w:t>
      </w:r>
      <w:r w:rsidRPr="00895D58">
        <w:rPr>
          <w:szCs w:val="24"/>
          <w:vertAlign w:val="superscript"/>
          <w:lang w:eastAsia="lt-LT"/>
        </w:rPr>
        <w:footnoteReference w:id="4"/>
      </w:r>
      <w:r w:rsidRPr="00895D58">
        <w:rPr>
          <w:szCs w:val="24"/>
          <w:lang w:eastAsia="lt-LT"/>
        </w:rPr>
        <w:t>.</w:t>
      </w:r>
    </w:p>
    <w:p w14:paraId="32DE5057" w14:textId="77777777" w:rsidR="006235CF" w:rsidRPr="00895D58" w:rsidRDefault="000A5F43" w:rsidP="00895D58">
      <w:pPr>
        <w:tabs>
          <w:tab w:val="left" w:pos="0"/>
          <w:tab w:val="left" w:pos="284"/>
          <w:tab w:val="left" w:pos="1276"/>
          <w:tab w:val="left" w:pos="2127"/>
        </w:tabs>
        <w:spacing w:line="360" w:lineRule="auto"/>
        <w:ind w:right="86" w:firstLine="993"/>
        <w:jc w:val="both"/>
        <w:rPr>
          <w:szCs w:val="24"/>
          <w:lang w:eastAsia="lt-LT"/>
        </w:rPr>
      </w:pPr>
      <w:r w:rsidRPr="00895D58">
        <w:rPr>
          <w:szCs w:val="24"/>
          <w:lang w:eastAsia="lt-LT"/>
        </w:rPr>
        <w:t>18</w:t>
      </w:r>
      <w:r w:rsidRPr="00895D58">
        <w:rPr>
          <w:szCs w:val="24"/>
          <w:lang w:eastAsia="lt-LT"/>
        </w:rPr>
        <w:tab/>
        <w:t>. Nepilnametis ar jo atstovai pagal įstatymą dėl dalyvavimo Programoje gali kreiptis savanoriškai ir užsiregistruoti:</w:t>
      </w:r>
    </w:p>
    <w:p w14:paraId="15BCF027" w14:textId="77777777" w:rsidR="006235CF" w:rsidRPr="00895D58" w:rsidRDefault="000A5F43" w:rsidP="00895D58">
      <w:pPr>
        <w:tabs>
          <w:tab w:val="left" w:pos="0"/>
          <w:tab w:val="left" w:pos="450"/>
          <w:tab w:val="left" w:pos="2127"/>
        </w:tabs>
        <w:spacing w:line="360" w:lineRule="auto"/>
        <w:ind w:right="86" w:firstLine="993"/>
        <w:jc w:val="both"/>
        <w:rPr>
          <w:szCs w:val="24"/>
          <w:lang w:eastAsia="lt-LT"/>
        </w:rPr>
      </w:pPr>
      <w:r w:rsidRPr="00895D58">
        <w:rPr>
          <w:szCs w:val="24"/>
          <w:lang w:eastAsia="lt-LT"/>
        </w:rPr>
        <w:lastRenderedPageBreak/>
        <w:t>18.3</w:t>
      </w:r>
      <w:r w:rsidRPr="00895D58">
        <w:rPr>
          <w:szCs w:val="24"/>
          <w:lang w:eastAsia="lt-LT"/>
        </w:rPr>
        <w:tab/>
        <w:t>. atvykę į Biurą adresu Polocko g. 12-2, Vilniuje ir pateikę užpildytą bei pasirašytą prašymą;</w:t>
      </w:r>
    </w:p>
    <w:p w14:paraId="0C55B3C8" w14:textId="77777777" w:rsidR="006235CF" w:rsidRPr="00895D58" w:rsidRDefault="000A5F43" w:rsidP="00895D58">
      <w:pPr>
        <w:tabs>
          <w:tab w:val="left" w:pos="0"/>
          <w:tab w:val="left" w:pos="450"/>
          <w:tab w:val="left" w:pos="1701"/>
          <w:tab w:val="left" w:pos="2127"/>
        </w:tabs>
        <w:spacing w:line="360" w:lineRule="auto"/>
        <w:ind w:right="86" w:firstLine="993"/>
        <w:jc w:val="both"/>
        <w:rPr>
          <w:szCs w:val="24"/>
          <w:lang w:eastAsia="lt-LT"/>
        </w:rPr>
      </w:pPr>
      <w:r w:rsidRPr="00895D58">
        <w:rPr>
          <w:szCs w:val="24"/>
          <w:lang w:eastAsia="lt-LT"/>
        </w:rPr>
        <w:t>18.4</w:t>
      </w:r>
      <w:r w:rsidRPr="00895D58">
        <w:rPr>
          <w:szCs w:val="24"/>
          <w:lang w:eastAsia="lt-LT"/>
        </w:rPr>
        <w:tab/>
        <w:t xml:space="preserve">. elektroniniu paštu </w:t>
      </w:r>
      <w:proofErr w:type="spellStart"/>
      <w:r w:rsidRPr="00895D58">
        <w:rPr>
          <w:szCs w:val="24"/>
          <w:lang w:eastAsia="lt-LT"/>
        </w:rPr>
        <w:t>intervencija@vvsb.lt</w:t>
      </w:r>
      <w:proofErr w:type="spellEnd"/>
      <w:r w:rsidRPr="00895D58">
        <w:rPr>
          <w:szCs w:val="24"/>
          <w:lang w:eastAsia="lt-LT"/>
        </w:rPr>
        <w:t xml:space="preserve"> atsiuntę užpildytą, pasirašytą ir skenuotą prašymą;</w:t>
      </w:r>
    </w:p>
    <w:p w14:paraId="4EDEA831" w14:textId="77777777" w:rsidR="006235CF" w:rsidRPr="00895D58" w:rsidRDefault="000A5F43" w:rsidP="00895D58">
      <w:pPr>
        <w:tabs>
          <w:tab w:val="left" w:pos="0"/>
          <w:tab w:val="left" w:pos="450"/>
          <w:tab w:val="left" w:pos="1701"/>
          <w:tab w:val="left" w:pos="2127"/>
        </w:tabs>
        <w:spacing w:line="360" w:lineRule="auto"/>
        <w:ind w:right="86" w:firstLine="993"/>
        <w:jc w:val="both"/>
        <w:rPr>
          <w:szCs w:val="24"/>
          <w:lang w:eastAsia="lt-LT"/>
        </w:rPr>
      </w:pPr>
      <w:r w:rsidRPr="00895D58">
        <w:rPr>
          <w:szCs w:val="24"/>
          <w:lang w:eastAsia="lt-LT"/>
        </w:rPr>
        <w:t>18.5</w:t>
      </w:r>
      <w:r w:rsidRPr="00895D58">
        <w:rPr>
          <w:szCs w:val="24"/>
          <w:lang w:eastAsia="lt-LT"/>
        </w:rPr>
        <w:tab/>
        <w:t>. užpildę elektroninę prašymo formą Biuro interneto svetainėje www.vilniussveikiau.lt.</w:t>
      </w:r>
    </w:p>
    <w:p w14:paraId="4EE743E8" w14:textId="77777777" w:rsidR="006235CF" w:rsidRPr="00895D58" w:rsidRDefault="000A5F43" w:rsidP="00895D58">
      <w:pPr>
        <w:tabs>
          <w:tab w:val="left" w:pos="0"/>
          <w:tab w:val="left" w:pos="1276"/>
          <w:tab w:val="left" w:pos="2127"/>
        </w:tabs>
        <w:spacing w:line="360" w:lineRule="auto"/>
        <w:ind w:right="86" w:firstLine="993"/>
        <w:jc w:val="both"/>
        <w:rPr>
          <w:szCs w:val="24"/>
          <w:lang w:eastAsia="lt-LT"/>
        </w:rPr>
      </w:pPr>
      <w:r w:rsidRPr="00895D58">
        <w:rPr>
          <w:szCs w:val="24"/>
          <w:lang w:eastAsia="lt-LT"/>
        </w:rPr>
        <w:t>19</w:t>
      </w:r>
      <w:r w:rsidRPr="00895D58">
        <w:rPr>
          <w:szCs w:val="24"/>
          <w:lang w:eastAsia="lt-LT"/>
        </w:rPr>
        <w:tab/>
        <w:t xml:space="preserve">. Nepilnametį dalyvauti Programoje gali įpareigoti: </w:t>
      </w:r>
    </w:p>
    <w:p w14:paraId="1924E889" w14:textId="77777777" w:rsidR="006235CF" w:rsidRPr="00895D58" w:rsidRDefault="000A5F43" w:rsidP="00895D58">
      <w:pPr>
        <w:tabs>
          <w:tab w:val="left" w:pos="450"/>
          <w:tab w:val="left" w:pos="1418"/>
          <w:tab w:val="left" w:pos="1701"/>
          <w:tab w:val="left" w:pos="2127"/>
        </w:tabs>
        <w:spacing w:line="360" w:lineRule="auto"/>
        <w:ind w:right="86" w:firstLine="993"/>
        <w:jc w:val="both"/>
        <w:rPr>
          <w:szCs w:val="24"/>
          <w:lang w:eastAsia="lt-LT"/>
        </w:rPr>
      </w:pPr>
      <w:r w:rsidRPr="00895D58">
        <w:rPr>
          <w:szCs w:val="24"/>
          <w:lang w:eastAsia="lt-LT"/>
        </w:rPr>
        <w:t xml:space="preserve">19.1. ne teismo tvarka administracinio nusižengimo bylą nagrinėjanti institucija (pareigūnas) už Lietuvos Respublikos administracinių nusižengimų kodekse numatytus administracinius nusižengimus; </w:t>
      </w:r>
    </w:p>
    <w:p w14:paraId="37F98DA9" w14:textId="77777777" w:rsidR="006235CF" w:rsidRPr="00895D58" w:rsidRDefault="000A5F43" w:rsidP="00895D58">
      <w:pPr>
        <w:tabs>
          <w:tab w:val="left" w:pos="450"/>
          <w:tab w:val="left" w:pos="540"/>
          <w:tab w:val="left" w:pos="1418"/>
          <w:tab w:val="left" w:pos="1701"/>
          <w:tab w:val="left" w:pos="2127"/>
        </w:tabs>
        <w:spacing w:line="360" w:lineRule="auto"/>
        <w:ind w:right="86" w:firstLine="993"/>
        <w:jc w:val="both"/>
        <w:rPr>
          <w:szCs w:val="24"/>
          <w:lang w:eastAsia="lt-LT"/>
        </w:rPr>
      </w:pPr>
      <w:r w:rsidRPr="00895D58">
        <w:rPr>
          <w:szCs w:val="24"/>
          <w:lang w:eastAsia="lt-LT"/>
        </w:rPr>
        <w:t xml:space="preserve">19.2. Vilniaus miesto savivaldybės administracijos direktorius, skirdamas vaiko minimalios priežiūros priemones. </w:t>
      </w:r>
    </w:p>
    <w:p w14:paraId="7BBC6794" w14:textId="77777777" w:rsidR="006235CF" w:rsidRPr="00895D58" w:rsidRDefault="006235CF" w:rsidP="00895D58">
      <w:pPr>
        <w:tabs>
          <w:tab w:val="left" w:pos="540"/>
          <w:tab w:val="left" w:pos="2127"/>
        </w:tabs>
        <w:spacing w:line="360" w:lineRule="auto"/>
        <w:ind w:left="851" w:firstLine="851"/>
        <w:jc w:val="both"/>
        <w:rPr>
          <w:color w:val="000000"/>
          <w:szCs w:val="24"/>
          <w:lang w:eastAsia="lt-LT"/>
        </w:rPr>
      </w:pPr>
    </w:p>
    <w:p w14:paraId="05DE9B25" w14:textId="77777777" w:rsidR="006235CF" w:rsidRPr="00895D58" w:rsidRDefault="000A5F43" w:rsidP="00895D58">
      <w:pPr>
        <w:tabs>
          <w:tab w:val="left" w:pos="2127"/>
        </w:tabs>
        <w:jc w:val="center"/>
        <w:rPr>
          <w:szCs w:val="24"/>
          <w:lang w:eastAsia="lt-LT"/>
        </w:rPr>
      </w:pPr>
      <w:r w:rsidRPr="00895D58">
        <w:rPr>
          <w:b/>
          <w:bCs/>
          <w:color w:val="000000"/>
          <w:szCs w:val="24"/>
          <w:lang w:eastAsia="lt-LT"/>
        </w:rPr>
        <w:t>TREČIASIS SKIRSNIS</w:t>
      </w:r>
    </w:p>
    <w:p w14:paraId="47F29004" w14:textId="77777777" w:rsidR="006235CF" w:rsidRPr="00895D58" w:rsidRDefault="000A5F43" w:rsidP="00895D58">
      <w:pPr>
        <w:tabs>
          <w:tab w:val="left" w:pos="2127"/>
        </w:tabs>
        <w:jc w:val="center"/>
        <w:rPr>
          <w:b/>
          <w:bCs/>
          <w:color w:val="000000"/>
          <w:szCs w:val="24"/>
          <w:lang w:eastAsia="lt-LT"/>
        </w:rPr>
      </w:pPr>
      <w:r w:rsidRPr="00895D58">
        <w:rPr>
          <w:b/>
          <w:bCs/>
          <w:color w:val="000000"/>
          <w:szCs w:val="24"/>
          <w:lang w:eastAsia="lt-LT"/>
        </w:rPr>
        <w:t xml:space="preserve">PAGALBA RIZIKINGAI / ŽALINGAI PSICHOAKTYVIĄSIAS MEDŽIAGAS VARTOJANTIEMS IR NUO JŲ PRIKLAUSOMIEMS NEPILNAMEČIAMS </w:t>
      </w:r>
    </w:p>
    <w:p w14:paraId="3F8BBE6C" w14:textId="77777777" w:rsidR="006235CF" w:rsidRPr="00895D58" w:rsidRDefault="006235CF" w:rsidP="00895D58">
      <w:pPr>
        <w:tabs>
          <w:tab w:val="left" w:pos="2127"/>
        </w:tabs>
        <w:spacing w:line="360" w:lineRule="auto"/>
        <w:ind w:left="851" w:firstLine="851"/>
        <w:jc w:val="center"/>
        <w:rPr>
          <w:szCs w:val="24"/>
          <w:lang w:eastAsia="lt-LT"/>
        </w:rPr>
      </w:pPr>
    </w:p>
    <w:p w14:paraId="6F150E52" w14:textId="77777777" w:rsidR="006235CF" w:rsidRPr="00895D58" w:rsidRDefault="000A5F43" w:rsidP="00895D58">
      <w:pPr>
        <w:tabs>
          <w:tab w:val="left" w:pos="0"/>
          <w:tab w:val="left" w:pos="567"/>
          <w:tab w:val="left" w:pos="2127"/>
        </w:tabs>
        <w:spacing w:line="360" w:lineRule="auto"/>
        <w:ind w:right="89" w:firstLine="993"/>
        <w:jc w:val="both"/>
        <w:rPr>
          <w:color w:val="000000"/>
          <w:szCs w:val="24"/>
          <w:lang w:eastAsia="lt-LT"/>
        </w:rPr>
      </w:pPr>
      <w:r w:rsidRPr="00895D58">
        <w:rPr>
          <w:color w:val="000000"/>
          <w:szCs w:val="24"/>
          <w:lang w:eastAsia="lt-LT"/>
        </w:rPr>
        <w:t>20</w:t>
      </w:r>
      <w:r w:rsidR="00A77A23" w:rsidRPr="00895D58">
        <w:rPr>
          <w:color w:val="000000"/>
          <w:szCs w:val="24"/>
          <w:lang w:eastAsia="lt-LT"/>
        </w:rPr>
        <w:t xml:space="preserve">. </w:t>
      </w:r>
      <w:r w:rsidRPr="00895D58">
        <w:rPr>
          <w:color w:val="000000"/>
          <w:szCs w:val="24"/>
          <w:lang w:eastAsia="lt-LT"/>
        </w:rPr>
        <w:t>Įvertinus, kad</w:t>
      </w:r>
      <w:r w:rsidRPr="00895D58">
        <w:rPr>
          <w:b/>
          <w:bCs/>
          <w:color w:val="000000"/>
          <w:szCs w:val="24"/>
          <w:lang w:eastAsia="lt-LT"/>
        </w:rPr>
        <w:t xml:space="preserve"> </w:t>
      </w:r>
      <w:r w:rsidRPr="00895D58">
        <w:rPr>
          <w:color w:val="000000"/>
          <w:szCs w:val="24"/>
          <w:lang w:eastAsia="lt-LT"/>
        </w:rPr>
        <w:t xml:space="preserve">nepilnamečio psichoaktyviųjų medžiagų vartojimo pobūdis gali būti / yra rizikingo / žalingo ar priklausomo elgesio tipo, kiekvieno suinteresuoto padėti asmens pareiga: </w:t>
      </w:r>
    </w:p>
    <w:p w14:paraId="15D35EDF" w14:textId="77777777" w:rsidR="006235CF" w:rsidRPr="00895D58" w:rsidRDefault="000A5F43" w:rsidP="00895D58">
      <w:pPr>
        <w:tabs>
          <w:tab w:val="left" w:pos="2127"/>
        </w:tabs>
        <w:spacing w:line="360" w:lineRule="auto"/>
        <w:ind w:firstLine="993"/>
        <w:jc w:val="both"/>
        <w:rPr>
          <w:rFonts w:eastAsia="Calibri"/>
          <w:szCs w:val="24"/>
        </w:rPr>
      </w:pPr>
      <w:r w:rsidRPr="00895D58">
        <w:rPr>
          <w:color w:val="000000"/>
          <w:szCs w:val="24"/>
          <w:lang w:eastAsia="lt-LT"/>
        </w:rPr>
        <w:t>20.1. pasidomėti, kilus įtarimui, išsiaiškinti, ar nepilnamečiui</w:t>
      </w:r>
      <w:r w:rsidRPr="00895D58">
        <w:rPr>
          <w:rFonts w:eastAsia="Calibri"/>
          <w:szCs w:val="24"/>
        </w:rPr>
        <w:t xml:space="preserve"> užtikrinama saugi aplinka. Kilus įtarimui dėl aplinkos, kurioje vaikas gyvena, saugumo, informuoti Valstybės vaiko teisių apsaugos ir įvaikinimo tarnybos prie Socialinės apsaugos ir darbo ministerijos Vilniaus miesto vaiko teisių apsaugos skyrių (toliau – VTAS), kuris, vadovaudamasis teisės aktais vertina situaciją; </w:t>
      </w:r>
    </w:p>
    <w:p w14:paraId="68EB46E2" w14:textId="77777777" w:rsidR="006235CF" w:rsidRPr="00895D58" w:rsidRDefault="000A5F43" w:rsidP="00895D58">
      <w:pPr>
        <w:shd w:val="clear" w:color="auto" w:fill="FFFFFF"/>
        <w:tabs>
          <w:tab w:val="left" w:pos="2127"/>
        </w:tabs>
        <w:spacing w:line="360" w:lineRule="auto"/>
        <w:ind w:firstLine="993"/>
        <w:jc w:val="both"/>
        <w:rPr>
          <w:rFonts w:eastAsia="Calibri"/>
          <w:szCs w:val="24"/>
          <w:shd w:val="clear" w:color="auto" w:fill="FFFFFF"/>
        </w:rPr>
      </w:pPr>
      <w:r w:rsidRPr="00895D58">
        <w:rPr>
          <w:rFonts w:eastAsia="Calibri"/>
          <w:szCs w:val="24"/>
        </w:rPr>
        <w:t>20.2. į pagalbos teikimo procesą privalomai įtraukti nepilnamečio</w:t>
      </w:r>
      <w:r w:rsidRPr="00895D58">
        <w:rPr>
          <w:color w:val="000000"/>
          <w:szCs w:val="24"/>
          <w:lang w:eastAsia="lt-LT"/>
        </w:rPr>
        <w:t xml:space="preserve"> atstovus pagal įstatymą; </w:t>
      </w:r>
    </w:p>
    <w:p w14:paraId="250B3CF2" w14:textId="77777777" w:rsidR="006235CF" w:rsidRPr="00895D58" w:rsidRDefault="000A5F43" w:rsidP="00895D58">
      <w:pPr>
        <w:shd w:val="clear" w:color="auto" w:fill="FFFFFF"/>
        <w:tabs>
          <w:tab w:val="left" w:pos="360"/>
          <w:tab w:val="left" w:pos="540"/>
          <w:tab w:val="left" w:pos="2127"/>
        </w:tabs>
        <w:spacing w:line="360" w:lineRule="auto"/>
        <w:ind w:right="89" w:firstLine="993"/>
        <w:jc w:val="both"/>
        <w:rPr>
          <w:rFonts w:eastAsia="Calibri"/>
          <w:szCs w:val="24"/>
          <w:shd w:val="clear" w:color="auto" w:fill="FFFFFF"/>
        </w:rPr>
      </w:pPr>
      <w:r w:rsidRPr="00895D58">
        <w:rPr>
          <w:rFonts w:eastAsia="Calibri"/>
          <w:szCs w:val="24"/>
          <w:shd w:val="clear" w:color="auto" w:fill="FFFFFF"/>
        </w:rPr>
        <w:t>20.3. nepilnametį ir jo atstovus pagal įstatymą nusiųsti tolesnės pagalbos ar konsultacijos.</w:t>
      </w:r>
    </w:p>
    <w:p w14:paraId="3B2DD885" w14:textId="77777777" w:rsidR="006235CF" w:rsidRPr="00895D58" w:rsidRDefault="000A5F43" w:rsidP="00895D58">
      <w:pPr>
        <w:shd w:val="clear" w:color="auto" w:fill="FFFFFF"/>
        <w:tabs>
          <w:tab w:val="left" w:pos="360"/>
          <w:tab w:val="left" w:pos="709"/>
          <w:tab w:val="left" w:pos="2127"/>
        </w:tabs>
        <w:spacing w:line="360" w:lineRule="auto"/>
        <w:ind w:right="89" w:firstLine="993"/>
        <w:jc w:val="both"/>
        <w:rPr>
          <w:rFonts w:eastAsia="Calibri"/>
          <w:szCs w:val="24"/>
          <w:shd w:val="clear" w:color="auto" w:fill="FFFFFF"/>
        </w:rPr>
      </w:pPr>
      <w:r w:rsidRPr="00895D58">
        <w:rPr>
          <w:rFonts w:eastAsia="Calibri"/>
          <w:szCs w:val="24"/>
          <w:shd w:val="clear" w:color="auto" w:fill="FFFFFF"/>
        </w:rPr>
        <w:t>21. Esant rizikingam ar žalingam psichoaktyviųjų medžiagų vartojimui nepilnametis siunčiamas į asmens sveikatos priežiūros įstaigos psichikos sveikatos centrą</w:t>
      </w:r>
      <w:r w:rsidRPr="00895D58">
        <w:rPr>
          <w:rFonts w:eastAsia="Calibri"/>
          <w:szCs w:val="24"/>
          <w:shd w:val="clear" w:color="auto" w:fill="FFFFFF"/>
          <w:vertAlign w:val="superscript"/>
        </w:rPr>
        <w:footnoteReference w:id="5"/>
      </w:r>
      <w:r w:rsidRPr="00895D58">
        <w:rPr>
          <w:rFonts w:eastAsia="Calibri"/>
          <w:szCs w:val="24"/>
          <w:shd w:val="clear" w:color="auto" w:fill="FFFFFF"/>
        </w:rPr>
        <w:t>, kuriame dirba gydytojas vaikų ir paauglių psichiatras, vertinama jo anamnezė, klinikinio stebėjimo duomenys, prireikus nepilnametis papildomai siunčiamas įvertinti pas klinikinį psichologą.</w:t>
      </w:r>
    </w:p>
    <w:p w14:paraId="68D84087" w14:textId="77777777" w:rsidR="006235CF" w:rsidRPr="00895D58" w:rsidRDefault="000A5F43" w:rsidP="00895D58">
      <w:pPr>
        <w:tabs>
          <w:tab w:val="left" w:pos="630"/>
          <w:tab w:val="left" w:pos="709"/>
          <w:tab w:val="left" w:pos="1276"/>
          <w:tab w:val="left" w:pos="1418"/>
          <w:tab w:val="left" w:pos="2127"/>
        </w:tabs>
        <w:spacing w:line="360" w:lineRule="auto"/>
        <w:ind w:firstLine="993"/>
        <w:jc w:val="both"/>
        <w:rPr>
          <w:b/>
          <w:bCs/>
          <w:szCs w:val="24"/>
          <w:lang w:eastAsia="lt-LT"/>
        </w:rPr>
      </w:pPr>
      <w:r w:rsidRPr="00895D58">
        <w:rPr>
          <w:rFonts w:eastAsia="Calibri"/>
          <w:szCs w:val="24"/>
          <w:shd w:val="clear" w:color="auto" w:fill="FFFFFF"/>
        </w:rPr>
        <w:t xml:space="preserve">22. Nepilnametis ir jo atstovai pagal įstatymą, </w:t>
      </w:r>
      <w:r w:rsidRPr="00895D58">
        <w:rPr>
          <w:szCs w:val="24"/>
          <w:shd w:val="clear" w:color="auto" w:fill="FFFFFF"/>
          <w:lang w:eastAsia="lt-LT"/>
        </w:rPr>
        <w:t>gavę psichikos sveikatos priežiūros specialisto (psichiatro) siuntimą konsultacijoms</w:t>
      </w:r>
      <w:r w:rsidRPr="00895D58">
        <w:rPr>
          <w:szCs w:val="24"/>
          <w:lang w:eastAsia="lt-LT"/>
        </w:rPr>
        <w:t>, turi teisę konsultuotis bet kurioje antrinio lygio paslaugas teikiančioje gydymo įstaigoje. Į pastarąją gydymo įstaigą n</w:t>
      </w:r>
      <w:r w:rsidRPr="00895D58">
        <w:rPr>
          <w:rFonts w:eastAsia="Calibri"/>
          <w:szCs w:val="24"/>
          <w:shd w:val="clear" w:color="auto" w:fill="FFFFFF"/>
        </w:rPr>
        <w:t>epilnametis ir jo atstovai</w:t>
      </w:r>
      <w:r w:rsidRPr="00895D58">
        <w:rPr>
          <w:szCs w:val="24"/>
          <w:lang w:eastAsia="lt-LT"/>
        </w:rPr>
        <w:t xml:space="preserve"> pagal įstatymą gali kreiptis be siuntimo ir susimokėti už paslaugas. </w:t>
      </w:r>
      <w:r w:rsidRPr="00895D58">
        <w:rPr>
          <w:b/>
          <w:bCs/>
          <w:szCs w:val="24"/>
          <w:lang w:eastAsia="lt-LT"/>
        </w:rPr>
        <w:t xml:space="preserve"> </w:t>
      </w:r>
    </w:p>
    <w:p w14:paraId="4B306F8E" w14:textId="77777777" w:rsidR="006235CF" w:rsidRPr="00895D58" w:rsidRDefault="000A5F43" w:rsidP="00895D58">
      <w:pPr>
        <w:shd w:val="clear" w:color="auto" w:fill="FFFFFF"/>
        <w:tabs>
          <w:tab w:val="left" w:pos="360"/>
          <w:tab w:val="left" w:pos="709"/>
          <w:tab w:val="left" w:pos="2127"/>
        </w:tabs>
        <w:spacing w:line="360" w:lineRule="auto"/>
        <w:ind w:right="89" w:firstLine="993"/>
        <w:jc w:val="both"/>
        <w:rPr>
          <w:rFonts w:eastAsia="Calibri"/>
          <w:szCs w:val="24"/>
          <w:shd w:val="clear" w:color="auto" w:fill="FFFFFF"/>
        </w:rPr>
      </w:pPr>
      <w:r w:rsidRPr="00895D58">
        <w:rPr>
          <w:rFonts w:eastAsia="Calibri"/>
          <w:szCs w:val="24"/>
          <w:shd w:val="clear" w:color="auto" w:fill="FFFFFF"/>
        </w:rPr>
        <w:lastRenderedPageBreak/>
        <w:t>23. Nepilnamečiui, priklausomai nuo elgesio tipo, gali būti sudaromas gydymo ir pagalbos planas, paskiriamas už plano įgyvendinimą atsakingas koordinatorius.</w:t>
      </w:r>
    </w:p>
    <w:p w14:paraId="1C3485BC" w14:textId="77777777" w:rsidR="006235CF" w:rsidRPr="00895D58" w:rsidRDefault="000A5F43" w:rsidP="00895D58">
      <w:pPr>
        <w:tabs>
          <w:tab w:val="left" w:pos="630"/>
          <w:tab w:val="left" w:pos="709"/>
          <w:tab w:val="left" w:pos="2127"/>
        </w:tabs>
        <w:spacing w:line="360" w:lineRule="auto"/>
        <w:ind w:firstLine="993"/>
        <w:jc w:val="both"/>
        <w:rPr>
          <w:rFonts w:eastAsia="Calibri"/>
          <w:szCs w:val="24"/>
        </w:rPr>
      </w:pPr>
      <w:r w:rsidRPr="00895D58">
        <w:rPr>
          <w:rFonts w:eastAsia="Calibri"/>
          <w:szCs w:val="24"/>
          <w:shd w:val="clear" w:color="auto" w:fill="FFFFFF"/>
        </w:rPr>
        <w:t xml:space="preserve">24. Jei gydymo ir pagalbos planas įgyvendinamas sėkmingai ir nepilnametis keičia savo elgesį, susijusį su psichoaktyviųjų medžiagų reguliariu vartojimu, tolesnio jo elgesio stebėseną atlieka </w:t>
      </w:r>
      <w:r w:rsidRPr="00895D58">
        <w:rPr>
          <w:rFonts w:eastAsia="Calibri"/>
          <w:szCs w:val="24"/>
        </w:rPr>
        <w:t xml:space="preserve">nepilnamečio atstovai pagal įstatymą, esant atvejo vadybos procesui – atvejo vadybininkas ar socialinis darbuotojas.   </w:t>
      </w:r>
    </w:p>
    <w:p w14:paraId="25FB4D66" w14:textId="77777777" w:rsidR="006235CF" w:rsidRPr="00895D58" w:rsidRDefault="000A5F43" w:rsidP="00895D58">
      <w:pPr>
        <w:tabs>
          <w:tab w:val="left" w:pos="709"/>
          <w:tab w:val="left" w:pos="1418"/>
          <w:tab w:val="left" w:pos="2127"/>
        </w:tabs>
        <w:spacing w:line="360" w:lineRule="auto"/>
        <w:ind w:firstLine="993"/>
        <w:jc w:val="both"/>
        <w:rPr>
          <w:rFonts w:ascii="Calibri" w:eastAsia="Calibri" w:hAnsi="Calibri" w:cs="Arial"/>
          <w:b/>
          <w:bCs/>
          <w:sz w:val="22"/>
          <w:szCs w:val="22"/>
          <w:lang w:eastAsia="lt-LT"/>
        </w:rPr>
      </w:pPr>
      <w:r w:rsidRPr="00895D58">
        <w:rPr>
          <w:rFonts w:eastAsia="Calibri"/>
          <w:szCs w:val="24"/>
          <w:shd w:val="clear" w:color="auto" w:fill="FFFFFF"/>
        </w:rPr>
        <w:t>25</w:t>
      </w:r>
      <w:r w:rsidRPr="00895D58">
        <w:rPr>
          <w:rFonts w:eastAsia="Calibri"/>
          <w:szCs w:val="24"/>
        </w:rPr>
        <w:t xml:space="preserve">. </w:t>
      </w:r>
      <w:r w:rsidRPr="00895D58">
        <w:rPr>
          <w:rFonts w:eastAsia="Calibri"/>
          <w:szCs w:val="24"/>
        </w:rPr>
        <w:tab/>
        <w:t>J</w:t>
      </w:r>
      <w:r w:rsidRPr="00895D58">
        <w:rPr>
          <w:rFonts w:eastAsia="Calibri"/>
          <w:szCs w:val="24"/>
          <w:shd w:val="clear" w:color="auto" w:fill="FFFFFF"/>
        </w:rPr>
        <w:t>ei gydymo ir pagalbos planas įgyvendinamas nesėkmingai ir nepilnametis nekeičia savo elgesio, susijusio su psichoaktyviųjų medžiagų žalingu vartojimu</w:t>
      </w:r>
      <w:r w:rsidRPr="00895D58">
        <w:rPr>
          <w:rFonts w:eastAsia="Calibri"/>
          <w:szCs w:val="24"/>
        </w:rPr>
        <w:t xml:space="preserve"> ar jam yra diagnozuota priklausomybė, nepilnametis </w:t>
      </w:r>
      <w:r w:rsidRPr="00895D58">
        <w:rPr>
          <w:szCs w:val="24"/>
          <w:shd w:val="clear" w:color="auto" w:fill="FFFFFF"/>
          <w:lang w:eastAsia="lt-LT"/>
        </w:rPr>
        <w:t xml:space="preserve">gydomas Savivaldybės asmens sveikatos priežiūros įstaigoje, prireikus gydyti gali būti siunčiamas į Respublikinį priklausomybių ligų centrą (toliau – RPLC). </w:t>
      </w:r>
    </w:p>
    <w:p w14:paraId="34D4FC33" w14:textId="77777777" w:rsidR="006235CF" w:rsidRPr="00895D58" w:rsidRDefault="000A5F43" w:rsidP="00895D58">
      <w:pPr>
        <w:shd w:val="clear" w:color="auto" w:fill="FFFFFF"/>
        <w:tabs>
          <w:tab w:val="left" w:pos="709"/>
          <w:tab w:val="left" w:pos="2127"/>
        </w:tabs>
        <w:spacing w:line="360" w:lineRule="auto"/>
        <w:ind w:firstLine="993"/>
        <w:jc w:val="both"/>
        <w:rPr>
          <w:color w:val="171717"/>
          <w:szCs w:val="24"/>
          <w:shd w:val="clear" w:color="auto" w:fill="FFFFFF"/>
          <w:lang w:eastAsia="lt-LT"/>
        </w:rPr>
      </w:pPr>
      <w:r w:rsidRPr="00895D58">
        <w:rPr>
          <w:szCs w:val="24"/>
          <w:lang w:eastAsia="lt-LT"/>
        </w:rPr>
        <w:t xml:space="preserve">26. Esant žalingam vartojimui ar priklausomybei </w:t>
      </w:r>
      <w:r w:rsidRPr="00895D58">
        <w:rPr>
          <w:szCs w:val="24"/>
          <w:shd w:val="clear" w:color="auto" w:fill="FFFFFF"/>
          <w:lang w:eastAsia="lt-LT"/>
        </w:rPr>
        <w:t>RPLC gydytojas vaikų ir paauglių psichiatras</w:t>
      </w:r>
      <w:r w:rsidRPr="00895D58">
        <w:rPr>
          <w:szCs w:val="24"/>
          <w:lang w:eastAsia="lt-LT"/>
        </w:rPr>
        <w:t xml:space="preserve">, įvertinęs nepilnamečio sveikatos būklę, gali </w:t>
      </w:r>
      <w:r w:rsidRPr="00895D58">
        <w:rPr>
          <w:szCs w:val="24"/>
          <w:shd w:val="clear" w:color="auto" w:fill="FFFFFF"/>
          <w:lang w:eastAsia="lt-LT"/>
        </w:rPr>
        <w:t>išrašyti siuntimą į RPLC Vilniaus filialo Vaikų ir jaunimo reabilitacijos skyrių.</w:t>
      </w:r>
      <w:r w:rsidRPr="00895D58">
        <w:rPr>
          <w:color w:val="FF0000"/>
          <w:szCs w:val="24"/>
          <w:shd w:val="clear" w:color="auto" w:fill="FFFFFF"/>
          <w:lang w:eastAsia="lt-LT"/>
        </w:rPr>
        <w:t xml:space="preserve"> </w:t>
      </w:r>
    </w:p>
    <w:p w14:paraId="69DC0891" w14:textId="77777777" w:rsidR="006235CF" w:rsidRPr="00895D58" w:rsidRDefault="000A5F43" w:rsidP="00895D58">
      <w:pPr>
        <w:shd w:val="clear" w:color="auto" w:fill="FFFFFF"/>
        <w:tabs>
          <w:tab w:val="left" w:pos="709"/>
          <w:tab w:val="left" w:pos="2127"/>
        </w:tabs>
        <w:spacing w:line="360" w:lineRule="auto"/>
        <w:ind w:firstLine="993"/>
        <w:jc w:val="both"/>
        <w:rPr>
          <w:szCs w:val="24"/>
          <w:shd w:val="clear" w:color="auto" w:fill="FFFFFF"/>
          <w:lang w:eastAsia="lt-LT"/>
        </w:rPr>
      </w:pPr>
      <w:r w:rsidRPr="00895D58">
        <w:rPr>
          <w:rFonts w:eastAsia="Calibri"/>
          <w:szCs w:val="24"/>
          <w:shd w:val="clear" w:color="auto" w:fill="FFFFFF"/>
        </w:rPr>
        <w:t>27.</w:t>
      </w:r>
      <w:r w:rsidRPr="00895D58">
        <w:rPr>
          <w:color w:val="171717"/>
          <w:szCs w:val="24"/>
          <w:shd w:val="clear" w:color="auto" w:fill="FFFFFF"/>
          <w:lang w:eastAsia="lt-LT"/>
        </w:rPr>
        <w:t xml:space="preserve"> RPLC </w:t>
      </w:r>
      <w:r w:rsidRPr="00895D58">
        <w:rPr>
          <w:szCs w:val="24"/>
          <w:shd w:val="clear" w:color="auto" w:fill="FFFFFF"/>
          <w:lang w:eastAsia="lt-LT"/>
        </w:rPr>
        <w:t xml:space="preserve">Vilniaus filialo Vaikų ir jaunimo reabilitacijos skyrius: </w:t>
      </w:r>
    </w:p>
    <w:p w14:paraId="39418CED" w14:textId="77777777" w:rsidR="006235CF" w:rsidRPr="00895D58" w:rsidRDefault="000A5F43" w:rsidP="00895D58">
      <w:pPr>
        <w:spacing w:line="360" w:lineRule="auto"/>
        <w:ind w:firstLine="992"/>
        <w:jc w:val="both"/>
        <w:rPr>
          <w:rFonts w:eastAsia="Calibri"/>
          <w:szCs w:val="24"/>
        </w:rPr>
      </w:pPr>
      <w:r w:rsidRPr="00895D58">
        <w:rPr>
          <w:rFonts w:eastAsia="Calibri"/>
          <w:szCs w:val="24"/>
          <w:shd w:val="clear" w:color="auto" w:fill="FFFFFF"/>
        </w:rPr>
        <w:t>27</w:t>
      </w:r>
      <w:r w:rsidRPr="00895D58">
        <w:rPr>
          <w:szCs w:val="24"/>
          <w:shd w:val="clear" w:color="auto" w:fill="FFFFFF"/>
          <w:lang w:eastAsia="lt-LT"/>
        </w:rPr>
        <w:t xml:space="preserve">.1. organizuoja stacionaro ir dienos stacionaro paslaugas, kurių metu teikiama </w:t>
      </w:r>
      <w:r w:rsidRPr="00895D58">
        <w:rPr>
          <w:szCs w:val="24"/>
          <w:lang w:eastAsia="lt-LT"/>
        </w:rPr>
        <w:t xml:space="preserve">psichologinė, socialinė ir medicininė pagalba nepilnamečiams, jų atstovams pagal įstatymą ar kitiems artimiesiems, kompleksiškai sprendžiant rizikingo elgesio ir žalingo vartojimo klausimus. </w:t>
      </w:r>
      <w:r w:rsidRPr="00895D58">
        <w:rPr>
          <w:rFonts w:eastAsia="Calibri"/>
          <w:szCs w:val="24"/>
        </w:rPr>
        <w:t>Dėl paslaugų būdo kiekvienam nepilnamečiui individualiai sprendžia Vaikų ir jaunimo reabilitacijos skyriaus specialistai</w:t>
      </w:r>
      <w:r w:rsidRPr="00895D58">
        <w:rPr>
          <w:szCs w:val="24"/>
          <w:lang w:eastAsia="lt-LT"/>
        </w:rPr>
        <w:t xml:space="preserve">; </w:t>
      </w:r>
    </w:p>
    <w:p w14:paraId="22C8294E" w14:textId="77777777" w:rsidR="006235CF" w:rsidRPr="00895D58" w:rsidRDefault="000A5F43" w:rsidP="00895D58">
      <w:pPr>
        <w:shd w:val="clear" w:color="auto" w:fill="FFFFFF"/>
        <w:tabs>
          <w:tab w:val="left" w:pos="709"/>
          <w:tab w:val="left" w:pos="2127"/>
        </w:tabs>
        <w:spacing w:line="360" w:lineRule="auto"/>
        <w:ind w:firstLine="992"/>
        <w:jc w:val="both"/>
        <w:rPr>
          <w:szCs w:val="24"/>
          <w:lang w:eastAsia="lt-LT"/>
        </w:rPr>
      </w:pPr>
      <w:r w:rsidRPr="00895D58">
        <w:rPr>
          <w:rFonts w:eastAsia="Calibri"/>
          <w:szCs w:val="24"/>
          <w:shd w:val="clear" w:color="auto" w:fill="FFFFFF"/>
        </w:rPr>
        <w:t xml:space="preserve">27.2. </w:t>
      </w:r>
      <w:r w:rsidRPr="00895D58">
        <w:rPr>
          <w:szCs w:val="24"/>
          <w:lang w:eastAsia="lt-LT"/>
        </w:rPr>
        <w:t xml:space="preserve">nepilnamečiui, jo atstovams pagal įstatymą ar kitiems artimiesiems pagalbą teikia gydytojas vaikų ir paauglių psichiatras, psichologas, socialinis darbuotojas, </w:t>
      </w:r>
      <w:proofErr w:type="spellStart"/>
      <w:r w:rsidRPr="00895D58">
        <w:rPr>
          <w:szCs w:val="24"/>
          <w:lang w:eastAsia="lt-LT"/>
        </w:rPr>
        <w:t>ergoterapeutas</w:t>
      </w:r>
      <w:proofErr w:type="spellEnd"/>
      <w:r w:rsidRPr="00895D58">
        <w:rPr>
          <w:szCs w:val="24"/>
          <w:lang w:eastAsia="lt-LT"/>
        </w:rPr>
        <w:t>;</w:t>
      </w:r>
    </w:p>
    <w:p w14:paraId="73E55A91" w14:textId="77777777" w:rsidR="006235CF" w:rsidRPr="00895D58" w:rsidRDefault="000A5F43" w:rsidP="00895D58">
      <w:pPr>
        <w:shd w:val="clear" w:color="auto" w:fill="FFFFFF"/>
        <w:tabs>
          <w:tab w:val="left" w:pos="709"/>
          <w:tab w:val="left" w:pos="2127"/>
        </w:tabs>
        <w:spacing w:line="360" w:lineRule="auto"/>
        <w:ind w:firstLine="992"/>
        <w:jc w:val="both"/>
        <w:rPr>
          <w:szCs w:val="24"/>
          <w:lang w:eastAsia="lt-LT"/>
        </w:rPr>
      </w:pPr>
      <w:r w:rsidRPr="00895D58">
        <w:rPr>
          <w:rFonts w:eastAsia="Calibri"/>
          <w:szCs w:val="24"/>
          <w:shd w:val="clear" w:color="auto" w:fill="FFFFFF"/>
        </w:rPr>
        <w:t>27.</w:t>
      </w:r>
      <w:r w:rsidRPr="00895D58">
        <w:rPr>
          <w:szCs w:val="24"/>
          <w:lang w:eastAsia="lt-LT"/>
        </w:rPr>
        <w:t>3. sudaro individualų ilgalaikį pagalbos planą, kuris apima psichikos sveikatos gerinimą ir svarbias šeimos gyvenimo sritis – šeimos santykių stiprinimą, užimtumą ir laisvalaikį, profesinį orientavimą, teisinių klausimų sprendimą. Plano įgyvendinimo trukmė – nuo 1 iki 3 mėnesių, kuri pagal poreikį gali būti pratęsta;</w:t>
      </w:r>
    </w:p>
    <w:p w14:paraId="40D06696" w14:textId="77777777" w:rsidR="006235CF" w:rsidRPr="00895D58" w:rsidRDefault="000A5F43" w:rsidP="00895D58">
      <w:pPr>
        <w:shd w:val="clear" w:color="auto" w:fill="FFFFFF"/>
        <w:tabs>
          <w:tab w:val="left" w:pos="709"/>
          <w:tab w:val="left" w:pos="2127"/>
        </w:tabs>
        <w:spacing w:line="360" w:lineRule="auto"/>
        <w:ind w:firstLine="993"/>
        <w:jc w:val="both"/>
        <w:rPr>
          <w:szCs w:val="24"/>
          <w:shd w:val="clear" w:color="auto" w:fill="FFFFFF"/>
          <w:lang w:eastAsia="lt-LT"/>
        </w:rPr>
      </w:pPr>
      <w:r w:rsidRPr="00895D58">
        <w:rPr>
          <w:rFonts w:eastAsia="Calibri"/>
          <w:szCs w:val="24"/>
          <w:shd w:val="clear" w:color="auto" w:fill="FFFFFF"/>
        </w:rPr>
        <w:t>27.4. t</w:t>
      </w:r>
      <w:r w:rsidRPr="00895D58">
        <w:rPr>
          <w:szCs w:val="24"/>
          <w:lang w:eastAsia="lt-LT"/>
        </w:rPr>
        <w:t>eikia švietimo paslaugas, siekiant užtikrinti nepilnamečio ugdymo (-si) tęstinumą.</w:t>
      </w:r>
    </w:p>
    <w:p w14:paraId="15FC505A" w14:textId="77777777" w:rsidR="006235CF" w:rsidRPr="00895D58" w:rsidRDefault="000A5F43" w:rsidP="00895D58">
      <w:pPr>
        <w:tabs>
          <w:tab w:val="left" w:pos="709"/>
          <w:tab w:val="left" w:pos="2127"/>
        </w:tabs>
        <w:spacing w:line="360" w:lineRule="auto"/>
        <w:ind w:firstLine="993"/>
        <w:jc w:val="both"/>
        <w:rPr>
          <w:rFonts w:ascii="Calibri" w:eastAsia="Calibri" w:hAnsi="Calibri" w:cs="Arial"/>
          <w:sz w:val="22"/>
          <w:szCs w:val="22"/>
        </w:rPr>
      </w:pPr>
      <w:r w:rsidRPr="00895D58">
        <w:rPr>
          <w:rFonts w:eastAsia="Calibri"/>
          <w:szCs w:val="24"/>
          <w:shd w:val="clear" w:color="auto" w:fill="FFFFFF"/>
        </w:rPr>
        <w:t>28.</w:t>
      </w:r>
      <w:r w:rsidRPr="00895D58">
        <w:rPr>
          <w:color w:val="171717"/>
          <w:szCs w:val="24"/>
          <w:shd w:val="clear" w:color="auto" w:fill="FFFFFF"/>
          <w:lang w:eastAsia="lt-LT"/>
        </w:rPr>
        <w:t xml:space="preserve"> P</w:t>
      </w:r>
      <w:r w:rsidRPr="00895D58">
        <w:rPr>
          <w:rFonts w:eastAsia="Calibri"/>
          <w:szCs w:val="24"/>
        </w:rPr>
        <w:t xml:space="preserve">asibaigus RPLC gydymo paslaugų teikimui nepilnamečiui ir jo atstovams pagal įstatymą rekomenduojama kreiptis </w:t>
      </w:r>
      <w:r w:rsidRPr="00895D58">
        <w:rPr>
          <w:rFonts w:eastAsia="Calibri"/>
          <w:szCs w:val="24"/>
          <w:shd w:val="clear" w:color="auto" w:fill="FFFFFF"/>
        </w:rPr>
        <w:t>į asmens sveikatos priežiūros įstaigos psichikos sveikatos centrą</w:t>
      </w:r>
      <w:r w:rsidRPr="00895D58">
        <w:rPr>
          <w:rFonts w:eastAsia="Calibri"/>
          <w:szCs w:val="24"/>
        </w:rPr>
        <w:t xml:space="preserve"> dėl tęstinės pagalbos ir elgesio stebėsenos. </w:t>
      </w:r>
      <w:r w:rsidRPr="00895D58">
        <w:rPr>
          <w:rFonts w:eastAsia="Calibri"/>
          <w:szCs w:val="24"/>
          <w:shd w:val="clear" w:color="auto" w:fill="FFFFFF"/>
        </w:rPr>
        <w:t>Psichikos sveikatos centro socialinis darbuotojas pagal nepilnamečio poreikius organizuoja pagalbą ir atlieka elgesio stebėseną</w:t>
      </w:r>
      <w:r w:rsidRPr="00895D58">
        <w:rPr>
          <w:rFonts w:eastAsia="Calibri"/>
          <w:szCs w:val="24"/>
        </w:rPr>
        <w:t xml:space="preserve">, esant atvejo vadybos procesui šeimoje – stebėsenos funkciją vykdo atvejo vadybininkas.    </w:t>
      </w:r>
    </w:p>
    <w:p w14:paraId="0BA34798" w14:textId="77777777" w:rsidR="006235CF" w:rsidRPr="00895D58" w:rsidRDefault="000A5F43" w:rsidP="00895D58">
      <w:pPr>
        <w:tabs>
          <w:tab w:val="left" w:pos="709"/>
          <w:tab w:val="left" w:pos="2127"/>
        </w:tabs>
        <w:spacing w:line="360" w:lineRule="auto"/>
        <w:ind w:firstLine="993"/>
        <w:jc w:val="both"/>
        <w:rPr>
          <w:rFonts w:eastAsia="Calibri"/>
          <w:bCs/>
          <w:szCs w:val="24"/>
        </w:rPr>
      </w:pPr>
      <w:r w:rsidRPr="00895D58">
        <w:rPr>
          <w:rFonts w:eastAsia="Calibri"/>
          <w:bCs/>
          <w:szCs w:val="24"/>
        </w:rPr>
        <w:t>29.</w:t>
      </w:r>
      <w:r w:rsidRPr="00895D58">
        <w:rPr>
          <w:rFonts w:eastAsia="Calibri"/>
          <w:b/>
          <w:szCs w:val="24"/>
        </w:rPr>
        <w:t xml:space="preserve"> </w:t>
      </w:r>
      <w:r w:rsidRPr="00895D58">
        <w:rPr>
          <w:rFonts w:eastAsia="Calibri"/>
          <w:bCs/>
          <w:szCs w:val="24"/>
        </w:rPr>
        <w:t xml:space="preserve">Esant atkryčiui nepilnametis ir jo atstovai pagal įstatymą turi pakartotinai kreiptis </w:t>
      </w:r>
      <w:r w:rsidRPr="00895D58">
        <w:rPr>
          <w:rFonts w:eastAsia="Calibri"/>
          <w:szCs w:val="24"/>
          <w:shd w:val="clear" w:color="auto" w:fill="FFFFFF"/>
        </w:rPr>
        <w:t>į asmens sveikatos priežiūros įstaigos psichikos sveikatos centrą</w:t>
      </w:r>
      <w:r w:rsidRPr="00895D58">
        <w:rPr>
          <w:rFonts w:eastAsia="Calibri"/>
          <w:bCs/>
          <w:szCs w:val="24"/>
        </w:rPr>
        <w:t xml:space="preserve"> ir kartoti konsultacijas bei gydymą nuo pradžių. </w:t>
      </w:r>
    </w:p>
    <w:p w14:paraId="11FE3CDB" w14:textId="77777777" w:rsidR="006235CF" w:rsidRPr="00895D58" w:rsidRDefault="006235CF" w:rsidP="00895D58">
      <w:pPr>
        <w:tabs>
          <w:tab w:val="left" w:pos="709"/>
          <w:tab w:val="left" w:pos="2127"/>
        </w:tabs>
        <w:spacing w:line="360" w:lineRule="auto"/>
        <w:ind w:left="851" w:firstLine="851"/>
        <w:jc w:val="both"/>
        <w:rPr>
          <w:rFonts w:ascii="Calibri" w:eastAsia="Calibri" w:hAnsi="Calibri" w:cs="Arial"/>
          <w:sz w:val="22"/>
          <w:szCs w:val="22"/>
        </w:rPr>
      </w:pPr>
    </w:p>
    <w:p w14:paraId="61715E98" w14:textId="77777777" w:rsidR="006235CF" w:rsidRPr="00895D58" w:rsidRDefault="000A5F43" w:rsidP="00895D58">
      <w:pPr>
        <w:tabs>
          <w:tab w:val="left" w:pos="2127"/>
        </w:tabs>
        <w:jc w:val="center"/>
        <w:rPr>
          <w:szCs w:val="24"/>
          <w:lang w:eastAsia="lt-LT"/>
        </w:rPr>
      </w:pPr>
      <w:r w:rsidRPr="00895D58">
        <w:rPr>
          <w:b/>
          <w:bCs/>
          <w:color w:val="000000"/>
          <w:szCs w:val="24"/>
          <w:lang w:eastAsia="lt-LT"/>
        </w:rPr>
        <w:t>III SKYRIUS</w:t>
      </w:r>
    </w:p>
    <w:p w14:paraId="5546E088" w14:textId="77777777" w:rsidR="006235CF" w:rsidRPr="00895D58" w:rsidRDefault="000A5F43" w:rsidP="00895D58">
      <w:pPr>
        <w:tabs>
          <w:tab w:val="left" w:pos="2127"/>
        </w:tabs>
        <w:jc w:val="center"/>
        <w:rPr>
          <w:szCs w:val="24"/>
          <w:lang w:eastAsia="lt-LT"/>
        </w:rPr>
      </w:pPr>
      <w:r w:rsidRPr="00895D58">
        <w:rPr>
          <w:b/>
          <w:bCs/>
          <w:color w:val="000000"/>
          <w:szCs w:val="24"/>
          <w:lang w:eastAsia="lt-LT"/>
        </w:rPr>
        <w:lastRenderedPageBreak/>
        <w:t xml:space="preserve">PAGALBA SU PSICHOAKTYVIOSIOMIS MEDŽIAGOMIS EKSPERIMENTUOJANČIŲ, RIZIKINGAI / ŽALINGAI JAS VARTOJANČIŲ BEI NUO JŲ PRIKLAUSOMŲ NEPILNAMEČIŲ </w:t>
      </w:r>
      <w:r w:rsidRPr="00895D58">
        <w:rPr>
          <w:b/>
          <w:bCs/>
          <w:szCs w:val="24"/>
          <w:lang w:eastAsia="lt-LT"/>
        </w:rPr>
        <w:t>ATSTOVAMS PAGAL ĮSTATYMĄ</w:t>
      </w:r>
      <w:r w:rsidRPr="00895D58">
        <w:rPr>
          <w:szCs w:val="24"/>
          <w:lang w:eastAsia="lt-LT"/>
        </w:rPr>
        <w:t xml:space="preserve"> </w:t>
      </w:r>
    </w:p>
    <w:p w14:paraId="1B20B027" w14:textId="77777777" w:rsidR="006235CF" w:rsidRPr="00895D58" w:rsidRDefault="006235CF" w:rsidP="00895D58">
      <w:pPr>
        <w:tabs>
          <w:tab w:val="left" w:pos="2127"/>
        </w:tabs>
        <w:spacing w:line="360" w:lineRule="auto"/>
        <w:ind w:left="851" w:firstLine="2127"/>
        <w:rPr>
          <w:szCs w:val="24"/>
          <w:lang w:eastAsia="lt-LT"/>
        </w:rPr>
      </w:pPr>
    </w:p>
    <w:p w14:paraId="50128D7A" w14:textId="77777777" w:rsidR="006235CF" w:rsidRPr="00895D58" w:rsidRDefault="006235CF" w:rsidP="00895D58">
      <w:pPr>
        <w:spacing w:line="360" w:lineRule="auto"/>
        <w:rPr>
          <w:sz w:val="20"/>
        </w:rPr>
      </w:pPr>
    </w:p>
    <w:p w14:paraId="72CA5BD5" w14:textId="77777777" w:rsidR="006235CF" w:rsidRPr="00895D58" w:rsidRDefault="000A5F43" w:rsidP="00895D58">
      <w:pPr>
        <w:spacing w:line="360" w:lineRule="auto"/>
        <w:ind w:firstLine="868"/>
        <w:jc w:val="both"/>
        <w:rPr>
          <w:rFonts w:eastAsia="Calibri"/>
          <w:szCs w:val="24"/>
          <w:lang w:eastAsia="lt-LT"/>
        </w:rPr>
      </w:pPr>
      <w:r w:rsidRPr="00895D58">
        <w:rPr>
          <w:rFonts w:eastAsia="Calibri"/>
          <w:szCs w:val="24"/>
          <w:lang w:eastAsia="lt-LT"/>
        </w:rPr>
        <w:t>30. Kai suinteresuotas padėti asmuo atpažįsta / įvertina, kad nepilnametis eksperimentuoja su psichoaktyviosiomis medžiagomis, jis privalo nepilnamečio atstovams pagal įstatymą:</w:t>
      </w:r>
    </w:p>
    <w:p w14:paraId="5831E467" w14:textId="77777777" w:rsidR="006235CF" w:rsidRPr="00895D58" w:rsidRDefault="000A5F43" w:rsidP="00895D58">
      <w:pPr>
        <w:spacing w:line="360" w:lineRule="auto"/>
        <w:ind w:firstLine="851"/>
        <w:jc w:val="both"/>
        <w:rPr>
          <w:rFonts w:ascii="Calibri" w:eastAsia="Calibri" w:hAnsi="Calibri" w:cs="Arial"/>
          <w:color w:val="000000"/>
          <w:sz w:val="22"/>
          <w:szCs w:val="22"/>
          <w:lang w:eastAsia="lt-LT"/>
        </w:rPr>
      </w:pPr>
      <w:r w:rsidRPr="00895D58">
        <w:rPr>
          <w:rFonts w:eastAsia="Calibri"/>
          <w:szCs w:val="24"/>
          <w:lang w:eastAsia="lt-LT"/>
        </w:rPr>
        <w:t xml:space="preserve">30.1. </w:t>
      </w:r>
      <w:r w:rsidRPr="00895D58">
        <w:rPr>
          <w:rFonts w:eastAsia="Arial"/>
          <w:szCs w:val="24"/>
          <w:lang w:bidi="en-US"/>
        </w:rPr>
        <w:t>rekomenduoti kreiptis į Biurą dėl pirminės konsultacijos ir (ar) nepilnamečio dalyvavimo Programoje;</w:t>
      </w:r>
      <w:r w:rsidRPr="00895D58">
        <w:rPr>
          <w:rFonts w:ascii="Calibri" w:eastAsia="Calibri" w:hAnsi="Calibri" w:cs="Arial"/>
          <w:color w:val="000000"/>
          <w:sz w:val="22"/>
          <w:szCs w:val="22"/>
          <w:lang w:eastAsia="lt-LT"/>
        </w:rPr>
        <w:t xml:space="preserve"> </w:t>
      </w:r>
    </w:p>
    <w:p w14:paraId="0D141E29" w14:textId="77777777" w:rsidR="006235CF" w:rsidRPr="00895D58" w:rsidRDefault="000A5F43" w:rsidP="00895D58">
      <w:pPr>
        <w:tabs>
          <w:tab w:val="left" w:pos="360"/>
          <w:tab w:val="left" w:pos="450"/>
          <w:tab w:val="left" w:pos="540"/>
          <w:tab w:val="left" w:pos="2127"/>
        </w:tabs>
        <w:spacing w:line="360" w:lineRule="auto"/>
        <w:ind w:firstLine="851"/>
        <w:jc w:val="both"/>
        <w:rPr>
          <w:szCs w:val="24"/>
          <w:lang w:eastAsia="lt-LT"/>
        </w:rPr>
      </w:pPr>
      <w:r w:rsidRPr="00895D58">
        <w:rPr>
          <w:color w:val="000000"/>
          <w:szCs w:val="24"/>
          <w:lang w:eastAsia="lt-LT"/>
        </w:rPr>
        <w:t xml:space="preserve">30.2. </w:t>
      </w:r>
      <w:r w:rsidRPr="00895D58">
        <w:rPr>
          <w:szCs w:val="24"/>
          <w:lang w:eastAsia="lt-LT"/>
        </w:rPr>
        <w:t xml:space="preserve">rekomenduoti dalyvauti tėvystės įgūdžių grupėse, skirtose tėvams / globėjams, auginantiems paauglius, kreiptis dėl psichologo konsultacijų gavimo; </w:t>
      </w:r>
    </w:p>
    <w:p w14:paraId="57D5BD18" w14:textId="77777777" w:rsidR="006235CF" w:rsidRPr="00895D58" w:rsidRDefault="000A5F43" w:rsidP="00895D58">
      <w:pPr>
        <w:tabs>
          <w:tab w:val="left" w:pos="360"/>
          <w:tab w:val="left" w:pos="450"/>
          <w:tab w:val="left" w:pos="540"/>
          <w:tab w:val="left" w:pos="2127"/>
        </w:tabs>
        <w:spacing w:line="360" w:lineRule="auto"/>
        <w:ind w:firstLine="851"/>
        <w:jc w:val="both"/>
        <w:rPr>
          <w:szCs w:val="24"/>
          <w:lang w:eastAsia="lt-LT"/>
        </w:rPr>
      </w:pPr>
      <w:r w:rsidRPr="00895D58">
        <w:rPr>
          <w:color w:val="000000"/>
          <w:szCs w:val="24"/>
          <w:lang w:eastAsia="lt-LT"/>
        </w:rPr>
        <w:t>30.</w:t>
      </w:r>
      <w:r w:rsidRPr="00895D58">
        <w:rPr>
          <w:szCs w:val="24"/>
          <w:lang w:eastAsia="lt-LT"/>
        </w:rPr>
        <w:t>3 suteikti kitą reikšmingą informaciją ir kontaktus dėl pagalbos galimybių Vilniaus mieste.</w:t>
      </w:r>
    </w:p>
    <w:p w14:paraId="3DC43662" w14:textId="77777777" w:rsidR="006235CF" w:rsidRPr="00895D58" w:rsidRDefault="000A5F43" w:rsidP="00895D58">
      <w:pPr>
        <w:tabs>
          <w:tab w:val="left" w:pos="360"/>
          <w:tab w:val="left" w:pos="540"/>
          <w:tab w:val="left" w:pos="720"/>
          <w:tab w:val="left" w:pos="2127"/>
        </w:tabs>
        <w:spacing w:line="360" w:lineRule="auto"/>
        <w:ind w:firstLine="851"/>
        <w:jc w:val="both"/>
        <w:rPr>
          <w:szCs w:val="24"/>
          <w:lang w:eastAsia="lt-LT"/>
        </w:rPr>
      </w:pPr>
      <w:r w:rsidRPr="00895D58">
        <w:rPr>
          <w:szCs w:val="24"/>
          <w:lang w:eastAsia="lt-LT"/>
        </w:rPr>
        <w:t xml:space="preserve">31. Kai suinteresuotas padėti asmuo atpažįsta / įvertina, kad nepilnametis rizikingai / žalingai vartoja psichoaktyviąsias medžiagas ar yra / gali būti priklausomas nuo psichoaktyviųjų medžiagų vartojimo, jis turėtų nepilnamečio atstovams pagal įstatymą:     </w:t>
      </w:r>
    </w:p>
    <w:p w14:paraId="2B672053" w14:textId="77777777" w:rsidR="006235CF" w:rsidRPr="00895D58" w:rsidRDefault="000A5F43" w:rsidP="00895D58">
      <w:pPr>
        <w:tabs>
          <w:tab w:val="left" w:pos="270"/>
          <w:tab w:val="left" w:pos="360"/>
          <w:tab w:val="left" w:pos="900"/>
          <w:tab w:val="left" w:pos="2127"/>
        </w:tabs>
        <w:spacing w:line="360" w:lineRule="auto"/>
        <w:ind w:firstLine="850"/>
        <w:jc w:val="both"/>
        <w:rPr>
          <w:szCs w:val="24"/>
          <w:lang w:eastAsia="lt-LT"/>
        </w:rPr>
      </w:pPr>
      <w:r w:rsidRPr="00895D58">
        <w:rPr>
          <w:szCs w:val="24"/>
          <w:lang w:eastAsia="lt-LT"/>
        </w:rPr>
        <w:t xml:space="preserve">31.1. rekomenduoti kreiptis į Psichikos sveikatos centrą, Vilniaus miesto </w:t>
      </w:r>
      <w:r w:rsidRPr="00895D58">
        <w:rPr>
          <w:rFonts w:eastAsia="Calibri"/>
          <w:szCs w:val="24"/>
          <w:shd w:val="clear" w:color="auto" w:fill="FFFFFF"/>
        </w:rPr>
        <w:t>bendruomeninius šeimos namus ar kitus paslaugų tiekėjus</w:t>
      </w:r>
      <w:r w:rsidRPr="00895D58">
        <w:rPr>
          <w:szCs w:val="24"/>
          <w:lang w:eastAsia="lt-LT"/>
        </w:rPr>
        <w:t xml:space="preserve"> psichologo, psichoterapeuto konsultacijos / terapijos ir suteikti kontaktus; </w:t>
      </w:r>
    </w:p>
    <w:p w14:paraId="2E4FD803" w14:textId="77777777" w:rsidR="006235CF" w:rsidRPr="00895D58" w:rsidRDefault="000A5F43" w:rsidP="00895D58">
      <w:pPr>
        <w:tabs>
          <w:tab w:val="left" w:pos="360"/>
          <w:tab w:val="left" w:pos="2127"/>
        </w:tabs>
        <w:spacing w:line="360" w:lineRule="auto"/>
        <w:ind w:firstLine="851"/>
        <w:jc w:val="both"/>
        <w:rPr>
          <w:szCs w:val="24"/>
          <w:lang w:eastAsia="lt-LT"/>
        </w:rPr>
      </w:pPr>
      <w:r w:rsidRPr="00895D58">
        <w:rPr>
          <w:szCs w:val="24"/>
          <w:lang w:eastAsia="lt-LT"/>
        </w:rPr>
        <w:t xml:space="preserve">31.2. rekomenduoti kreiptis ir suteikti kontaktus dėl nepilnamečių, rizikingai / žalingai vartojančių ar priklausomų nuo psichoaktyviųjų medžiagų vartojimo, atstovų pagal įstatymą </w:t>
      </w:r>
      <w:proofErr w:type="spellStart"/>
      <w:r w:rsidRPr="00895D58">
        <w:rPr>
          <w:szCs w:val="24"/>
          <w:lang w:eastAsia="lt-LT"/>
        </w:rPr>
        <w:t>savipagalbos</w:t>
      </w:r>
      <w:proofErr w:type="spellEnd"/>
      <w:r w:rsidRPr="00895D58">
        <w:rPr>
          <w:szCs w:val="24"/>
          <w:lang w:eastAsia="lt-LT"/>
        </w:rPr>
        <w:t xml:space="preserve"> grupių veiklos Vilniaus mieste; </w:t>
      </w:r>
    </w:p>
    <w:p w14:paraId="481EA5FC" w14:textId="77777777" w:rsidR="006235CF" w:rsidRPr="00895D58" w:rsidRDefault="000A5F43" w:rsidP="00895D58">
      <w:pPr>
        <w:tabs>
          <w:tab w:val="left" w:pos="2127"/>
        </w:tabs>
        <w:spacing w:line="360" w:lineRule="auto"/>
        <w:ind w:firstLine="851"/>
        <w:jc w:val="both"/>
        <w:rPr>
          <w:szCs w:val="24"/>
          <w:lang w:eastAsia="lt-LT"/>
        </w:rPr>
      </w:pPr>
      <w:r w:rsidRPr="00895D58">
        <w:rPr>
          <w:szCs w:val="24"/>
          <w:lang w:eastAsia="lt-LT"/>
        </w:rPr>
        <w:t xml:space="preserve">31.3. informuoti apie </w:t>
      </w:r>
      <w:r w:rsidRPr="00895D58">
        <w:rPr>
          <w:szCs w:val="24"/>
          <w:shd w:val="clear" w:color="auto" w:fill="FFFFFF"/>
          <w:lang w:eastAsia="lt-LT"/>
        </w:rPr>
        <w:t>RPLC Vaikų ir jaunimo reabilitacijos skyrius Vilniaus</w:t>
      </w:r>
      <w:r w:rsidRPr="00895D58">
        <w:rPr>
          <w:szCs w:val="24"/>
          <w:shd w:val="clear" w:color="auto" w:fill="FFFFFF"/>
          <w:vertAlign w:val="superscript"/>
          <w:lang w:eastAsia="lt-LT"/>
        </w:rPr>
        <w:footnoteReference w:id="6"/>
      </w:r>
      <w:r w:rsidRPr="00895D58">
        <w:rPr>
          <w:szCs w:val="24"/>
          <w:shd w:val="clear" w:color="auto" w:fill="FFFFFF"/>
          <w:lang w:eastAsia="lt-LT"/>
        </w:rPr>
        <w:t xml:space="preserve">, Kauno filialuose, jų teikiamas </w:t>
      </w:r>
      <w:r w:rsidRPr="00895D58">
        <w:rPr>
          <w:szCs w:val="24"/>
          <w:lang w:eastAsia="lt-LT"/>
        </w:rPr>
        <w:t xml:space="preserve">paslaugas ir suteikti kontaktus, informaciją apie pagalbą vaiko atstovams pagal įstatymą ir kitiems artimiesiems (5 priedas); </w:t>
      </w:r>
    </w:p>
    <w:p w14:paraId="5AD2858B" w14:textId="77777777" w:rsidR="006235CF" w:rsidRPr="00895D58" w:rsidRDefault="000A5F43" w:rsidP="00895D58">
      <w:pPr>
        <w:tabs>
          <w:tab w:val="left" w:pos="2127"/>
        </w:tabs>
        <w:spacing w:line="360" w:lineRule="auto"/>
        <w:ind w:firstLine="851"/>
        <w:jc w:val="both"/>
        <w:rPr>
          <w:rFonts w:eastAsia="Calibri"/>
          <w:spacing w:val="2"/>
          <w:szCs w:val="24"/>
          <w:shd w:val="clear" w:color="auto" w:fill="FFFFFF"/>
        </w:rPr>
      </w:pPr>
      <w:r w:rsidRPr="00895D58">
        <w:rPr>
          <w:szCs w:val="24"/>
          <w:lang w:eastAsia="lt-LT"/>
        </w:rPr>
        <w:t xml:space="preserve">31.4. informuoti apie </w:t>
      </w:r>
      <w:r w:rsidRPr="00895D58">
        <w:rPr>
          <w:rFonts w:eastAsia="Calibri"/>
          <w:spacing w:val="2"/>
          <w:szCs w:val="24"/>
          <w:shd w:val="clear" w:color="auto" w:fill="FFFFFF"/>
        </w:rPr>
        <w:t xml:space="preserve">dienos stacionaro psichiatrijos vaikams ir </w:t>
      </w:r>
      <w:r w:rsidRPr="00895D58">
        <w:rPr>
          <w:szCs w:val="24"/>
          <w:lang w:eastAsia="lt-LT"/>
        </w:rPr>
        <w:t>paaugliams paslaugas bei vaikų ir paauglių psichosocialinės reabilitacijos paslaugas ir suteikti kontaktus</w:t>
      </w:r>
      <w:r w:rsidRPr="00895D58">
        <w:rPr>
          <w:szCs w:val="24"/>
          <w:vertAlign w:val="superscript"/>
          <w:lang w:eastAsia="lt-LT"/>
        </w:rPr>
        <w:footnoteReference w:id="7"/>
      </w:r>
      <w:r w:rsidRPr="00895D58">
        <w:rPr>
          <w:szCs w:val="24"/>
          <w:lang w:eastAsia="lt-LT"/>
        </w:rPr>
        <w:t xml:space="preserve">; </w:t>
      </w:r>
      <w:r w:rsidRPr="00895D58">
        <w:rPr>
          <w:rFonts w:eastAsia="Calibri"/>
          <w:spacing w:val="2"/>
          <w:szCs w:val="24"/>
          <w:shd w:val="clear" w:color="auto" w:fill="FFFFFF"/>
        </w:rPr>
        <w:t xml:space="preserve"> </w:t>
      </w:r>
    </w:p>
    <w:p w14:paraId="595A0CE5" w14:textId="77777777" w:rsidR="006235CF" w:rsidRPr="00895D58" w:rsidRDefault="000A5F43" w:rsidP="00895D58">
      <w:pPr>
        <w:tabs>
          <w:tab w:val="left" w:pos="540"/>
          <w:tab w:val="left" w:pos="720"/>
          <w:tab w:val="left" w:pos="2127"/>
        </w:tabs>
        <w:spacing w:line="360" w:lineRule="auto"/>
        <w:ind w:firstLine="851"/>
        <w:jc w:val="both"/>
        <w:rPr>
          <w:szCs w:val="24"/>
          <w:lang w:eastAsia="lt-LT"/>
        </w:rPr>
      </w:pPr>
      <w:r w:rsidRPr="00895D58">
        <w:rPr>
          <w:rFonts w:eastAsia="Calibri"/>
          <w:spacing w:val="2"/>
          <w:szCs w:val="24"/>
          <w:shd w:val="clear" w:color="auto" w:fill="FFFFFF"/>
        </w:rPr>
        <w:t>31.5.</w:t>
      </w:r>
      <w:r w:rsidRPr="00895D58">
        <w:rPr>
          <w:rFonts w:ascii="Arial" w:eastAsia="Calibri" w:hAnsi="Arial" w:cs="Arial"/>
          <w:b/>
          <w:bCs/>
          <w:spacing w:val="2"/>
          <w:sz w:val="23"/>
          <w:szCs w:val="23"/>
          <w:shd w:val="clear" w:color="auto" w:fill="FFFFFF"/>
        </w:rPr>
        <w:t xml:space="preserve"> </w:t>
      </w:r>
      <w:r w:rsidRPr="00895D58">
        <w:rPr>
          <w:szCs w:val="24"/>
          <w:lang w:eastAsia="lt-LT"/>
        </w:rPr>
        <w:t xml:space="preserve">suteikti kitą reikšmingą informaciją ir kontaktus dėl pagalbos galimybių Vilniaus mieste; </w:t>
      </w:r>
    </w:p>
    <w:p w14:paraId="6EADA081" w14:textId="77777777" w:rsidR="006235CF" w:rsidRPr="00895D58" w:rsidRDefault="000A5F43" w:rsidP="00895D58">
      <w:pPr>
        <w:tabs>
          <w:tab w:val="left" w:pos="540"/>
          <w:tab w:val="left" w:pos="720"/>
          <w:tab w:val="left" w:pos="2127"/>
        </w:tabs>
        <w:spacing w:line="360" w:lineRule="auto"/>
        <w:ind w:firstLine="851"/>
        <w:jc w:val="both"/>
        <w:rPr>
          <w:szCs w:val="24"/>
          <w:lang w:eastAsia="lt-LT"/>
        </w:rPr>
      </w:pPr>
      <w:r w:rsidRPr="00895D58">
        <w:rPr>
          <w:rFonts w:eastAsia="Calibri"/>
          <w:spacing w:val="2"/>
          <w:szCs w:val="24"/>
          <w:shd w:val="clear" w:color="auto" w:fill="FFFFFF"/>
        </w:rPr>
        <w:t xml:space="preserve">31.6. kilus </w:t>
      </w:r>
      <w:r w:rsidRPr="00895D58">
        <w:rPr>
          <w:rFonts w:eastAsia="Calibri"/>
          <w:szCs w:val="24"/>
        </w:rPr>
        <w:t xml:space="preserve">abejonių dėl psichoaktyviųjų medžiagų vartojimo, rekomenduoti atlikti narkotinių medžiagų vartojimo nustatymo testą, kuriuo identifikuojama, kokių psichoaktyviųjų medžiagų vartota. Dažniausiai naudojami testai, skirti psichoaktyviosioms medžiagoms aptikti šlapime. Pageidaujamo narkotinių medžiagų kiekio testų (6, 10 ar 12 narkotinių medžiagų) galima nusipirkti vaistinėje, nes jiems atlikti nereikia aparatūros ar specialiai apmokytų darbuotojų. Šiais testais per keletą minučių galima sužinoti, kokių narkotinių medžiagų buvo vartota. Jeigu įtariama, kad vartota psichoaktyviųjų medžiagų, o tyrimo rezultatas yra neigiamas, rekomenduojama tyrimą pakartoti kitą dieną. Jei norima, </w:t>
      </w:r>
      <w:r w:rsidRPr="00895D58">
        <w:rPr>
          <w:rFonts w:eastAsia="Calibri"/>
          <w:szCs w:val="24"/>
        </w:rPr>
        <w:lastRenderedPageBreak/>
        <w:t>kad narkotinių medžiagų vartojimo tyrimo rezultatą įvertintų specialistas, rekomenduoti kreiptis į RPLC filialus, kuriuose narkotinių medžiagų vartojimo nustatymo testai nepilnamečiams iki 18 metų amžiaus atliekami nemokamai ir anonimiškai, o tyrimo rezultatus komentuoja specialistas.</w:t>
      </w:r>
    </w:p>
    <w:p w14:paraId="15F3639C" w14:textId="77777777" w:rsidR="006235CF" w:rsidRPr="00895D58" w:rsidRDefault="000A5F43" w:rsidP="00895D58">
      <w:pPr>
        <w:tabs>
          <w:tab w:val="left" w:pos="2127"/>
        </w:tabs>
        <w:spacing w:line="360" w:lineRule="auto"/>
        <w:ind w:firstLine="851"/>
        <w:jc w:val="both"/>
        <w:rPr>
          <w:rFonts w:eastAsia="Calibri"/>
          <w:color w:val="002060"/>
          <w:szCs w:val="24"/>
        </w:rPr>
      </w:pPr>
      <w:r w:rsidRPr="00895D58">
        <w:rPr>
          <w:rFonts w:eastAsia="Calibri"/>
          <w:spacing w:val="2"/>
          <w:szCs w:val="24"/>
          <w:shd w:val="clear" w:color="auto" w:fill="FFFFFF"/>
        </w:rPr>
        <w:t>32. N</w:t>
      </w:r>
      <w:r w:rsidRPr="00895D58">
        <w:rPr>
          <w:rFonts w:eastAsia="Calibri"/>
          <w:szCs w:val="24"/>
        </w:rPr>
        <w:t xml:space="preserve">epilnamečiams, vartojantiems psichoaktyviąsias medžiagas, ir jų atstovams pagal įstatymą dėl paslaugų teikimo Vilniaus mieste, informaciją teikia Vilniaus miesto savivaldybės administracijos Tarpinstitucinio bendradarbiavimo koordinavimo skyrius tel. (8 5) 211 2023; el. p. </w:t>
      </w:r>
      <w:proofErr w:type="spellStart"/>
      <w:r w:rsidRPr="00895D58">
        <w:rPr>
          <w:rFonts w:eastAsia="Calibri"/>
          <w:szCs w:val="24"/>
        </w:rPr>
        <w:t>tbks@vilnius.lt</w:t>
      </w:r>
      <w:proofErr w:type="spellEnd"/>
      <w:r w:rsidRPr="00895D58">
        <w:rPr>
          <w:rFonts w:eastAsia="Calibri"/>
          <w:szCs w:val="24"/>
        </w:rPr>
        <w:t xml:space="preserve">.     </w:t>
      </w:r>
    </w:p>
    <w:p w14:paraId="35411D22" w14:textId="77777777" w:rsidR="006235CF" w:rsidRPr="00895D58" w:rsidRDefault="006235CF" w:rsidP="00895D58">
      <w:pPr>
        <w:tabs>
          <w:tab w:val="left" w:pos="2127"/>
        </w:tabs>
        <w:spacing w:line="360" w:lineRule="auto"/>
        <w:ind w:firstLine="142"/>
        <w:jc w:val="center"/>
        <w:rPr>
          <w:b/>
          <w:bCs/>
          <w:color w:val="000000"/>
          <w:szCs w:val="24"/>
          <w:lang w:eastAsia="lt-LT"/>
        </w:rPr>
      </w:pPr>
    </w:p>
    <w:p w14:paraId="1E076371" w14:textId="77777777" w:rsidR="006235CF" w:rsidRPr="00895D58" w:rsidRDefault="000A5F43" w:rsidP="00895D58">
      <w:pPr>
        <w:tabs>
          <w:tab w:val="left" w:pos="2127"/>
        </w:tabs>
        <w:ind w:firstLine="142"/>
        <w:jc w:val="center"/>
        <w:rPr>
          <w:szCs w:val="24"/>
          <w:lang w:eastAsia="lt-LT"/>
        </w:rPr>
      </w:pPr>
      <w:r w:rsidRPr="00895D58">
        <w:rPr>
          <w:b/>
          <w:bCs/>
          <w:color w:val="000000"/>
          <w:szCs w:val="24"/>
          <w:lang w:eastAsia="lt-LT"/>
        </w:rPr>
        <w:t>IV SKYRIUS</w:t>
      </w:r>
    </w:p>
    <w:p w14:paraId="1C7EA179" w14:textId="77777777" w:rsidR="006235CF" w:rsidRPr="00895D58" w:rsidRDefault="000A5F43" w:rsidP="00895D58">
      <w:pPr>
        <w:tabs>
          <w:tab w:val="left" w:pos="2127"/>
        </w:tabs>
        <w:ind w:firstLine="142"/>
        <w:jc w:val="center"/>
        <w:rPr>
          <w:szCs w:val="24"/>
          <w:lang w:eastAsia="lt-LT"/>
        </w:rPr>
      </w:pPr>
      <w:r w:rsidRPr="00895D58">
        <w:rPr>
          <w:b/>
          <w:bCs/>
          <w:color w:val="000000"/>
          <w:szCs w:val="24"/>
          <w:lang w:eastAsia="lt-LT"/>
        </w:rPr>
        <w:t>BAIGIAMOSIOS NUOSTATOS</w:t>
      </w:r>
    </w:p>
    <w:p w14:paraId="41055402" w14:textId="77777777" w:rsidR="006235CF" w:rsidRPr="00895D58" w:rsidRDefault="006235CF" w:rsidP="00895D58">
      <w:pPr>
        <w:tabs>
          <w:tab w:val="left" w:pos="2127"/>
        </w:tabs>
        <w:spacing w:line="360" w:lineRule="auto"/>
        <w:ind w:firstLine="142"/>
        <w:rPr>
          <w:szCs w:val="24"/>
          <w:lang w:eastAsia="lt-LT"/>
        </w:rPr>
      </w:pPr>
    </w:p>
    <w:p w14:paraId="04749B49" w14:textId="77777777" w:rsidR="006235CF" w:rsidRPr="00895D58" w:rsidRDefault="000A5F43" w:rsidP="00895D58">
      <w:pPr>
        <w:tabs>
          <w:tab w:val="left" w:pos="2127"/>
        </w:tabs>
        <w:spacing w:line="360" w:lineRule="auto"/>
        <w:ind w:firstLine="851"/>
        <w:jc w:val="both"/>
        <w:rPr>
          <w:color w:val="000000"/>
          <w:szCs w:val="24"/>
          <w:lang w:eastAsia="lt-LT"/>
        </w:rPr>
      </w:pPr>
      <w:r w:rsidRPr="00895D58">
        <w:rPr>
          <w:rFonts w:eastAsia="Calibri"/>
          <w:color w:val="000000"/>
          <w:szCs w:val="24"/>
        </w:rPr>
        <w:t>33. Švietimo</w:t>
      </w:r>
      <w:r w:rsidRPr="00895D58">
        <w:rPr>
          <w:color w:val="000000"/>
          <w:szCs w:val="24"/>
          <w:lang w:eastAsia="lt-LT"/>
        </w:rPr>
        <w:t>, sveikatos priežiūros ir socialinių paslaugų įstaigų vadovai yra atsakingi už  Algoritme nustatytų veiksmų vykdymo organizavimą.</w:t>
      </w:r>
    </w:p>
    <w:p w14:paraId="0875E8BC" w14:textId="77777777" w:rsidR="006235CF" w:rsidRPr="00895D58" w:rsidRDefault="000A5F43" w:rsidP="00895D58">
      <w:pPr>
        <w:tabs>
          <w:tab w:val="left" w:pos="1843"/>
          <w:tab w:val="left" w:pos="2127"/>
        </w:tabs>
        <w:spacing w:line="360" w:lineRule="auto"/>
        <w:ind w:firstLine="851"/>
        <w:jc w:val="both"/>
        <w:rPr>
          <w:szCs w:val="24"/>
          <w:lang w:eastAsia="lt-LT"/>
        </w:rPr>
      </w:pPr>
      <w:r w:rsidRPr="00895D58">
        <w:rPr>
          <w:color w:val="000000"/>
          <w:szCs w:val="24"/>
          <w:lang w:eastAsia="lt-LT"/>
        </w:rPr>
        <w:t xml:space="preserve">34. Vilniaus miesto savivaldybės administracijos Tarpinstitucinio bendradarbiavimo koordinavimo skyrius kasmet (iki einamųjų metų gruodžio 31 d.) atlieka Algoritmo veiksmingumo stebėseną ir pagal poreikį inicijuoja pakeitimus. </w:t>
      </w:r>
    </w:p>
    <w:p w14:paraId="2E6E2407" w14:textId="77777777" w:rsidR="006235CF" w:rsidRPr="00895D58" w:rsidRDefault="000A5F43" w:rsidP="00895D58">
      <w:pPr>
        <w:tabs>
          <w:tab w:val="left" w:pos="2127"/>
        </w:tabs>
        <w:spacing w:line="360" w:lineRule="auto"/>
        <w:jc w:val="center"/>
        <w:rPr>
          <w:sz w:val="14"/>
          <w:szCs w:val="14"/>
        </w:rPr>
      </w:pPr>
      <w:r w:rsidRPr="00895D58">
        <w:rPr>
          <w:color w:val="000000"/>
          <w:szCs w:val="24"/>
          <w:lang w:eastAsia="lt-LT"/>
        </w:rPr>
        <w:t>________________________________</w:t>
      </w:r>
    </w:p>
    <w:p w14:paraId="5268EF11" w14:textId="77777777" w:rsidR="00E80B8C" w:rsidRPr="00895D58" w:rsidRDefault="00E80B8C" w:rsidP="00895D58">
      <w:pPr>
        <w:tabs>
          <w:tab w:val="left" w:pos="2127"/>
        </w:tabs>
        <w:spacing w:line="360" w:lineRule="auto"/>
        <w:ind w:firstLine="4678"/>
        <w:sectPr w:rsidR="00E80B8C" w:rsidRPr="00895D58" w:rsidSect="00E80B8C">
          <w:footerReference w:type="default" r:id="rId13"/>
          <w:pgSz w:w="11906" w:h="16838"/>
          <w:pgMar w:top="1134" w:right="567" w:bottom="1134" w:left="1418" w:header="567" w:footer="567" w:gutter="0"/>
          <w:pgNumType w:start="1"/>
          <w:cols w:space="1296"/>
          <w:titlePg/>
          <w:docGrid w:linePitch="360"/>
        </w:sectPr>
      </w:pPr>
    </w:p>
    <w:p w14:paraId="1EA846CE" w14:textId="77777777" w:rsidR="006235CF" w:rsidRPr="00895D58" w:rsidRDefault="000A5F43" w:rsidP="00895D58">
      <w:pPr>
        <w:tabs>
          <w:tab w:val="left" w:pos="2127"/>
        </w:tabs>
        <w:ind w:firstLine="4678"/>
        <w:rPr>
          <w:rFonts w:eastAsia="Calibri"/>
          <w:szCs w:val="24"/>
        </w:rPr>
      </w:pPr>
      <w:r w:rsidRPr="00895D58">
        <w:rPr>
          <w:rFonts w:eastAsia="Calibri"/>
          <w:szCs w:val="24"/>
        </w:rPr>
        <w:lastRenderedPageBreak/>
        <w:t>Pagalbos nepilnamečiams, vartojantiems</w:t>
      </w:r>
    </w:p>
    <w:p w14:paraId="38B10854" w14:textId="77777777" w:rsidR="006235CF" w:rsidRPr="00895D58" w:rsidRDefault="000A5F43" w:rsidP="00895D58">
      <w:pPr>
        <w:tabs>
          <w:tab w:val="left" w:pos="2127"/>
        </w:tabs>
        <w:ind w:firstLine="4678"/>
        <w:rPr>
          <w:rFonts w:eastAsia="Calibri"/>
          <w:szCs w:val="24"/>
        </w:rPr>
      </w:pPr>
      <w:r w:rsidRPr="00895D58">
        <w:rPr>
          <w:rFonts w:eastAsia="Calibri"/>
          <w:szCs w:val="24"/>
        </w:rPr>
        <w:t>psichoaktyviąsias medžiagas, ir jų atstovams</w:t>
      </w:r>
    </w:p>
    <w:p w14:paraId="7A9960E5" w14:textId="77777777" w:rsidR="006235CF" w:rsidRPr="00895D58" w:rsidRDefault="000A5F43" w:rsidP="00895D58">
      <w:pPr>
        <w:tabs>
          <w:tab w:val="left" w:pos="2127"/>
        </w:tabs>
        <w:ind w:firstLine="4678"/>
        <w:rPr>
          <w:rFonts w:eastAsia="Calibri"/>
          <w:szCs w:val="24"/>
        </w:rPr>
      </w:pPr>
      <w:r w:rsidRPr="00895D58">
        <w:rPr>
          <w:rFonts w:eastAsia="Calibri"/>
          <w:szCs w:val="24"/>
        </w:rPr>
        <w:t xml:space="preserve">pagal įstatymą teikimo Vilniaus miesto savivaldybėje </w:t>
      </w:r>
    </w:p>
    <w:p w14:paraId="69271DFC" w14:textId="77777777" w:rsidR="006235CF" w:rsidRPr="00895D58" w:rsidRDefault="000A5F43" w:rsidP="00895D58">
      <w:pPr>
        <w:tabs>
          <w:tab w:val="left" w:pos="2127"/>
        </w:tabs>
        <w:ind w:firstLine="4678"/>
        <w:rPr>
          <w:rFonts w:eastAsia="Calibri"/>
          <w:szCs w:val="24"/>
        </w:rPr>
      </w:pPr>
      <w:r w:rsidRPr="00895D58">
        <w:rPr>
          <w:rFonts w:eastAsia="Calibri"/>
          <w:szCs w:val="24"/>
        </w:rPr>
        <w:t>algoritmo aprašo</w:t>
      </w:r>
    </w:p>
    <w:p w14:paraId="1CB642DC" w14:textId="77777777" w:rsidR="006235CF" w:rsidRPr="00895D58" w:rsidRDefault="000A5F43" w:rsidP="00895D58">
      <w:pPr>
        <w:tabs>
          <w:tab w:val="left" w:pos="2127"/>
        </w:tabs>
        <w:ind w:firstLine="4678"/>
        <w:rPr>
          <w:rFonts w:eastAsia="Calibri"/>
          <w:szCs w:val="24"/>
        </w:rPr>
      </w:pPr>
      <w:r w:rsidRPr="00895D58">
        <w:rPr>
          <w:rFonts w:eastAsia="Calibri"/>
          <w:szCs w:val="24"/>
        </w:rPr>
        <w:t>1 priedas</w:t>
      </w:r>
    </w:p>
    <w:p w14:paraId="172FC47F" w14:textId="77777777" w:rsidR="006235CF" w:rsidRPr="00895D58" w:rsidRDefault="006235CF" w:rsidP="00895D58">
      <w:pPr>
        <w:tabs>
          <w:tab w:val="left" w:pos="2127"/>
        </w:tabs>
        <w:spacing w:line="360" w:lineRule="auto"/>
        <w:ind w:left="851" w:firstLine="975"/>
        <w:jc w:val="right"/>
        <w:rPr>
          <w:rFonts w:eastAsia="Calibri"/>
          <w:szCs w:val="24"/>
        </w:rPr>
      </w:pPr>
    </w:p>
    <w:p w14:paraId="1E91F60F" w14:textId="77777777" w:rsidR="006235CF" w:rsidRPr="00895D58" w:rsidRDefault="006235CF" w:rsidP="00895D58">
      <w:pPr>
        <w:spacing w:line="360" w:lineRule="auto"/>
        <w:rPr>
          <w:sz w:val="14"/>
          <w:szCs w:val="14"/>
        </w:rPr>
      </w:pPr>
    </w:p>
    <w:p w14:paraId="60996095" w14:textId="77777777" w:rsidR="006235CF" w:rsidRPr="00895D58" w:rsidRDefault="000A5F43" w:rsidP="00895D58">
      <w:pPr>
        <w:tabs>
          <w:tab w:val="left" w:pos="426"/>
          <w:tab w:val="left" w:pos="2127"/>
        </w:tabs>
        <w:spacing w:line="360" w:lineRule="auto"/>
        <w:ind w:left="360"/>
        <w:jc w:val="center"/>
        <w:rPr>
          <w:rFonts w:eastAsia="Calibri"/>
          <w:b/>
          <w:bCs/>
          <w:caps/>
          <w:szCs w:val="24"/>
        </w:rPr>
      </w:pPr>
      <w:r w:rsidRPr="00895D58">
        <w:rPr>
          <w:b/>
          <w:bCs/>
          <w:caps/>
          <w:color w:val="000000"/>
          <w:szCs w:val="24"/>
          <w:lang w:eastAsia="lt-LT"/>
        </w:rPr>
        <w:t xml:space="preserve">I. psichoaktyviųjų medžiagų vartojimo </w:t>
      </w:r>
      <w:r w:rsidRPr="00895D58">
        <w:rPr>
          <w:b/>
          <w:bCs/>
          <w:caps/>
          <w:szCs w:val="24"/>
          <w:lang w:eastAsia="lt-LT"/>
        </w:rPr>
        <w:t>atpažinimo ženklai</w:t>
      </w:r>
    </w:p>
    <w:p w14:paraId="771B2ABD" w14:textId="77777777" w:rsidR="006235CF" w:rsidRPr="00895D58" w:rsidRDefault="006235CF" w:rsidP="00895D58">
      <w:pPr>
        <w:tabs>
          <w:tab w:val="left" w:pos="426"/>
          <w:tab w:val="left" w:pos="1134"/>
        </w:tabs>
        <w:spacing w:line="360" w:lineRule="auto"/>
        <w:ind w:firstLine="851"/>
        <w:jc w:val="both"/>
        <w:rPr>
          <w:rFonts w:eastAsia="Calibri"/>
          <w:b/>
          <w:bCs/>
          <w:szCs w:val="24"/>
        </w:rPr>
      </w:pPr>
    </w:p>
    <w:p w14:paraId="6843831A" w14:textId="77777777" w:rsidR="006235CF" w:rsidRPr="00895D58" w:rsidRDefault="000A5F43" w:rsidP="00895D58">
      <w:pPr>
        <w:tabs>
          <w:tab w:val="left" w:pos="426"/>
          <w:tab w:val="left" w:pos="1134"/>
        </w:tabs>
        <w:spacing w:line="360" w:lineRule="auto"/>
        <w:ind w:firstLine="851"/>
        <w:jc w:val="both"/>
        <w:rPr>
          <w:rFonts w:eastAsia="Calibri"/>
          <w:szCs w:val="24"/>
        </w:rPr>
      </w:pPr>
      <w:r w:rsidRPr="00895D58">
        <w:rPr>
          <w:rFonts w:eastAsia="Calibri"/>
          <w:b/>
          <w:bCs/>
          <w:szCs w:val="24"/>
        </w:rPr>
        <w:t>Elgesio pokyčiai</w:t>
      </w:r>
      <w:r w:rsidRPr="00895D58">
        <w:rPr>
          <w:rFonts w:eastAsia="Calibri"/>
          <w:szCs w:val="24"/>
        </w:rPr>
        <w:t xml:space="preserve">: kitaip bendrauja su šeimos nariais ar draugais, naudoja nereceptinius preparatus akims ar nosiai, kas vakarą išeina ir vėluoja sugrįžti laiku, nuolat pabrėžia pinigų trūkumą, vengia akių kontakto, dažnai teisinasi, pasikeičia apetitas, juokiasi ar tampa agresyvus be priežasties, sutrinka koordinacija, apleidžiamos pareigos namuose / mokykloje, pakinta kontaktas su bendraamžiais, kitais žmonėmis, atėjusių draugų nekviečia į vidų, slapukauja, nesako tiesos, sunkiai susikaupia, atrodo įtarus, įsitempęs, turi sustiprėjusį baimės jausmą. Gali atsirasti teisėtvarkos pažeidimų (smulkios vagystės iš namų, mokyklos ar draugų, bėgimas iš namų ir pan.).  </w:t>
      </w:r>
    </w:p>
    <w:p w14:paraId="010972C3" w14:textId="77777777" w:rsidR="006235CF" w:rsidRPr="00895D58" w:rsidRDefault="000A5F43" w:rsidP="00895D58">
      <w:pPr>
        <w:tabs>
          <w:tab w:val="left" w:pos="426"/>
          <w:tab w:val="left" w:pos="1134"/>
        </w:tabs>
        <w:spacing w:line="360" w:lineRule="auto"/>
        <w:ind w:firstLine="851"/>
        <w:jc w:val="both"/>
        <w:rPr>
          <w:rFonts w:eastAsia="Calibri"/>
          <w:szCs w:val="24"/>
        </w:rPr>
      </w:pPr>
      <w:r w:rsidRPr="00895D58">
        <w:rPr>
          <w:rFonts w:eastAsia="Calibri"/>
          <w:b/>
          <w:bCs/>
          <w:szCs w:val="24"/>
        </w:rPr>
        <w:t>Išvaizdos pokyčiai</w:t>
      </w:r>
      <w:r w:rsidRPr="00895D58">
        <w:rPr>
          <w:rFonts w:eastAsia="Calibri"/>
          <w:szCs w:val="24"/>
        </w:rPr>
        <w:t>: raudonos akys, išsiplėtę arba susiaurėję vyzdžiai, nuolatinė sloga, apetito stoka ar padidėjęs apetitas, dažnas kosulys, nerišli kalba, miego problemos, išsiblaškymas, energijos stoka, dūmų ar kitas neįprastas kvapas nuo drabužių, prasta asmens higiena, gali būti raudonas ar paraudęs veidas, akys ar skruostai, slepiamos rankos ar kojos, dėvint juos uždengiančius, per šiltus rūbus.</w:t>
      </w:r>
    </w:p>
    <w:p w14:paraId="62844F0C" w14:textId="77777777" w:rsidR="006235CF" w:rsidRPr="00895D58" w:rsidRDefault="000A5F43" w:rsidP="00895D58">
      <w:pPr>
        <w:tabs>
          <w:tab w:val="left" w:pos="426"/>
          <w:tab w:val="left" w:pos="1134"/>
        </w:tabs>
        <w:spacing w:line="360" w:lineRule="auto"/>
        <w:ind w:firstLine="851"/>
        <w:jc w:val="both"/>
        <w:rPr>
          <w:rFonts w:eastAsia="Calibri"/>
          <w:szCs w:val="24"/>
        </w:rPr>
      </w:pPr>
      <w:r w:rsidRPr="00895D58">
        <w:rPr>
          <w:rFonts w:eastAsia="Calibri"/>
          <w:b/>
          <w:bCs/>
          <w:szCs w:val="24"/>
        </w:rPr>
        <w:t>Psichoaktyviųjų medžiagų vartojimo priemonių turėjimas</w:t>
      </w:r>
      <w:r w:rsidRPr="00895D58">
        <w:rPr>
          <w:rFonts w:eastAsia="Calibri"/>
          <w:szCs w:val="24"/>
        </w:rPr>
        <w:t>: žiebtuvėlių, folijos, šaukšto, miltelių, šiaudelio, kapsulės, tabletės, garinimo aparatų ir kt.</w:t>
      </w:r>
    </w:p>
    <w:p w14:paraId="08D95FA6" w14:textId="77777777" w:rsidR="006235CF" w:rsidRPr="00895D58" w:rsidRDefault="000A5F43" w:rsidP="00895D58">
      <w:pPr>
        <w:tabs>
          <w:tab w:val="left" w:pos="426"/>
          <w:tab w:val="left" w:pos="1134"/>
        </w:tabs>
        <w:spacing w:line="360" w:lineRule="auto"/>
        <w:ind w:firstLine="851"/>
        <w:jc w:val="both"/>
        <w:rPr>
          <w:rFonts w:eastAsia="Calibri"/>
          <w:szCs w:val="24"/>
        </w:rPr>
      </w:pPr>
      <w:r w:rsidRPr="00895D58">
        <w:rPr>
          <w:rFonts w:eastAsia="Calibri"/>
          <w:b/>
          <w:bCs/>
          <w:szCs w:val="24"/>
        </w:rPr>
        <w:t>Asmenybės pokyčiai</w:t>
      </w:r>
      <w:r w:rsidRPr="00895D58">
        <w:rPr>
          <w:rFonts w:eastAsia="Calibri"/>
          <w:szCs w:val="24"/>
        </w:rPr>
        <w:t xml:space="preserve">: nuotaikos ir būdo savybių pasikeitimas, brandumo stoka, santykių su tėvais ir šeima, ryšių su draugais negatyvūs pokyčiai, siekių stoka, maža motyvacija įsitraukti į veiklas, sunkiai sukaupiamas dėmesys, perdėtas aktyvumas, be priežasties pasireiškianti neįprastai pakili nuotaika, savęs nuvertinimas, neigimas ir melavimas, vėlavimas, nepaaiškinama baimė, įtarumas arba savisaugos instinkto stoka, priešiškumas kitiems ir sau, agresyvumas. </w:t>
      </w:r>
    </w:p>
    <w:p w14:paraId="16370B8B" w14:textId="77777777" w:rsidR="006235CF" w:rsidRPr="00895D58" w:rsidRDefault="000A5F43" w:rsidP="00895D58">
      <w:pPr>
        <w:tabs>
          <w:tab w:val="left" w:pos="426"/>
          <w:tab w:val="left" w:pos="1134"/>
        </w:tabs>
        <w:spacing w:line="360" w:lineRule="auto"/>
        <w:ind w:firstLine="851"/>
        <w:jc w:val="both"/>
        <w:rPr>
          <w:rFonts w:eastAsia="Calibri"/>
          <w:szCs w:val="24"/>
        </w:rPr>
      </w:pPr>
      <w:r w:rsidRPr="00895D58">
        <w:rPr>
          <w:rFonts w:eastAsia="Calibri"/>
          <w:b/>
          <w:bCs/>
          <w:szCs w:val="24"/>
        </w:rPr>
        <w:t>Fizinės sveikatos pokyčiai</w:t>
      </w:r>
      <w:r w:rsidRPr="00895D58">
        <w:rPr>
          <w:rFonts w:eastAsia="Calibri"/>
          <w:szCs w:val="24"/>
        </w:rPr>
        <w:t xml:space="preserve">: neįprastas pavargimas, dažnas kraujavimas iš nosies, sloga, opos ar dėmės aplink burną, pasireiškiantys traukuliai ar vėmimas, dažnas troškulio jautimas, ženkliai sumažėjęs ar padidėjęs svoris, odos pažeidimai, besitęsiantys galvos skausmai ar neįprastas gausus prakaitavimas. </w:t>
      </w:r>
    </w:p>
    <w:p w14:paraId="58C29BBA" w14:textId="77777777" w:rsidR="006235CF" w:rsidRPr="00895D58" w:rsidRDefault="000A5F43" w:rsidP="00895D58">
      <w:pPr>
        <w:tabs>
          <w:tab w:val="left" w:pos="426"/>
          <w:tab w:val="left" w:pos="1134"/>
        </w:tabs>
        <w:spacing w:line="360" w:lineRule="auto"/>
        <w:ind w:firstLine="851"/>
        <w:jc w:val="both"/>
        <w:rPr>
          <w:rFonts w:eastAsia="Calibri"/>
          <w:szCs w:val="24"/>
        </w:rPr>
      </w:pPr>
      <w:r w:rsidRPr="00895D58">
        <w:rPr>
          <w:rFonts w:eastAsia="Calibri"/>
          <w:b/>
          <w:bCs/>
          <w:szCs w:val="24"/>
        </w:rPr>
        <w:t>Pokyčiai namuose ar mokykloje</w:t>
      </w:r>
      <w:r w:rsidRPr="00895D58">
        <w:rPr>
          <w:rFonts w:eastAsia="Calibri"/>
          <w:szCs w:val="24"/>
        </w:rPr>
        <w:t>: neturėjimas interesų dalyvauti mėgstamoje veikloje, atsisakymas lankyti užsiėmimus po pamokų, neturėjimas pomėgių, nevykdymas savo įsipareigojimų, suprastėję pažymiai, pablogėję santykiai su mokytojais, nešiojimasis neįprastų pakuočių ar įrankių, nuolatinis prašymas pinigų, pinigų, vaistų ar alkoholio dingimas iš namų.</w:t>
      </w:r>
    </w:p>
    <w:p w14:paraId="3CDD0C4E" w14:textId="77777777" w:rsidR="006235CF" w:rsidRPr="00895D58" w:rsidRDefault="006235CF" w:rsidP="00895D58">
      <w:pPr>
        <w:tabs>
          <w:tab w:val="left" w:pos="426"/>
          <w:tab w:val="left" w:pos="1134"/>
        </w:tabs>
        <w:spacing w:line="360" w:lineRule="auto"/>
        <w:jc w:val="both"/>
        <w:rPr>
          <w:rFonts w:eastAsia="Calibri"/>
          <w:b/>
          <w:bCs/>
          <w:szCs w:val="24"/>
        </w:rPr>
      </w:pPr>
    </w:p>
    <w:p w14:paraId="072DEF18" w14:textId="77777777" w:rsidR="006235CF" w:rsidRPr="00895D58" w:rsidRDefault="006235CF" w:rsidP="00895D58">
      <w:pPr>
        <w:spacing w:line="360" w:lineRule="auto"/>
        <w:rPr>
          <w:sz w:val="14"/>
          <w:szCs w:val="14"/>
        </w:rPr>
      </w:pPr>
    </w:p>
    <w:p w14:paraId="083A2EA2" w14:textId="77777777" w:rsidR="006235CF" w:rsidRPr="00895D58" w:rsidRDefault="000A5F43" w:rsidP="00895D58">
      <w:pPr>
        <w:tabs>
          <w:tab w:val="left" w:pos="-142"/>
        </w:tabs>
        <w:ind w:left="357"/>
        <w:jc w:val="center"/>
        <w:rPr>
          <w:rFonts w:eastAsia="Calibri"/>
          <w:b/>
          <w:bCs/>
          <w:caps/>
          <w:szCs w:val="24"/>
        </w:rPr>
      </w:pPr>
      <w:r w:rsidRPr="00895D58">
        <w:rPr>
          <w:rFonts w:eastAsia="Calibri"/>
          <w:b/>
          <w:bCs/>
          <w:caps/>
          <w:szCs w:val="24"/>
        </w:rPr>
        <w:lastRenderedPageBreak/>
        <w:t>II. psichoaktyviųjų medžiagų vartojimo intoksikacijOS (pavartojimO) požymiai</w:t>
      </w:r>
    </w:p>
    <w:p w14:paraId="3B1BB832" w14:textId="77777777" w:rsidR="006235CF" w:rsidRPr="00895D58" w:rsidRDefault="006235CF" w:rsidP="00895D58">
      <w:pPr>
        <w:spacing w:line="360" w:lineRule="auto"/>
        <w:rPr>
          <w:sz w:val="14"/>
          <w:szCs w:val="14"/>
        </w:rPr>
      </w:pPr>
    </w:p>
    <w:p w14:paraId="31762A9C" w14:textId="77777777" w:rsidR="006235CF" w:rsidRPr="00895D58" w:rsidRDefault="006235CF" w:rsidP="00895D58">
      <w:pPr>
        <w:tabs>
          <w:tab w:val="left" w:pos="426"/>
          <w:tab w:val="left" w:pos="2127"/>
        </w:tabs>
        <w:spacing w:line="360" w:lineRule="auto"/>
        <w:ind w:firstLine="851"/>
        <w:rPr>
          <w:rFonts w:eastAsia="Calibri"/>
          <w:b/>
          <w:bCs/>
          <w:caps/>
          <w:szCs w:val="24"/>
        </w:rPr>
      </w:pPr>
    </w:p>
    <w:p w14:paraId="1D4D7159" w14:textId="77777777" w:rsidR="006235CF" w:rsidRPr="00895D58" w:rsidRDefault="000A5F43" w:rsidP="00895D58">
      <w:pPr>
        <w:tabs>
          <w:tab w:val="left" w:pos="426"/>
          <w:tab w:val="left" w:pos="1134"/>
        </w:tabs>
        <w:spacing w:line="360" w:lineRule="auto"/>
        <w:ind w:firstLine="851"/>
        <w:jc w:val="both"/>
        <w:rPr>
          <w:rFonts w:eastAsia="Calibri"/>
          <w:szCs w:val="24"/>
        </w:rPr>
      </w:pPr>
      <w:r w:rsidRPr="00895D58">
        <w:rPr>
          <w:rFonts w:eastAsia="Calibri"/>
          <w:b/>
          <w:bCs/>
          <w:szCs w:val="24"/>
        </w:rPr>
        <w:t>Vyzdžio dydis ir reakcija į šviesą</w:t>
      </w:r>
      <w:r w:rsidRPr="00895D58">
        <w:rPr>
          <w:rFonts w:eastAsia="Calibri"/>
          <w:szCs w:val="24"/>
        </w:rPr>
        <w:t xml:space="preserve">. Esant stimuliatorių intoksikacijai atmerkus voką po 15 sekundžių, krintant tiesioginei šviesai, vyzdys lieka išsiplėtęs, </w:t>
      </w:r>
      <w:proofErr w:type="spellStart"/>
      <w:r w:rsidRPr="00895D58">
        <w:rPr>
          <w:rFonts w:eastAsia="Calibri"/>
          <w:szCs w:val="24"/>
        </w:rPr>
        <w:t>opiatų</w:t>
      </w:r>
      <w:proofErr w:type="spellEnd"/>
      <w:r w:rsidRPr="00895D58">
        <w:rPr>
          <w:rFonts w:eastAsia="Calibri"/>
          <w:szCs w:val="24"/>
        </w:rPr>
        <w:t xml:space="preserve"> intoksikacijai – vyzdys lieka susitraukęs, hašišo ir marihuanos intoksikacijai – vyzdys pulsuoja didėdamas. </w:t>
      </w:r>
      <w:r w:rsidRPr="00895D58">
        <w:rPr>
          <w:rFonts w:eastAsia="Calibri"/>
          <w:b/>
          <w:bCs/>
          <w:szCs w:val="24"/>
        </w:rPr>
        <w:t>Pastaba.</w:t>
      </w:r>
      <w:r w:rsidRPr="00895D58">
        <w:rPr>
          <w:rFonts w:eastAsia="Calibri"/>
          <w:szCs w:val="24"/>
        </w:rPr>
        <w:t xml:space="preserve"> Vyzdys 3,0–3,5 mm skersmeniu pulsuoja bet kuriuo atveju, net ir nevartojus psichoaktyviųjų medžiagų.</w:t>
      </w:r>
    </w:p>
    <w:p w14:paraId="3F023288" w14:textId="77777777" w:rsidR="006235CF" w:rsidRPr="00895D58" w:rsidRDefault="000A5F43" w:rsidP="00895D58">
      <w:pPr>
        <w:tabs>
          <w:tab w:val="left" w:pos="426"/>
          <w:tab w:val="left" w:pos="1134"/>
        </w:tabs>
        <w:spacing w:line="360" w:lineRule="auto"/>
        <w:ind w:firstLine="851"/>
        <w:jc w:val="both"/>
        <w:rPr>
          <w:rFonts w:eastAsia="Calibri"/>
          <w:szCs w:val="24"/>
        </w:rPr>
      </w:pPr>
      <w:proofErr w:type="spellStart"/>
      <w:r w:rsidRPr="00895D58">
        <w:rPr>
          <w:rFonts w:eastAsia="Calibri"/>
          <w:b/>
          <w:bCs/>
          <w:szCs w:val="24"/>
        </w:rPr>
        <w:t>Nistagmas</w:t>
      </w:r>
      <w:proofErr w:type="spellEnd"/>
      <w:r w:rsidRPr="00895D58">
        <w:rPr>
          <w:rFonts w:eastAsia="Calibri"/>
          <w:b/>
          <w:bCs/>
          <w:szCs w:val="24"/>
        </w:rPr>
        <w:t xml:space="preserve"> – ritmiškas, nevalingas abiejų akių obuolių trūkčiojimas.</w:t>
      </w:r>
      <w:r w:rsidRPr="00895D58">
        <w:rPr>
          <w:rFonts w:eastAsia="Calibri"/>
          <w:szCs w:val="24"/>
        </w:rPr>
        <w:t xml:space="preserve"> Akys tikrinamos atskirai, 40–50 cm atstumu nuo akių vertikaliai ir horizontaliai judinant objektą, kurį tiriamasis, nejudindamas galvos, turi stebėti akimis apie 4 sekundes. Akies obuolių trūkčiojimas gali būti apsvaigimo ženklas, </w:t>
      </w:r>
      <w:proofErr w:type="spellStart"/>
      <w:r w:rsidRPr="00895D58">
        <w:rPr>
          <w:rFonts w:eastAsia="Calibri"/>
          <w:szCs w:val="24"/>
        </w:rPr>
        <w:t>nistagmas</w:t>
      </w:r>
      <w:proofErr w:type="spellEnd"/>
      <w:r w:rsidRPr="00895D58">
        <w:rPr>
          <w:rFonts w:eastAsia="Calibri"/>
          <w:szCs w:val="24"/>
        </w:rPr>
        <w:t xml:space="preserve"> pasireiškia, kai kraujyje yra viena ir daugiau promilių alkoholio.</w:t>
      </w:r>
    </w:p>
    <w:p w14:paraId="52596505" w14:textId="77777777" w:rsidR="006235CF" w:rsidRPr="00895D58" w:rsidRDefault="000A5F43" w:rsidP="00895D58">
      <w:pPr>
        <w:tabs>
          <w:tab w:val="left" w:pos="426"/>
          <w:tab w:val="left" w:pos="1134"/>
        </w:tabs>
        <w:spacing w:line="360" w:lineRule="auto"/>
        <w:ind w:firstLine="851"/>
        <w:jc w:val="both"/>
        <w:rPr>
          <w:rFonts w:eastAsia="Calibri"/>
          <w:szCs w:val="24"/>
        </w:rPr>
      </w:pPr>
      <w:r w:rsidRPr="00895D58">
        <w:rPr>
          <w:rFonts w:eastAsia="Calibri"/>
          <w:b/>
          <w:bCs/>
          <w:szCs w:val="24"/>
        </w:rPr>
        <w:t>Akies konvergencija</w:t>
      </w:r>
      <w:r w:rsidRPr="00895D58">
        <w:rPr>
          <w:rFonts w:eastAsia="Calibri"/>
          <w:szCs w:val="24"/>
        </w:rPr>
        <w:t xml:space="preserve"> – žiūros linijų susikirtimas fiksuotame taške, t. y. nukreipiant žvilgsnį vienu metu abiem akimis į savo nosies viršūnę ir išlaikant 4–5 sekundes. Pavartojus psichoaktyviųjų medžiagų gali išlikti gebėjimas suvesti akis, tačiau sudėtinga ilgai išlaikyti sutelktą žvilgsnį į objektą.</w:t>
      </w:r>
    </w:p>
    <w:p w14:paraId="4A8553F2" w14:textId="77777777" w:rsidR="006235CF" w:rsidRPr="00895D58" w:rsidRDefault="000A5F43" w:rsidP="00895D58">
      <w:pPr>
        <w:tabs>
          <w:tab w:val="left" w:pos="426"/>
          <w:tab w:val="left" w:pos="1134"/>
        </w:tabs>
        <w:spacing w:line="360" w:lineRule="auto"/>
        <w:ind w:firstLine="851"/>
        <w:jc w:val="both"/>
        <w:rPr>
          <w:rFonts w:eastAsia="Calibri"/>
          <w:szCs w:val="24"/>
        </w:rPr>
      </w:pPr>
      <w:r w:rsidRPr="00895D58">
        <w:rPr>
          <w:rFonts w:eastAsia="Calibri"/>
          <w:b/>
          <w:bCs/>
          <w:szCs w:val="24"/>
        </w:rPr>
        <w:t>Pulso dažnis</w:t>
      </w:r>
      <w:r w:rsidRPr="00895D58">
        <w:rPr>
          <w:rFonts w:eastAsia="Calibri"/>
          <w:szCs w:val="24"/>
        </w:rPr>
        <w:t xml:space="preserve">. Tikrinama uždėjus du pirštus ant plaštakos arterijos. Normalus pulsas yra 60–90 </w:t>
      </w:r>
      <w:proofErr w:type="spellStart"/>
      <w:r w:rsidRPr="00895D58">
        <w:rPr>
          <w:rFonts w:eastAsia="Calibri"/>
          <w:szCs w:val="24"/>
        </w:rPr>
        <w:t>tvinksnių</w:t>
      </w:r>
      <w:proofErr w:type="spellEnd"/>
      <w:r w:rsidRPr="00895D58">
        <w:rPr>
          <w:rFonts w:eastAsia="Calibri"/>
          <w:szCs w:val="24"/>
        </w:rPr>
        <w:t xml:space="preserve"> per minutę. Priklausomai nuo vartotos psichoaktyviosios medžiagos pulsas akivaizdžiai gali sulėtėti arba padažnėti.</w:t>
      </w:r>
    </w:p>
    <w:p w14:paraId="77F250AA" w14:textId="77777777" w:rsidR="006235CF" w:rsidRPr="00895D58" w:rsidRDefault="000A5F43" w:rsidP="00895D58">
      <w:pPr>
        <w:tabs>
          <w:tab w:val="left" w:pos="426"/>
          <w:tab w:val="left" w:pos="1134"/>
        </w:tabs>
        <w:spacing w:line="360" w:lineRule="auto"/>
        <w:ind w:firstLine="851"/>
        <w:jc w:val="both"/>
        <w:rPr>
          <w:rFonts w:eastAsia="Calibri"/>
          <w:szCs w:val="24"/>
        </w:rPr>
      </w:pPr>
      <w:r w:rsidRPr="00895D58">
        <w:rPr>
          <w:rFonts w:eastAsia="Calibri"/>
          <w:b/>
          <w:bCs/>
          <w:szCs w:val="24"/>
        </w:rPr>
        <w:t xml:space="preserve">Laiko pojūtis </w:t>
      </w:r>
      <w:proofErr w:type="spellStart"/>
      <w:r w:rsidRPr="00895D58">
        <w:rPr>
          <w:rFonts w:eastAsia="Calibri"/>
          <w:b/>
          <w:bCs/>
          <w:szCs w:val="24"/>
        </w:rPr>
        <w:t>Rombergo</w:t>
      </w:r>
      <w:proofErr w:type="spellEnd"/>
      <w:r w:rsidRPr="00895D58">
        <w:rPr>
          <w:rFonts w:eastAsia="Calibri"/>
          <w:b/>
          <w:bCs/>
          <w:szCs w:val="24"/>
        </w:rPr>
        <w:t xml:space="preserve"> stovėsenos būdu.</w:t>
      </w:r>
      <w:r w:rsidRPr="00895D58">
        <w:rPr>
          <w:rFonts w:eastAsia="Calibri"/>
          <w:szCs w:val="24"/>
        </w:rPr>
        <w:t xml:space="preserve"> Vertinamas laiko pojūtis, galimybė suprasti paprastas instrukcijas, rankų, kojų drebulys ir akių vokų trūkčiojimas. Tiriamasis turi stovėti suglaudęs kojas, ištiesęs į priekį rankas, atlenkęs galvą atgal ir užsimerkęs. Prašoma pranešti, kai praeis 30 sekundžių. Nepavartojus psichoaktyviųjų medžiagų galima apsirikti 10 sekundžių. Apsvaigus gali būti sunku išlaikyti pusiausvyrą.</w:t>
      </w:r>
    </w:p>
    <w:p w14:paraId="260D7D39" w14:textId="77777777" w:rsidR="006235CF" w:rsidRPr="00895D58" w:rsidRDefault="000A5F43" w:rsidP="00895D58">
      <w:pPr>
        <w:tabs>
          <w:tab w:val="left" w:pos="426"/>
          <w:tab w:val="left" w:pos="1134"/>
        </w:tabs>
        <w:spacing w:line="360" w:lineRule="auto"/>
        <w:ind w:firstLine="851"/>
        <w:jc w:val="both"/>
        <w:rPr>
          <w:rFonts w:eastAsia="Calibri"/>
          <w:szCs w:val="24"/>
        </w:rPr>
      </w:pPr>
      <w:r w:rsidRPr="00895D58">
        <w:rPr>
          <w:rFonts w:eastAsia="Calibri"/>
          <w:b/>
          <w:bCs/>
          <w:szCs w:val="24"/>
        </w:rPr>
        <w:t>Dūrių žymės</w:t>
      </w:r>
      <w:r w:rsidRPr="00895D58">
        <w:rPr>
          <w:rFonts w:eastAsia="Calibri"/>
          <w:szCs w:val="24"/>
        </w:rPr>
        <w:t xml:space="preserve">. Jeigu psichoaktyviosios medžiagos švirkščiamos, lieka dūrio žymės, kurios laikui bėgant keičiasi: 0–8 val. – raudona dėmė (paraudęs ratas); 8–96 val. – šviesaus sukrešėjusio kraujo pėdsakai; 5–14 dienų – tamsios dėmės; po 14 dienų ir daugiau – dėmės išnyksta. </w:t>
      </w:r>
    </w:p>
    <w:p w14:paraId="6E89CA19" w14:textId="77777777" w:rsidR="006235CF" w:rsidRPr="00895D58" w:rsidRDefault="006235CF" w:rsidP="00895D58">
      <w:pPr>
        <w:tabs>
          <w:tab w:val="left" w:pos="2127"/>
        </w:tabs>
        <w:spacing w:line="360" w:lineRule="auto"/>
        <w:ind w:left="851"/>
        <w:jc w:val="both"/>
        <w:rPr>
          <w:rFonts w:eastAsia="Calibri"/>
          <w:sz w:val="22"/>
          <w:szCs w:val="22"/>
        </w:rPr>
      </w:pPr>
    </w:p>
    <w:p w14:paraId="371B0B7B" w14:textId="77777777" w:rsidR="006235CF" w:rsidRPr="00895D58" w:rsidRDefault="006235CF" w:rsidP="00895D58">
      <w:pPr>
        <w:spacing w:line="360" w:lineRule="auto"/>
        <w:rPr>
          <w:sz w:val="14"/>
          <w:szCs w:val="14"/>
        </w:rPr>
      </w:pPr>
    </w:p>
    <w:p w14:paraId="239444D4" w14:textId="77777777" w:rsidR="006235CF" w:rsidRPr="00895D58" w:rsidRDefault="000A5F43" w:rsidP="00895D58">
      <w:pPr>
        <w:tabs>
          <w:tab w:val="left" w:pos="2127"/>
        </w:tabs>
        <w:spacing w:line="360" w:lineRule="auto"/>
        <w:jc w:val="center"/>
        <w:rPr>
          <w:rFonts w:eastAsia="Calibri"/>
          <w:b/>
          <w:bCs/>
          <w:sz w:val="22"/>
          <w:szCs w:val="22"/>
        </w:rPr>
      </w:pPr>
      <w:r w:rsidRPr="00895D58">
        <w:rPr>
          <w:rFonts w:eastAsia="Calibri"/>
          <w:b/>
          <w:bCs/>
          <w:sz w:val="22"/>
          <w:szCs w:val="22"/>
        </w:rPr>
        <w:t>____________________________________________</w:t>
      </w:r>
    </w:p>
    <w:p w14:paraId="0A213603" w14:textId="77777777" w:rsidR="006235CF" w:rsidRPr="00895D58" w:rsidRDefault="006235CF" w:rsidP="00895D58">
      <w:pPr>
        <w:spacing w:line="360" w:lineRule="auto"/>
        <w:rPr>
          <w:sz w:val="14"/>
          <w:szCs w:val="14"/>
        </w:rPr>
      </w:pPr>
    </w:p>
    <w:p w14:paraId="3721BF06" w14:textId="77777777" w:rsidR="00E80B8C" w:rsidRPr="00895D58" w:rsidRDefault="00E80B8C" w:rsidP="00895D58">
      <w:pPr>
        <w:spacing w:line="360" w:lineRule="auto"/>
        <w:ind w:firstLine="4678"/>
        <w:sectPr w:rsidR="00E80B8C" w:rsidRPr="00895D58" w:rsidSect="00E80B8C">
          <w:pgSz w:w="11906" w:h="16838"/>
          <w:pgMar w:top="1134" w:right="567" w:bottom="1134" w:left="1418" w:header="567" w:footer="567" w:gutter="0"/>
          <w:pgNumType w:start="1"/>
          <w:cols w:space="1296"/>
          <w:titlePg/>
          <w:docGrid w:linePitch="360"/>
        </w:sectPr>
      </w:pPr>
    </w:p>
    <w:p w14:paraId="24AA09EB" w14:textId="77777777" w:rsidR="006235CF" w:rsidRPr="00895D58" w:rsidRDefault="000A5F43" w:rsidP="00895D58">
      <w:pPr>
        <w:ind w:firstLine="4678"/>
        <w:rPr>
          <w:rFonts w:eastAsia="Calibri"/>
          <w:szCs w:val="24"/>
        </w:rPr>
      </w:pPr>
      <w:r w:rsidRPr="00895D58">
        <w:rPr>
          <w:rFonts w:eastAsia="Calibri"/>
          <w:szCs w:val="24"/>
        </w:rPr>
        <w:lastRenderedPageBreak/>
        <w:t>Pagalbos nepilnamečiams, vartojantiems</w:t>
      </w:r>
    </w:p>
    <w:p w14:paraId="2A4B53D0" w14:textId="77777777" w:rsidR="006235CF" w:rsidRPr="00895D58" w:rsidRDefault="000A5F43" w:rsidP="00895D58">
      <w:pPr>
        <w:ind w:firstLine="4678"/>
        <w:rPr>
          <w:rFonts w:eastAsia="Calibri"/>
          <w:szCs w:val="24"/>
        </w:rPr>
      </w:pPr>
      <w:r w:rsidRPr="00895D58">
        <w:rPr>
          <w:rFonts w:eastAsia="Calibri"/>
          <w:szCs w:val="24"/>
        </w:rPr>
        <w:t>psichoaktyviąsias medžiagas, ir jų atstovams</w:t>
      </w:r>
    </w:p>
    <w:p w14:paraId="26DB2B6E" w14:textId="77777777" w:rsidR="006235CF" w:rsidRPr="00895D58" w:rsidRDefault="000A5F43" w:rsidP="00895D58">
      <w:pPr>
        <w:ind w:firstLine="4678"/>
        <w:rPr>
          <w:rFonts w:eastAsia="Calibri"/>
          <w:szCs w:val="24"/>
        </w:rPr>
      </w:pPr>
      <w:r w:rsidRPr="00895D58">
        <w:rPr>
          <w:rFonts w:eastAsia="Calibri"/>
          <w:szCs w:val="24"/>
        </w:rPr>
        <w:t xml:space="preserve">pagal įstatymą teikimo Vilniaus miesto savivaldybėje </w:t>
      </w:r>
    </w:p>
    <w:p w14:paraId="411DDEC5" w14:textId="77777777" w:rsidR="006235CF" w:rsidRPr="00895D58" w:rsidRDefault="000A5F43" w:rsidP="00895D58">
      <w:pPr>
        <w:ind w:firstLine="4678"/>
        <w:rPr>
          <w:rFonts w:eastAsia="Calibri"/>
          <w:szCs w:val="24"/>
        </w:rPr>
      </w:pPr>
      <w:r w:rsidRPr="00895D58">
        <w:rPr>
          <w:rFonts w:eastAsia="Calibri"/>
          <w:szCs w:val="24"/>
        </w:rPr>
        <w:t>algoritmo aprašo</w:t>
      </w:r>
    </w:p>
    <w:p w14:paraId="31F8142B" w14:textId="77777777" w:rsidR="006235CF" w:rsidRPr="00895D58" w:rsidRDefault="000A5F43" w:rsidP="00895D58">
      <w:pPr>
        <w:tabs>
          <w:tab w:val="left" w:pos="2127"/>
        </w:tabs>
        <w:ind w:firstLine="4678"/>
        <w:rPr>
          <w:rFonts w:eastAsia="Calibri" w:cs="Arial"/>
          <w:szCs w:val="24"/>
        </w:rPr>
      </w:pPr>
      <w:r w:rsidRPr="00895D58">
        <w:rPr>
          <w:rFonts w:eastAsia="Calibri"/>
          <w:szCs w:val="24"/>
        </w:rPr>
        <w:t>2 priedas</w:t>
      </w:r>
    </w:p>
    <w:p w14:paraId="152A7EFB" w14:textId="77777777" w:rsidR="006235CF" w:rsidRPr="00895D58" w:rsidRDefault="006235CF" w:rsidP="00895D58">
      <w:pPr>
        <w:tabs>
          <w:tab w:val="left" w:pos="2127"/>
        </w:tabs>
        <w:spacing w:line="360" w:lineRule="auto"/>
        <w:ind w:left="851" w:firstLine="851"/>
        <w:jc w:val="center"/>
        <w:rPr>
          <w:rFonts w:eastAsia="Calibri" w:cs="Arial"/>
          <w:szCs w:val="24"/>
        </w:rPr>
      </w:pPr>
    </w:p>
    <w:p w14:paraId="1A560FFE" w14:textId="77777777" w:rsidR="006235CF" w:rsidRPr="00895D58" w:rsidRDefault="000A5F43" w:rsidP="00895D58">
      <w:pPr>
        <w:tabs>
          <w:tab w:val="left" w:pos="2127"/>
        </w:tabs>
        <w:spacing w:line="360" w:lineRule="auto"/>
        <w:jc w:val="center"/>
        <w:rPr>
          <w:rFonts w:eastAsia="Calibri" w:cs="Arial"/>
          <w:b/>
          <w:bCs/>
          <w:szCs w:val="24"/>
        </w:rPr>
      </w:pPr>
      <w:r w:rsidRPr="00895D58">
        <w:rPr>
          <w:rFonts w:eastAsia="Calibri" w:cs="Arial"/>
          <w:b/>
          <w:bCs/>
          <w:szCs w:val="24"/>
        </w:rPr>
        <w:t xml:space="preserve">I. CRAFFT INSTRUMENTO PILDYMO GAIRĖS  </w:t>
      </w:r>
    </w:p>
    <w:p w14:paraId="72B04E93" w14:textId="77777777" w:rsidR="006235CF" w:rsidRPr="00895D58" w:rsidRDefault="006235CF" w:rsidP="00895D58">
      <w:pPr>
        <w:tabs>
          <w:tab w:val="left" w:pos="2127"/>
        </w:tabs>
        <w:spacing w:line="360" w:lineRule="auto"/>
        <w:ind w:left="851" w:firstLine="851"/>
        <w:jc w:val="center"/>
        <w:rPr>
          <w:rFonts w:eastAsia="Calibri" w:cs="Arial"/>
          <w:szCs w:val="24"/>
        </w:rPr>
      </w:pPr>
    </w:p>
    <w:p w14:paraId="70C34C4B" w14:textId="77777777" w:rsidR="006235CF" w:rsidRPr="00895D58" w:rsidRDefault="000A5F43" w:rsidP="00895D58">
      <w:pPr>
        <w:tabs>
          <w:tab w:val="left" w:pos="2127"/>
        </w:tabs>
        <w:spacing w:line="360" w:lineRule="auto"/>
        <w:ind w:firstLine="851"/>
        <w:jc w:val="both"/>
        <w:rPr>
          <w:rFonts w:eastAsia="Calibri" w:cs="Arial"/>
          <w:szCs w:val="24"/>
        </w:rPr>
      </w:pPr>
      <w:r w:rsidRPr="00895D58">
        <w:rPr>
          <w:rFonts w:eastAsia="Calibri" w:cs="Arial"/>
          <w:szCs w:val="24"/>
        </w:rPr>
        <w:t>CRAFFT</w:t>
      </w:r>
      <w:r w:rsidRPr="00895D58">
        <w:rPr>
          <w:rFonts w:eastAsia="Calibri" w:cs="Arial"/>
          <w:szCs w:val="24"/>
          <w:vertAlign w:val="superscript"/>
        </w:rPr>
        <w:footnoteReference w:id="8"/>
      </w:r>
      <w:r w:rsidRPr="00895D58">
        <w:rPr>
          <w:rFonts w:eastAsia="Calibri" w:cs="Arial"/>
          <w:szCs w:val="24"/>
        </w:rPr>
        <w:t xml:space="preserve"> – tai nepilnamečiams nuo 14 metų skirtas psichoaktyviųjų medžiagų vartojimo rizikos atpažinimo / įvertinimo instrumentas. Instrumentą sudaro 6 klausimai, kurie atitinka pirmųjų anglų kalbos raidžių </w:t>
      </w:r>
      <w:r w:rsidRPr="00895D58">
        <w:rPr>
          <w:rFonts w:eastAsia="Calibri"/>
          <w:szCs w:val="24"/>
          <w:shd w:val="clear" w:color="auto" w:fill="FFFFFF"/>
        </w:rPr>
        <w:t>santrumpas</w:t>
      </w:r>
      <w:r w:rsidRPr="00895D58">
        <w:rPr>
          <w:rFonts w:eastAsia="Calibri" w:cs="Arial"/>
          <w:szCs w:val="24"/>
        </w:rPr>
        <w:t xml:space="preserve"> </w:t>
      </w:r>
      <w:r w:rsidRPr="00895D58">
        <w:rPr>
          <w:rFonts w:eastAsia="Calibri"/>
          <w:szCs w:val="24"/>
        </w:rPr>
        <w:t xml:space="preserve">(angl. </w:t>
      </w:r>
      <w:proofErr w:type="spellStart"/>
      <w:r w:rsidRPr="00895D58">
        <w:rPr>
          <w:rFonts w:eastAsia="Calibri"/>
          <w:i/>
          <w:iCs/>
          <w:szCs w:val="24"/>
        </w:rPr>
        <w:t>car</w:t>
      </w:r>
      <w:proofErr w:type="spellEnd"/>
      <w:r w:rsidRPr="00895D58">
        <w:rPr>
          <w:rFonts w:eastAsia="Calibri"/>
          <w:i/>
          <w:iCs/>
          <w:szCs w:val="24"/>
        </w:rPr>
        <w:t xml:space="preserve">, </w:t>
      </w:r>
      <w:proofErr w:type="spellStart"/>
      <w:r w:rsidRPr="00895D58">
        <w:rPr>
          <w:rFonts w:eastAsia="Calibri"/>
          <w:i/>
          <w:iCs/>
          <w:szCs w:val="24"/>
        </w:rPr>
        <w:t>relax</w:t>
      </w:r>
      <w:proofErr w:type="spellEnd"/>
      <w:r w:rsidRPr="00895D58">
        <w:rPr>
          <w:rFonts w:eastAsia="Calibri"/>
          <w:i/>
          <w:iCs/>
          <w:szCs w:val="24"/>
        </w:rPr>
        <w:t xml:space="preserve">, </w:t>
      </w:r>
      <w:proofErr w:type="spellStart"/>
      <w:r w:rsidRPr="00895D58">
        <w:rPr>
          <w:rFonts w:eastAsia="Calibri"/>
          <w:i/>
          <w:iCs/>
          <w:szCs w:val="24"/>
        </w:rPr>
        <w:t>alone</w:t>
      </w:r>
      <w:proofErr w:type="spellEnd"/>
      <w:r w:rsidRPr="00895D58">
        <w:rPr>
          <w:rFonts w:eastAsia="Calibri"/>
          <w:i/>
          <w:iCs/>
          <w:szCs w:val="24"/>
        </w:rPr>
        <w:t xml:space="preserve">, </w:t>
      </w:r>
      <w:proofErr w:type="spellStart"/>
      <w:r w:rsidRPr="00895D58">
        <w:rPr>
          <w:rFonts w:eastAsia="Calibri"/>
          <w:i/>
          <w:iCs/>
          <w:szCs w:val="24"/>
        </w:rPr>
        <w:t>forget</w:t>
      </w:r>
      <w:proofErr w:type="spellEnd"/>
      <w:r w:rsidRPr="00895D58">
        <w:rPr>
          <w:rFonts w:eastAsia="Calibri"/>
          <w:i/>
          <w:iCs/>
          <w:szCs w:val="24"/>
        </w:rPr>
        <w:t xml:space="preserve">, </w:t>
      </w:r>
      <w:proofErr w:type="spellStart"/>
      <w:r w:rsidRPr="00895D58">
        <w:rPr>
          <w:rFonts w:eastAsia="Calibri"/>
          <w:i/>
          <w:iCs/>
          <w:szCs w:val="24"/>
        </w:rPr>
        <w:t>friends</w:t>
      </w:r>
      <w:proofErr w:type="spellEnd"/>
      <w:r w:rsidRPr="00895D58">
        <w:rPr>
          <w:rFonts w:eastAsia="Calibri"/>
          <w:i/>
          <w:iCs/>
          <w:szCs w:val="24"/>
        </w:rPr>
        <w:t xml:space="preserve">, </w:t>
      </w:r>
      <w:proofErr w:type="spellStart"/>
      <w:r w:rsidRPr="00895D58">
        <w:rPr>
          <w:rFonts w:eastAsia="Calibri"/>
          <w:i/>
          <w:iCs/>
          <w:szCs w:val="24"/>
        </w:rPr>
        <w:t>trouble</w:t>
      </w:r>
      <w:proofErr w:type="spellEnd"/>
      <w:r w:rsidRPr="00895D58">
        <w:rPr>
          <w:rFonts w:eastAsia="Calibri"/>
          <w:szCs w:val="24"/>
        </w:rPr>
        <w:t>).</w:t>
      </w:r>
    </w:p>
    <w:p w14:paraId="0F52D2DC" w14:textId="77777777" w:rsidR="006235CF" w:rsidRPr="00895D58" w:rsidRDefault="000A5F43" w:rsidP="00895D58">
      <w:pPr>
        <w:tabs>
          <w:tab w:val="left" w:pos="284"/>
          <w:tab w:val="left" w:pos="1418"/>
          <w:tab w:val="left" w:pos="1843"/>
        </w:tabs>
        <w:spacing w:line="360" w:lineRule="auto"/>
        <w:ind w:firstLine="851"/>
        <w:jc w:val="both"/>
        <w:rPr>
          <w:rFonts w:eastAsia="Calibri"/>
          <w:szCs w:val="24"/>
        </w:rPr>
      </w:pPr>
      <w:r w:rsidRPr="00895D58">
        <w:rPr>
          <w:rFonts w:eastAsia="Calibri" w:cs="Arial"/>
          <w:szCs w:val="24"/>
        </w:rPr>
        <w:t>Rekomenduojama kiekvienam suinteresuotam padėti asmeniui su nepilnamečiu bendrauti savitu / jam būdingu stiliumi. N</w:t>
      </w:r>
      <w:r w:rsidRPr="00895D58">
        <w:rPr>
          <w:rFonts w:eastAsia="Calibri"/>
          <w:szCs w:val="24"/>
        </w:rPr>
        <w:t xml:space="preserve">epilnamečius, nurodančius sunkesnes problemas, pavyzdžiui: švirkščiamųjų narkotikų vartojimą, problemas su teisėsauga, reikšmingai pablogėjusius rezultatus mokykloje, reikia nusiųsti išsamesnio vertinimo į Psichikos sveikatos centrą ar Respublikinio priklausomybės ligų centro Vilniaus filialą. </w:t>
      </w:r>
    </w:p>
    <w:p w14:paraId="776FEDE7" w14:textId="77777777" w:rsidR="006235CF" w:rsidRPr="00895D58" w:rsidRDefault="000A5F43" w:rsidP="00895D58">
      <w:pPr>
        <w:tabs>
          <w:tab w:val="left" w:pos="2127"/>
        </w:tabs>
        <w:spacing w:line="360" w:lineRule="auto"/>
        <w:ind w:firstLine="851"/>
        <w:jc w:val="both"/>
        <w:rPr>
          <w:rFonts w:eastAsia="Calibri" w:cs="Arial"/>
          <w:szCs w:val="24"/>
        </w:rPr>
      </w:pPr>
      <w:r w:rsidRPr="00895D58">
        <w:rPr>
          <w:rFonts w:eastAsia="Calibri" w:cs="Arial"/>
          <w:szCs w:val="24"/>
        </w:rPr>
        <w:t xml:space="preserve">Klausimus siūloma juos užduoti tokia eilės tvarka, kaip nurodyta instrumente. Galimi keli psichoaktyviųjų medžiagų vartojimo atpažinimo pildymo variantai:  </w:t>
      </w:r>
    </w:p>
    <w:p w14:paraId="1C06A8A9" w14:textId="77777777" w:rsidR="006235CF" w:rsidRPr="00895D58" w:rsidRDefault="000A5F43" w:rsidP="00895D58">
      <w:pPr>
        <w:tabs>
          <w:tab w:val="left" w:pos="2127"/>
        </w:tabs>
        <w:spacing w:line="360" w:lineRule="auto"/>
        <w:ind w:firstLine="851"/>
        <w:jc w:val="both"/>
        <w:rPr>
          <w:rFonts w:eastAsia="Calibri" w:cs="Arial"/>
          <w:szCs w:val="24"/>
        </w:rPr>
      </w:pPr>
      <w:r w:rsidRPr="00895D58">
        <w:rPr>
          <w:rFonts w:eastAsia="Calibri" w:cs="Arial"/>
          <w:szCs w:val="22"/>
        </w:rPr>
        <w:t xml:space="preserve">1 variantas. Suinteresuotas padėti asmuo kiekvienam nepilnamečiui gali pateikti popierinę CRAFFT instrumento versiją (pateikiama instrumento A dalis), paprašyti nepilnamečio ją užpildyti individualiai ir grąžinti, tada žodžiu pasiteirauti kitų CRAFFT klausimų, aptarti juos ir atsižvelgiant į gautus atsakymus nusiųsti tolesnio vertinimo, pagalbos ar konsultacijos. </w:t>
      </w:r>
    </w:p>
    <w:p w14:paraId="46812B0B" w14:textId="77777777" w:rsidR="006235CF" w:rsidRPr="00895D58" w:rsidRDefault="000A5F43" w:rsidP="00895D58">
      <w:pPr>
        <w:tabs>
          <w:tab w:val="left" w:pos="2127"/>
        </w:tabs>
        <w:spacing w:line="360" w:lineRule="auto"/>
        <w:ind w:firstLine="851"/>
        <w:jc w:val="both"/>
        <w:rPr>
          <w:rFonts w:eastAsia="Calibri" w:cs="Arial"/>
          <w:szCs w:val="22"/>
        </w:rPr>
      </w:pPr>
      <w:r w:rsidRPr="00895D58">
        <w:rPr>
          <w:rFonts w:eastAsia="Calibri" w:cs="Arial"/>
          <w:szCs w:val="22"/>
        </w:rPr>
        <w:t>2 variantas. Suinteresuotas padėti asmuo nepilnamečiams žodžiu gali užduoti pradinius (A dalies) klausimus bei CRAFFT klausimus, aptarti juos ir atsižvelgiant į gautus atsakymus nusiųsti tolesnio vertinimo, pagalbos ar konsultacijos.</w:t>
      </w:r>
    </w:p>
    <w:p w14:paraId="645D220E" w14:textId="77777777" w:rsidR="006235CF" w:rsidRPr="00895D58" w:rsidRDefault="000A5F43" w:rsidP="00895D58">
      <w:pPr>
        <w:tabs>
          <w:tab w:val="left" w:pos="2127"/>
        </w:tabs>
        <w:spacing w:line="360" w:lineRule="auto"/>
        <w:ind w:firstLine="851"/>
        <w:jc w:val="both"/>
        <w:rPr>
          <w:rFonts w:eastAsia="Calibri" w:cs="Arial"/>
          <w:szCs w:val="22"/>
        </w:rPr>
      </w:pPr>
      <w:r w:rsidRPr="00895D58">
        <w:rPr>
          <w:rFonts w:eastAsia="Calibri" w:cs="Arial"/>
          <w:szCs w:val="22"/>
        </w:rPr>
        <w:t xml:space="preserve">3 variantas. Kad būtų užtikrintas tinkamas paslaugų teikėjo atliekamas vertinimas ir intervencija, nepilnamečiams pacientams pradinius (A dalies) klausimus bei CRAFFT klausimus gali užduoti ir atsakymus nepilnamečio medicininiuose įrašuose aprašyti gydytojas / gydytojo praktikoje dirbantis paslaugos teikėjas (pavyzdžiui, slaugytojas arba gydytojo asistentas) aptarti juos ir atsižvelgiant į gautus atsakymus nusiųsti tolesnio vertinimo, pagalbos ar konsultacijos. </w:t>
      </w:r>
    </w:p>
    <w:p w14:paraId="63F063DA" w14:textId="77777777" w:rsidR="006235CF" w:rsidRPr="00895D58" w:rsidRDefault="006235CF" w:rsidP="00895D58">
      <w:pPr>
        <w:tabs>
          <w:tab w:val="left" w:pos="2127"/>
        </w:tabs>
        <w:spacing w:line="360" w:lineRule="auto"/>
        <w:ind w:left="142" w:firstLine="851"/>
        <w:jc w:val="both"/>
        <w:rPr>
          <w:rFonts w:eastAsia="Calibri" w:cs="Arial"/>
          <w:szCs w:val="24"/>
        </w:rPr>
      </w:pPr>
    </w:p>
    <w:p w14:paraId="18338A33" w14:textId="77777777" w:rsidR="006235CF" w:rsidRPr="00895D58" w:rsidRDefault="000A5F43" w:rsidP="00895D58">
      <w:pPr>
        <w:tabs>
          <w:tab w:val="left" w:pos="2127"/>
        </w:tabs>
        <w:spacing w:line="360" w:lineRule="auto"/>
        <w:jc w:val="center"/>
        <w:rPr>
          <w:rFonts w:eastAsia="Calibri" w:cs="Arial"/>
          <w:b/>
          <w:bCs/>
          <w:szCs w:val="24"/>
        </w:rPr>
      </w:pPr>
      <w:r w:rsidRPr="00895D58">
        <w:rPr>
          <w:rFonts w:eastAsia="Calibri" w:cs="Arial"/>
          <w:b/>
          <w:bCs/>
          <w:szCs w:val="24"/>
        </w:rPr>
        <w:t>II. CRAFFT ATSAKYMŲ INTERPRETACIJA</w:t>
      </w:r>
    </w:p>
    <w:p w14:paraId="0C497E81" w14:textId="77777777" w:rsidR="006235CF" w:rsidRPr="00895D58" w:rsidRDefault="006235CF" w:rsidP="00895D58">
      <w:pPr>
        <w:spacing w:line="360" w:lineRule="auto"/>
        <w:ind w:left="851" w:firstLine="851"/>
        <w:jc w:val="both"/>
        <w:rPr>
          <w:rFonts w:eastAsia="Calibri" w:cs="Arial"/>
          <w:szCs w:val="24"/>
        </w:rPr>
      </w:pPr>
    </w:p>
    <w:p w14:paraId="7A86C246" w14:textId="77777777" w:rsidR="006235CF" w:rsidRPr="00895D58" w:rsidRDefault="000A5F43" w:rsidP="00895D58">
      <w:pPr>
        <w:tabs>
          <w:tab w:val="left" w:pos="1276"/>
        </w:tabs>
        <w:spacing w:line="360" w:lineRule="auto"/>
        <w:ind w:firstLine="851"/>
        <w:jc w:val="both"/>
        <w:rPr>
          <w:rFonts w:eastAsia="Calibri" w:cs="Arial"/>
          <w:szCs w:val="24"/>
        </w:rPr>
      </w:pPr>
      <w:r w:rsidRPr="00895D58">
        <w:rPr>
          <w:rFonts w:eastAsia="Calibri" w:cs="Arial"/>
          <w:szCs w:val="24"/>
        </w:rPr>
        <w:t xml:space="preserve">Jeigu nepilnametis į bet kurį vieną ar daugiau iš trijų pradinių A dalies klausimų atsako „Taip“, suinteresuotas padėti asmuo užduoda visus 6 CRAFFT klausimus. Kiekvienas atsakymas „Taip“ į </w:t>
      </w:r>
      <w:r w:rsidRPr="00895D58">
        <w:rPr>
          <w:rFonts w:eastAsia="Calibri" w:cs="Arial"/>
          <w:szCs w:val="24"/>
        </w:rPr>
        <w:lastRenderedPageBreak/>
        <w:t>CRAFFT klausimus vertinamas vienu balu. Nepilnamečiai, nenurodę alkoholio ar narkotikų vartojimo patirties bei iš CRAFFT instrumento klausimų surinkę nulį balų, turi būti pagirti ir paskatinti elgtis pageidaujamai ir toliau. Tie, kurie nurodė vartoję alkoholį ar narkotikus, bei atsakydami į CRAFFT klausimus surinko vieną balą, turėtų būti skatinami nevartoti psichoaktyviųjų medžiagų. Minėtiems nepilnamečiams pateikti trumpą informaciją apie medžiagų vartojimo sukeliamą neigiamą poveikį sveikatai ir rekomenduoti dalyvauti Programoje, kurią įgyvendina Biuras</w:t>
      </w:r>
      <w:r w:rsidRPr="00895D58">
        <w:rPr>
          <w:rFonts w:eastAsia="Calibri" w:cs="Arial"/>
          <w:szCs w:val="24"/>
          <w:vertAlign w:val="superscript"/>
        </w:rPr>
        <w:footnoteReference w:id="9"/>
      </w:r>
      <w:r w:rsidRPr="00895D58">
        <w:rPr>
          <w:rFonts w:eastAsia="Calibri" w:cs="Arial"/>
          <w:color w:val="2F5496"/>
          <w:szCs w:val="24"/>
        </w:rPr>
        <w:t xml:space="preserve"> </w:t>
      </w:r>
    </w:p>
    <w:p w14:paraId="1ED7E61A" w14:textId="77777777" w:rsidR="006235CF" w:rsidRPr="00895D58" w:rsidRDefault="000A5F43" w:rsidP="00895D58">
      <w:pPr>
        <w:tabs>
          <w:tab w:val="left" w:pos="1276"/>
        </w:tabs>
        <w:spacing w:line="360" w:lineRule="auto"/>
        <w:ind w:firstLine="851"/>
        <w:jc w:val="both"/>
        <w:rPr>
          <w:rFonts w:eastAsia="Calibri"/>
          <w:szCs w:val="24"/>
        </w:rPr>
      </w:pPr>
      <w:r w:rsidRPr="00895D58">
        <w:rPr>
          <w:rFonts w:eastAsia="Calibri" w:cs="Arial"/>
          <w:szCs w:val="24"/>
        </w:rPr>
        <w:t xml:space="preserve">Atsakymas „2“ ir daugiau balų reiškia teigiamą rezultatą ir rodo, kad nepilnametis gali rizikingai </w:t>
      </w:r>
      <w:r w:rsidRPr="00895D58">
        <w:rPr>
          <w:rFonts w:eastAsia="Calibri"/>
          <w:szCs w:val="24"/>
        </w:rPr>
        <w:t xml:space="preserve">/ žalingai vartoti psichoaktyviąsias medžiagas ar būti priklausomas nuo psichoaktyviųjų medžiagų vartojimo. </w:t>
      </w:r>
      <w:r w:rsidRPr="00895D58">
        <w:rPr>
          <w:rFonts w:eastAsia="Calibri" w:cs="Arial"/>
          <w:szCs w:val="24"/>
        </w:rPr>
        <w:t>Nepilnametis</w:t>
      </w:r>
      <w:r w:rsidRPr="00895D58">
        <w:rPr>
          <w:rFonts w:eastAsia="Calibri"/>
          <w:szCs w:val="24"/>
        </w:rPr>
        <w:t xml:space="preserve">, atsakęs „Taip“ į 2 ar daugiau CRAFFT klausimų, gali turėti sunkumų dėl psichoaktyviųjų medžiagų vartojimo, ateityje gali prireikti pakartotinio vertinimo siekiant nustatyti, ar yra rizikingas / žalingas vartojimas ar priklausomybė, ir parinkti tinkamą intervencijos strategiją, užduoti toliau nurodytus klausimu, nusiųsti pagalbos ir suplanuoti elgesio stebėjimo vizitus. </w:t>
      </w:r>
    </w:p>
    <w:p w14:paraId="5BA331DC" w14:textId="77777777" w:rsidR="006235CF" w:rsidRPr="00895D58" w:rsidRDefault="000A5F43" w:rsidP="00895D58">
      <w:pPr>
        <w:tabs>
          <w:tab w:val="left" w:pos="1276"/>
        </w:tabs>
        <w:spacing w:line="360" w:lineRule="auto"/>
        <w:ind w:firstLine="851"/>
        <w:jc w:val="both"/>
        <w:rPr>
          <w:rFonts w:eastAsia="Calibri"/>
          <w:szCs w:val="24"/>
        </w:rPr>
      </w:pPr>
      <w:r w:rsidRPr="00895D58">
        <w:rPr>
          <w:rFonts w:eastAsia="Calibri"/>
          <w:szCs w:val="24"/>
        </w:rPr>
        <w:t xml:space="preserve">Norint įvertinti, ar nepilnametis rizikingai / žalingai vartoja psichoaktyviąsias medžiagas, ar yra priklausomas nuo psichoaktyviųjų medžiagų vartojimo, reikia atsižvelgti į nepilnamečio amžių pradedant vartoti, vartojimo modelį, vartojimo neigiamas pasekmes bei mėginimus nutraukti vartojimą. </w:t>
      </w:r>
    </w:p>
    <w:p w14:paraId="1EBCAA87" w14:textId="77777777" w:rsidR="006235CF" w:rsidRPr="00895D58" w:rsidRDefault="000A5F43" w:rsidP="00895D58">
      <w:pPr>
        <w:tabs>
          <w:tab w:val="left" w:pos="1276"/>
        </w:tabs>
        <w:spacing w:line="360" w:lineRule="auto"/>
        <w:ind w:firstLine="851"/>
        <w:jc w:val="both"/>
        <w:rPr>
          <w:rFonts w:eastAsia="Calibri"/>
          <w:szCs w:val="24"/>
        </w:rPr>
      </w:pPr>
      <w:r w:rsidRPr="00895D58">
        <w:rPr>
          <w:rFonts w:eastAsia="Calibri"/>
          <w:szCs w:val="24"/>
        </w:rPr>
        <w:t>Rekomenduojama užduoti tris klausimus:</w:t>
      </w:r>
    </w:p>
    <w:p w14:paraId="46E6BC35" w14:textId="77777777" w:rsidR="006235CF" w:rsidRPr="00895D58" w:rsidRDefault="000A5F43" w:rsidP="00895D58">
      <w:pPr>
        <w:tabs>
          <w:tab w:val="left" w:pos="1276"/>
          <w:tab w:val="left" w:pos="1985"/>
        </w:tabs>
        <w:spacing w:line="360" w:lineRule="auto"/>
        <w:ind w:left="1440" w:firstLine="851"/>
        <w:jc w:val="both"/>
        <w:rPr>
          <w:rFonts w:eastAsia="Calibri"/>
          <w:szCs w:val="24"/>
        </w:rPr>
      </w:pPr>
      <w:r w:rsidRPr="00895D58">
        <w:rPr>
          <w:rFonts w:eastAsia="Calibri"/>
          <w:szCs w:val="24"/>
        </w:rPr>
        <w:t>a.</w:t>
      </w:r>
      <w:r w:rsidRPr="00895D58">
        <w:rPr>
          <w:rFonts w:eastAsia="Calibri"/>
          <w:szCs w:val="24"/>
        </w:rPr>
        <w:tab/>
        <w:t>„Papasakok man daugiau apie alkoholio (narkotikų) vartojimą. Kada pradėjai vartoti? Kaip vartoji dabar?“</w:t>
      </w:r>
    </w:p>
    <w:p w14:paraId="1CCF1BD1" w14:textId="77777777" w:rsidR="006235CF" w:rsidRPr="00895D58" w:rsidRDefault="000A5F43" w:rsidP="00895D58">
      <w:pPr>
        <w:tabs>
          <w:tab w:val="left" w:pos="1276"/>
          <w:tab w:val="left" w:pos="1985"/>
        </w:tabs>
        <w:spacing w:line="360" w:lineRule="auto"/>
        <w:ind w:left="1440" w:firstLine="851"/>
        <w:jc w:val="both"/>
        <w:rPr>
          <w:rFonts w:eastAsia="Calibri"/>
          <w:szCs w:val="24"/>
        </w:rPr>
      </w:pPr>
      <w:r w:rsidRPr="00895D58">
        <w:rPr>
          <w:rFonts w:eastAsia="Calibri"/>
          <w:szCs w:val="24"/>
        </w:rPr>
        <w:t>b.</w:t>
      </w:r>
      <w:r w:rsidRPr="00895D58">
        <w:rPr>
          <w:rFonts w:eastAsia="Calibri"/>
          <w:szCs w:val="24"/>
        </w:rPr>
        <w:tab/>
        <w:t>„Ar turėjai kokių nors problemų mokykloje, namuose, ar su teisėsauga?“ Jeigu „Taip“, „Ar buvai išgėręs / vartojai narkotikus prieš atsitinkant įvykiams?“</w:t>
      </w:r>
    </w:p>
    <w:p w14:paraId="506ADD3E" w14:textId="77777777" w:rsidR="006235CF" w:rsidRPr="00895D58" w:rsidRDefault="000A5F43" w:rsidP="00895D58">
      <w:pPr>
        <w:tabs>
          <w:tab w:val="left" w:pos="1276"/>
          <w:tab w:val="left" w:pos="1985"/>
        </w:tabs>
        <w:spacing w:line="360" w:lineRule="auto"/>
        <w:ind w:left="1440" w:firstLine="851"/>
        <w:jc w:val="both"/>
        <w:rPr>
          <w:rFonts w:eastAsia="Calibri"/>
          <w:szCs w:val="24"/>
        </w:rPr>
      </w:pPr>
      <w:r w:rsidRPr="00895D58">
        <w:rPr>
          <w:rFonts w:eastAsia="Calibri"/>
          <w:szCs w:val="24"/>
        </w:rPr>
        <w:t>c.</w:t>
      </w:r>
      <w:r w:rsidRPr="00895D58">
        <w:rPr>
          <w:rFonts w:eastAsia="Calibri"/>
          <w:szCs w:val="24"/>
        </w:rPr>
        <w:tab/>
        <w:t>„Ar kada nors mėginai mesti vartoti? Kodėl? Kaip sekėsi? Kurį laiką nevartojai? Kas tada nutiko?“</w:t>
      </w:r>
    </w:p>
    <w:p w14:paraId="2EB675D5" w14:textId="77777777" w:rsidR="006235CF" w:rsidRPr="00895D58" w:rsidRDefault="000A5F43" w:rsidP="00895D58">
      <w:pPr>
        <w:tabs>
          <w:tab w:val="left" w:pos="284"/>
          <w:tab w:val="left" w:pos="1276"/>
          <w:tab w:val="left" w:pos="1418"/>
          <w:tab w:val="left" w:pos="1843"/>
        </w:tabs>
        <w:spacing w:line="360" w:lineRule="auto"/>
        <w:ind w:firstLine="851"/>
        <w:jc w:val="both"/>
        <w:rPr>
          <w:rFonts w:eastAsia="Calibri"/>
          <w:szCs w:val="24"/>
        </w:rPr>
      </w:pPr>
      <w:r w:rsidRPr="00895D58">
        <w:rPr>
          <w:rFonts w:eastAsia="Calibri"/>
          <w:szCs w:val="24"/>
        </w:rPr>
        <w:t xml:space="preserve">Šie klausimai yra skirti paskatinti nepilnametį kalbėti apie neigiamas alkoholio ar narkotikų vartojimo pasekmes ir jų pačių patirtį. Nepilnamečius, kurie nurodo santykinai nedideles problemas (pavyzdžiui, problemas su tėvais, nedideles problemas su draugais arba mokykloje ir kt.), svarbu  paskatinti apsvarstyti pokyčių galimybę. Nepilnamečiams, kurie sutinka keisti elgesį, reikia paskirti stebėjimo vizitą ir aptarti jo pastangų rezultatą bei pagirti už pasiektą pažangą, net ir nedidelę. </w:t>
      </w:r>
    </w:p>
    <w:p w14:paraId="28D32BD8" w14:textId="77777777" w:rsidR="006235CF" w:rsidRPr="00895D58" w:rsidRDefault="000A5F43" w:rsidP="00895D58">
      <w:pPr>
        <w:tabs>
          <w:tab w:val="left" w:pos="1276"/>
          <w:tab w:val="left" w:pos="1418"/>
        </w:tabs>
        <w:spacing w:line="360" w:lineRule="auto"/>
        <w:ind w:firstLine="851"/>
        <w:jc w:val="both"/>
        <w:rPr>
          <w:rFonts w:eastAsia="Calibri"/>
          <w:szCs w:val="24"/>
        </w:rPr>
      </w:pPr>
      <w:r w:rsidRPr="00895D58">
        <w:rPr>
          <w:rFonts w:eastAsia="Calibri"/>
          <w:szCs w:val="24"/>
        </w:rPr>
        <w:t xml:space="preserve">Atkreiptinas dėmesys, kad didžiausias iššūkis, kuris reikalauja atitinkamo pasiruošimo, žinių bei įgūdžių, pasitelkiant motyvacinio interviu metodą, skatinti nepilnamečius apmąstyti savo elgseną, suprasti, ar jis pasiruošęs ką nors keisti, bei paskatinti veikti, kad būtų įgyvendinti suplanuoti pokyčiai. Sėkmingai motyvuojama tada, kai empatiškai, be kritikos, smerkimo ar kaltinimo reaguojama į nepilnamečio poreikius, padedama suprasti piktnaudžiavimo psichoaktyviosiomis medžiagomis ar eksperimentinio vartojimo kainą ir jo nesuderinamumą su ateities planais, vengiama ginčų ir tiesioginio </w:t>
      </w:r>
      <w:r w:rsidRPr="00895D58">
        <w:rPr>
          <w:rFonts w:eastAsia="Calibri"/>
          <w:szCs w:val="24"/>
        </w:rPr>
        <w:lastRenderedPageBreak/>
        <w:t xml:space="preserve">įtikinėjimo bei pasipriešinimo, skatinamas nepilnamečio savarankiškumas priimant sprendimus ir įgyvendinant pokyčius. </w:t>
      </w:r>
    </w:p>
    <w:p w14:paraId="4845D18A" w14:textId="77777777" w:rsidR="006235CF" w:rsidRPr="00895D58" w:rsidRDefault="000A5F43" w:rsidP="00895D58">
      <w:pPr>
        <w:tabs>
          <w:tab w:val="left" w:pos="1418"/>
        </w:tabs>
        <w:spacing w:line="360" w:lineRule="auto"/>
        <w:jc w:val="center"/>
        <w:rPr>
          <w:rFonts w:eastAsia="Calibri"/>
          <w:szCs w:val="24"/>
        </w:rPr>
      </w:pPr>
      <w:r w:rsidRPr="00895D58">
        <w:rPr>
          <w:rFonts w:eastAsia="Calibri"/>
          <w:szCs w:val="24"/>
        </w:rPr>
        <w:t>_________________________________________</w:t>
      </w:r>
    </w:p>
    <w:p w14:paraId="39846D54" w14:textId="77777777" w:rsidR="00E80B8C" w:rsidRPr="00895D58" w:rsidRDefault="00E80B8C" w:rsidP="00895D58">
      <w:pPr>
        <w:tabs>
          <w:tab w:val="left" w:pos="1418"/>
        </w:tabs>
        <w:spacing w:line="360" w:lineRule="auto"/>
        <w:jc w:val="center"/>
        <w:rPr>
          <w:rFonts w:eastAsia="Calibri"/>
          <w:szCs w:val="24"/>
        </w:rPr>
      </w:pPr>
    </w:p>
    <w:p w14:paraId="28631352" w14:textId="77777777" w:rsidR="006235CF" w:rsidRPr="00895D58" w:rsidRDefault="006235CF" w:rsidP="00895D58">
      <w:pPr>
        <w:tabs>
          <w:tab w:val="left" w:pos="1418"/>
        </w:tabs>
        <w:spacing w:line="360" w:lineRule="auto"/>
        <w:ind w:firstLine="1134"/>
        <w:jc w:val="both"/>
        <w:rPr>
          <w:rFonts w:eastAsia="Calibri"/>
          <w:szCs w:val="24"/>
        </w:rPr>
        <w:sectPr w:rsidR="006235CF" w:rsidRPr="00895D58" w:rsidSect="00E80B8C">
          <w:pgSz w:w="11906" w:h="16838"/>
          <w:pgMar w:top="1134" w:right="567" w:bottom="1134" w:left="1418" w:header="567" w:footer="567" w:gutter="0"/>
          <w:pgNumType w:start="1"/>
          <w:cols w:space="1296"/>
          <w:titlePg/>
          <w:docGrid w:linePitch="360"/>
        </w:sectPr>
      </w:pPr>
    </w:p>
    <w:p w14:paraId="7BE90887" w14:textId="77777777" w:rsidR="006235CF" w:rsidRPr="00895D58" w:rsidRDefault="000A5F43" w:rsidP="00895D58">
      <w:pPr>
        <w:spacing w:line="360" w:lineRule="auto"/>
        <w:jc w:val="both"/>
        <w:rPr>
          <w:rFonts w:eastAsia="Calibri"/>
          <w:szCs w:val="24"/>
        </w:rPr>
      </w:pPr>
      <w:r w:rsidRPr="00895D58">
        <w:rPr>
          <w:rFonts w:ascii="Calibri" w:eastAsia="Calibri" w:hAnsi="Calibri" w:cs="Arial"/>
          <w:noProof/>
          <w:sz w:val="22"/>
          <w:szCs w:val="22"/>
          <w:lang w:eastAsia="lt-LT"/>
        </w:rPr>
        <w:lastRenderedPageBreak/>
        <w:drawing>
          <wp:inline distT="0" distB="0" distL="0" distR="0" wp14:anchorId="7753F5A7" wp14:editId="6B03F955">
            <wp:extent cx="6299835" cy="8432165"/>
            <wp:effectExtent l="0" t="0" r="5715"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99835" cy="8432165"/>
                    </a:xfrm>
                    <a:prstGeom prst="rect">
                      <a:avLst/>
                    </a:prstGeom>
                    <a:noFill/>
                    <a:ln>
                      <a:noFill/>
                    </a:ln>
                  </pic:spPr>
                </pic:pic>
              </a:graphicData>
            </a:graphic>
          </wp:inline>
        </w:drawing>
      </w:r>
    </w:p>
    <w:p w14:paraId="35F917C8" w14:textId="77777777" w:rsidR="006235CF" w:rsidRPr="00895D58" w:rsidRDefault="006235CF" w:rsidP="00895D58">
      <w:pPr>
        <w:spacing w:line="360" w:lineRule="auto"/>
        <w:rPr>
          <w:sz w:val="14"/>
          <w:szCs w:val="14"/>
        </w:rPr>
      </w:pPr>
    </w:p>
    <w:p w14:paraId="30122D7F" w14:textId="77777777" w:rsidR="006235CF" w:rsidRPr="00895D58" w:rsidRDefault="006235CF" w:rsidP="00895D58">
      <w:pPr>
        <w:spacing w:line="360" w:lineRule="auto"/>
        <w:jc w:val="both"/>
        <w:rPr>
          <w:rFonts w:eastAsia="Calibri"/>
          <w:szCs w:val="24"/>
        </w:rPr>
      </w:pPr>
    </w:p>
    <w:p w14:paraId="446832CF" w14:textId="77777777" w:rsidR="006235CF" w:rsidRPr="00895D58" w:rsidRDefault="006235CF" w:rsidP="00895D58">
      <w:pPr>
        <w:spacing w:line="360" w:lineRule="auto"/>
        <w:rPr>
          <w:sz w:val="14"/>
          <w:szCs w:val="14"/>
        </w:rPr>
      </w:pPr>
    </w:p>
    <w:p w14:paraId="6C720896" w14:textId="77777777" w:rsidR="006235CF" w:rsidRPr="00895D58" w:rsidRDefault="006235CF" w:rsidP="00895D58">
      <w:pPr>
        <w:spacing w:line="360" w:lineRule="auto"/>
        <w:jc w:val="both"/>
        <w:rPr>
          <w:rFonts w:eastAsia="Calibri"/>
          <w:szCs w:val="24"/>
        </w:rPr>
      </w:pPr>
    </w:p>
    <w:p w14:paraId="6DC05714" w14:textId="77777777" w:rsidR="006235CF" w:rsidRPr="00895D58" w:rsidRDefault="006235CF" w:rsidP="00895D58">
      <w:pPr>
        <w:spacing w:line="360" w:lineRule="auto"/>
        <w:rPr>
          <w:sz w:val="14"/>
          <w:szCs w:val="14"/>
        </w:rPr>
      </w:pPr>
    </w:p>
    <w:p w14:paraId="06D98C63" w14:textId="77777777" w:rsidR="006235CF" w:rsidRPr="00895D58" w:rsidRDefault="000A5F43" w:rsidP="00895D58">
      <w:pPr>
        <w:spacing w:line="360" w:lineRule="auto"/>
        <w:jc w:val="both"/>
        <w:rPr>
          <w:rFonts w:eastAsia="Calibri"/>
          <w:szCs w:val="24"/>
        </w:rPr>
      </w:pPr>
      <w:r w:rsidRPr="00895D58">
        <w:rPr>
          <w:rFonts w:ascii="Calibri" w:eastAsia="Calibri" w:hAnsi="Calibri" w:cs="Arial"/>
          <w:noProof/>
          <w:sz w:val="22"/>
          <w:szCs w:val="22"/>
          <w:lang w:eastAsia="lt-LT"/>
        </w:rPr>
        <mc:AlternateContent>
          <mc:Choice Requires="wps">
            <w:drawing>
              <wp:anchor distT="0" distB="0" distL="114300" distR="114300" simplePos="0" relativeHeight="251712512" behindDoc="0" locked="0" layoutInCell="1" allowOverlap="1" wp14:anchorId="128120DA" wp14:editId="7ED5FF1E">
                <wp:simplePos x="0" y="0"/>
                <wp:positionH relativeFrom="column">
                  <wp:posOffset>6186170</wp:posOffset>
                </wp:positionH>
                <wp:positionV relativeFrom="paragraph">
                  <wp:posOffset>2284095</wp:posOffset>
                </wp:positionV>
                <wp:extent cx="125095" cy="570230"/>
                <wp:effectExtent l="0" t="0" r="27305" b="20320"/>
                <wp:wrapNone/>
                <wp:docPr id="47" name="Teksto laukas 47"/>
                <wp:cNvGraphicFramePr/>
                <a:graphic xmlns:a="http://schemas.openxmlformats.org/drawingml/2006/main">
                  <a:graphicData uri="http://schemas.microsoft.com/office/word/2010/wordprocessingShape">
                    <wps:wsp>
                      <wps:cNvSpPr txBox="1"/>
                      <wps:spPr>
                        <a:xfrm>
                          <a:off x="0" y="0"/>
                          <a:ext cx="125095" cy="570230"/>
                        </a:xfrm>
                        <a:prstGeom prst="rect">
                          <a:avLst/>
                        </a:prstGeom>
                        <a:solidFill>
                          <a:sysClr val="window" lastClr="FFFFFF"/>
                        </a:solidFill>
                        <a:ln w="6350">
                          <a:solidFill>
                            <a:sysClr val="window" lastClr="FFFFFF"/>
                          </a:solidFill>
                        </a:ln>
                      </wps:spPr>
                      <wps:txbx>
                        <w:txbxContent>
                          <w:p w14:paraId="398FBBE7" w14:textId="77777777" w:rsidR="00E80B8C" w:rsidRDefault="00E80B8C">
                            <w:pPr>
                              <w:rPr>
                                <w:sz w:val="14"/>
                                <w:szCs w:val="14"/>
                              </w:rPr>
                            </w:pPr>
                          </w:p>
                          <w:p w14:paraId="5A285A64" w14:textId="77777777" w:rsidR="00E80B8C" w:rsidRDefault="00E80B8C">
                            <w:pPr>
                              <w:shd w:val="clear" w:color="auto" w:fill="FFFFFF"/>
                              <w:rPr>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120DA" id="_x0000_t202" coordsize="21600,21600" o:spt="202" path="m,l,21600r21600,l21600,xe">
                <v:stroke joinstyle="miter"/>
                <v:path gradientshapeok="t" o:connecttype="rect"/>
              </v:shapetype>
              <v:shape id="Teksto laukas 47" o:spid="_x0000_s1026" type="#_x0000_t202" style="position:absolute;left:0;text-align:left;margin-left:487.1pt;margin-top:179.85pt;width:9.85pt;height:44.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" fillcolor="window" strokecolor="window" strokeweight=".5pt">
                <v:textbox>
                  <w:txbxContent>
                    <w:p w14:paraId="398FBBE7" w14:textId="77777777" w:rsidR="00E80B8C" w:rsidRDefault="00E80B8C">
                      <w:pPr>
                        <w:rPr>
                          <w:sz w:val="14"/>
                          <w:szCs w:val="14"/>
                        </w:rPr>
                      </w:pPr>
                    </w:p>
                    <w:p w14:paraId="5A285A64" w14:textId="77777777" w:rsidR="00E80B8C" w:rsidRDefault="00E80B8C">
                      <w:pPr>
                        <w:shd w:val="clear" w:color="auto" w:fill="FFFFFF"/>
                        <w:rPr>
                          <w:szCs w:val="24"/>
                          <w:lang w:val="en-GB"/>
                        </w:rPr>
                      </w:pPr>
                    </w:p>
                  </w:txbxContent>
                </v:textbox>
              </v:shape>
            </w:pict>
          </mc:Fallback>
        </mc:AlternateContent>
      </w:r>
      <w:r w:rsidRPr="00895D58">
        <w:rPr>
          <w:rFonts w:eastAsia="Calibri"/>
          <w:szCs w:val="24"/>
        </w:rPr>
        <w:t xml:space="preserve">      </w:t>
      </w:r>
      <w:r w:rsidRPr="00895D58">
        <w:rPr>
          <w:rFonts w:ascii="Calibri" w:eastAsia="Calibri" w:hAnsi="Calibri" w:cs="Arial"/>
          <w:noProof/>
          <w:sz w:val="22"/>
          <w:szCs w:val="22"/>
          <w:lang w:eastAsia="lt-LT"/>
        </w:rPr>
        <w:drawing>
          <wp:inline distT="0" distB="0" distL="0" distR="0" wp14:anchorId="72A91D61" wp14:editId="5CD8F943">
            <wp:extent cx="6062764" cy="2743200"/>
            <wp:effectExtent l="0" t="0" r="0" b="0"/>
            <wp:docPr id="1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062764" cy="2743200"/>
                    </a:xfrm>
                    <a:prstGeom prst="rect">
                      <a:avLst/>
                    </a:prstGeom>
                  </pic:spPr>
                </pic:pic>
              </a:graphicData>
            </a:graphic>
          </wp:inline>
        </w:drawing>
      </w:r>
    </w:p>
    <w:p w14:paraId="62EB57A7" w14:textId="77777777" w:rsidR="006235CF" w:rsidRPr="00895D58" w:rsidRDefault="006235CF" w:rsidP="00895D58">
      <w:pPr>
        <w:spacing w:line="360" w:lineRule="auto"/>
        <w:jc w:val="both"/>
        <w:rPr>
          <w:rFonts w:eastAsia="Calibri"/>
          <w:szCs w:val="24"/>
        </w:rPr>
      </w:pPr>
    </w:p>
    <w:p w14:paraId="798E8984" w14:textId="77777777" w:rsidR="006235CF" w:rsidRPr="00895D58" w:rsidRDefault="006235CF" w:rsidP="00895D58">
      <w:pPr>
        <w:spacing w:line="360" w:lineRule="auto"/>
        <w:rPr>
          <w:sz w:val="14"/>
          <w:szCs w:val="14"/>
        </w:rPr>
      </w:pPr>
    </w:p>
    <w:p w14:paraId="6C3E83B6" w14:textId="77777777" w:rsidR="00E80B8C" w:rsidRPr="00895D58" w:rsidRDefault="000A5F43" w:rsidP="00895D58">
      <w:pPr>
        <w:spacing w:line="360" w:lineRule="auto"/>
        <w:jc w:val="both"/>
        <w:rPr>
          <w:rFonts w:eastAsia="Calibri"/>
          <w:szCs w:val="24"/>
        </w:rPr>
      </w:pPr>
      <w:r w:rsidRPr="00895D58">
        <w:rPr>
          <w:rFonts w:eastAsia="Calibri"/>
          <w:noProof/>
          <w:szCs w:val="24"/>
          <w:lang w:eastAsia="lt-LT"/>
        </w:rPr>
        <w:drawing>
          <wp:inline distT="0" distB="0" distL="0" distR="0" wp14:anchorId="0ADF7641" wp14:editId="39C85934">
            <wp:extent cx="6180356" cy="5326842"/>
            <wp:effectExtent l="0" t="0" r="0" b="7620"/>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0356" cy="5326842"/>
                    </a:xfrm>
                    <a:prstGeom prst="rect">
                      <a:avLst/>
                    </a:prstGeom>
                  </pic:spPr>
                </pic:pic>
              </a:graphicData>
            </a:graphic>
          </wp:inline>
        </w:drawing>
      </w:r>
      <w:r w:rsidRPr="00895D58">
        <w:rPr>
          <w:rFonts w:eastAsia="Calibri"/>
          <w:szCs w:val="24"/>
        </w:rPr>
        <w:t xml:space="preserve">   </w:t>
      </w:r>
    </w:p>
    <w:p w14:paraId="354FD993" w14:textId="77777777" w:rsidR="006235CF" w:rsidRPr="00895D58" w:rsidRDefault="000A5F43" w:rsidP="00895D58">
      <w:pPr>
        <w:spacing w:line="360" w:lineRule="auto"/>
        <w:jc w:val="both"/>
        <w:rPr>
          <w:rFonts w:eastAsia="Calibri"/>
          <w:szCs w:val="24"/>
        </w:rPr>
        <w:sectPr w:rsidR="006235CF" w:rsidRPr="00895D58" w:rsidSect="00E80B8C">
          <w:pgSz w:w="11906" w:h="16838"/>
          <w:pgMar w:top="1134" w:right="567" w:bottom="1134" w:left="1418" w:header="567" w:footer="567" w:gutter="0"/>
          <w:pgNumType w:start="1"/>
          <w:cols w:space="1296"/>
          <w:titlePg/>
          <w:docGrid w:linePitch="360"/>
        </w:sectPr>
      </w:pPr>
      <w:r w:rsidRPr="00895D58">
        <w:rPr>
          <w:rFonts w:eastAsia="Calibri"/>
          <w:szCs w:val="24"/>
        </w:rPr>
        <w:lastRenderedPageBreak/>
        <w:t xml:space="preserve"> </w:t>
      </w:r>
    </w:p>
    <w:p w14:paraId="535AAB00" w14:textId="77777777" w:rsidR="006235CF" w:rsidRPr="00895D58" w:rsidRDefault="000A5F43" w:rsidP="00895D58">
      <w:pPr>
        <w:ind w:firstLine="4536"/>
        <w:rPr>
          <w:rFonts w:eastAsia="Calibri"/>
          <w:szCs w:val="24"/>
        </w:rPr>
      </w:pPr>
      <w:r w:rsidRPr="00895D58">
        <w:rPr>
          <w:rFonts w:eastAsia="Calibri"/>
          <w:szCs w:val="24"/>
        </w:rPr>
        <w:lastRenderedPageBreak/>
        <w:t>Pagalbos nepilnamečiams, vartojantiems</w:t>
      </w:r>
    </w:p>
    <w:p w14:paraId="585F0D98" w14:textId="77777777" w:rsidR="006235CF" w:rsidRPr="00895D58" w:rsidRDefault="000A5F43" w:rsidP="00895D58">
      <w:pPr>
        <w:ind w:firstLine="4536"/>
        <w:rPr>
          <w:rFonts w:eastAsia="Calibri"/>
          <w:szCs w:val="24"/>
        </w:rPr>
      </w:pPr>
      <w:r w:rsidRPr="00895D58">
        <w:rPr>
          <w:rFonts w:eastAsia="Calibri"/>
          <w:szCs w:val="24"/>
        </w:rPr>
        <w:t>psichoaktyviąsias medžiagas, ir jų atstovams</w:t>
      </w:r>
    </w:p>
    <w:p w14:paraId="51995DF4" w14:textId="77777777" w:rsidR="006235CF" w:rsidRPr="00895D58" w:rsidRDefault="000A5F43" w:rsidP="00895D58">
      <w:pPr>
        <w:ind w:firstLine="4536"/>
        <w:rPr>
          <w:rFonts w:eastAsia="Calibri"/>
          <w:szCs w:val="24"/>
        </w:rPr>
      </w:pPr>
      <w:r w:rsidRPr="00895D58">
        <w:rPr>
          <w:rFonts w:eastAsia="Calibri"/>
          <w:szCs w:val="24"/>
        </w:rPr>
        <w:t xml:space="preserve">pagal įstatymą teikimo Vilniaus miesto savivaldybėje </w:t>
      </w:r>
    </w:p>
    <w:p w14:paraId="03B63C66" w14:textId="77777777" w:rsidR="006235CF" w:rsidRPr="00895D58" w:rsidRDefault="000A5F43" w:rsidP="00895D58">
      <w:pPr>
        <w:ind w:firstLine="4536"/>
        <w:rPr>
          <w:rFonts w:eastAsia="Calibri"/>
          <w:szCs w:val="24"/>
        </w:rPr>
      </w:pPr>
      <w:r w:rsidRPr="00895D58">
        <w:rPr>
          <w:rFonts w:eastAsia="Calibri"/>
          <w:szCs w:val="24"/>
        </w:rPr>
        <w:t>algoritmo aprašo</w:t>
      </w:r>
    </w:p>
    <w:p w14:paraId="0137D7F8" w14:textId="77777777" w:rsidR="006235CF" w:rsidRPr="00895D58" w:rsidRDefault="000A5F43" w:rsidP="00895D58">
      <w:pPr>
        <w:ind w:firstLine="4536"/>
        <w:rPr>
          <w:rFonts w:eastAsia="Calibri"/>
          <w:szCs w:val="24"/>
        </w:rPr>
      </w:pPr>
      <w:r w:rsidRPr="00895D58">
        <w:rPr>
          <w:rFonts w:eastAsia="Calibri"/>
          <w:szCs w:val="24"/>
        </w:rPr>
        <w:t xml:space="preserve">4 priedas </w:t>
      </w:r>
    </w:p>
    <w:p w14:paraId="56650070" w14:textId="77777777" w:rsidR="006235CF" w:rsidRPr="00895D58" w:rsidRDefault="006235CF" w:rsidP="00895D58">
      <w:pPr>
        <w:spacing w:line="360" w:lineRule="auto"/>
        <w:jc w:val="right"/>
        <w:rPr>
          <w:rFonts w:eastAsia="Calibri"/>
          <w:szCs w:val="24"/>
        </w:rPr>
      </w:pPr>
    </w:p>
    <w:p w14:paraId="7BCE9D21" w14:textId="77777777" w:rsidR="006235CF" w:rsidRPr="00895D58" w:rsidRDefault="006235CF" w:rsidP="00895D58">
      <w:pPr>
        <w:spacing w:line="360" w:lineRule="auto"/>
        <w:rPr>
          <w:sz w:val="14"/>
          <w:szCs w:val="14"/>
        </w:rPr>
      </w:pPr>
    </w:p>
    <w:p w14:paraId="406EFB7E" w14:textId="77777777" w:rsidR="006235CF" w:rsidRPr="00895D58" w:rsidRDefault="000A5F43" w:rsidP="00895D58">
      <w:pPr>
        <w:shd w:val="clear" w:color="auto" w:fill="FFFFFF"/>
        <w:spacing w:line="360" w:lineRule="auto"/>
        <w:jc w:val="center"/>
        <w:rPr>
          <w:rFonts w:eastAsia="Calibri"/>
          <w:b/>
          <w:bCs/>
          <w:szCs w:val="24"/>
        </w:rPr>
      </w:pPr>
      <w:r w:rsidRPr="00895D58">
        <w:rPr>
          <w:rFonts w:eastAsia="Calibri"/>
          <w:b/>
          <w:bCs/>
          <w:szCs w:val="24"/>
        </w:rPr>
        <w:t xml:space="preserve">PAGALBOS TEIKĖJAI </w:t>
      </w:r>
    </w:p>
    <w:p w14:paraId="7CB2D807" w14:textId="77777777" w:rsidR="006235CF" w:rsidRPr="00895D58" w:rsidRDefault="006235CF" w:rsidP="00895D58">
      <w:pPr>
        <w:spacing w:line="360" w:lineRule="auto"/>
        <w:rPr>
          <w:sz w:val="14"/>
          <w:szCs w:val="14"/>
        </w:rPr>
      </w:pPr>
    </w:p>
    <w:p w14:paraId="74167AC7" w14:textId="77777777" w:rsidR="006235CF" w:rsidRPr="00895D58" w:rsidRDefault="000A5F43" w:rsidP="00895D58">
      <w:pPr>
        <w:spacing w:line="360" w:lineRule="auto"/>
        <w:ind w:firstLine="851"/>
        <w:jc w:val="both"/>
        <w:rPr>
          <w:rFonts w:eastAsia="Calibri"/>
          <w:color w:val="212121"/>
          <w:szCs w:val="24"/>
        </w:rPr>
      </w:pPr>
      <w:r w:rsidRPr="00895D58">
        <w:rPr>
          <w:rFonts w:eastAsia="Calibri"/>
          <w:szCs w:val="24"/>
        </w:rPr>
        <w:t>Nemokamos psichoterapijos</w:t>
      </w:r>
      <w:r w:rsidRPr="00895D58">
        <w:rPr>
          <w:rFonts w:eastAsia="Calibri"/>
          <w:color w:val="212121"/>
          <w:szCs w:val="24"/>
        </w:rPr>
        <w:t xml:space="preserve"> paslaugos </w:t>
      </w:r>
      <w:r w:rsidRPr="00895D58">
        <w:rPr>
          <w:rFonts w:eastAsia="Calibri"/>
          <w:color w:val="000000"/>
          <w:szCs w:val="24"/>
        </w:rPr>
        <w:t>vaikams ir paaugliams</w:t>
      </w:r>
      <w:r w:rsidRPr="00895D58">
        <w:rPr>
          <w:rFonts w:eastAsia="Calibri"/>
          <w:b/>
          <w:bCs/>
          <w:color w:val="000000"/>
          <w:szCs w:val="24"/>
        </w:rPr>
        <w:t xml:space="preserve"> </w:t>
      </w:r>
      <w:r w:rsidRPr="00895D58">
        <w:rPr>
          <w:rFonts w:eastAsia="Calibri"/>
          <w:color w:val="212121"/>
          <w:szCs w:val="24"/>
        </w:rPr>
        <w:t>(psichoterapinės konsultacijos, individualios ir (arba) grupinės bei šeimos psichoterapijos seansai) bei jų atstovams pagal įstatymą teikiamos</w:t>
      </w:r>
      <w:r w:rsidRPr="00895D58">
        <w:rPr>
          <w:rFonts w:ascii="Calibri" w:eastAsia="Calibri" w:hAnsi="Calibri" w:cs="Arial"/>
          <w:sz w:val="22"/>
          <w:szCs w:val="22"/>
        </w:rPr>
        <w:t xml:space="preserve"> </w:t>
      </w:r>
      <w:r w:rsidRPr="00895D58">
        <w:rPr>
          <w:rFonts w:eastAsia="Calibri"/>
          <w:szCs w:val="24"/>
        </w:rPr>
        <w:t>vadovaujantis</w:t>
      </w:r>
      <w:r w:rsidRPr="00895D58">
        <w:rPr>
          <w:rFonts w:ascii="Calibri" w:eastAsia="Calibri" w:hAnsi="Calibri" w:cs="Arial"/>
          <w:sz w:val="22"/>
          <w:szCs w:val="22"/>
        </w:rPr>
        <w:t xml:space="preserve"> </w:t>
      </w:r>
      <w:r w:rsidRPr="00895D58">
        <w:rPr>
          <w:rFonts w:eastAsia="Calibri"/>
          <w:color w:val="212121"/>
          <w:szCs w:val="24"/>
        </w:rPr>
        <w:t>Psichoterapijos paslaugų teikimo ir apmokėjimo Privalomojo sveikatos draudimo fondo (toliau – PSDF) biudžeto lėšomis tvarkos aprašu</w:t>
      </w:r>
      <w:r w:rsidRPr="00895D58">
        <w:rPr>
          <w:rFonts w:eastAsia="Calibri"/>
          <w:color w:val="212121"/>
          <w:szCs w:val="24"/>
          <w:vertAlign w:val="superscript"/>
        </w:rPr>
        <w:footnoteReference w:id="10"/>
      </w:r>
      <w:r w:rsidRPr="00895D58">
        <w:rPr>
          <w:rFonts w:eastAsia="Calibri"/>
          <w:color w:val="212121"/>
          <w:szCs w:val="24"/>
        </w:rPr>
        <w:t xml:space="preserve">, patvirtintu 2019 m. lapkričio 13 d. </w:t>
      </w:r>
      <w:r w:rsidRPr="00895D58">
        <w:rPr>
          <w:rFonts w:eastAsia="Calibri"/>
          <w:color w:val="000000"/>
          <w:szCs w:val="24"/>
          <w:shd w:val="clear" w:color="auto" w:fill="FFFFFF"/>
        </w:rPr>
        <w:t xml:space="preserve">Lietuvos Respublikos sveikatos apsaugos ministro </w:t>
      </w:r>
      <w:r w:rsidRPr="00895D58">
        <w:rPr>
          <w:rFonts w:eastAsia="Calibri"/>
          <w:color w:val="212121"/>
          <w:szCs w:val="24"/>
        </w:rPr>
        <w:t>įsakymu Nr. V-1292</w:t>
      </w:r>
      <w:r w:rsidRPr="00895D58">
        <w:rPr>
          <w:rFonts w:ascii="Calibri" w:eastAsia="Calibri" w:hAnsi="Calibri" w:cs="Arial"/>
          <w:color w:val="000000"/>
          <w:sz w:val="22"/>
          <w:szCs w:val="22"/>
          <w:shd w:val="clear" w:color="auto" w:fill="FFFFFF"/>
        </w:rPr>
        <w:t xml:space="preserve">  </w:t>
      </w:r>
      <w:r w:rsidRPr="00895D58">
        <w:rPr>
          <w:rFonts w:eastAsia="Calibri"/>
          <w:color w:val="000000"/>
          <w:szCs w:val="24"/>
          <w:shd w:val="clear" w:color="auto" w:fill="FFFFFF"/>
        </w:rPr>
        <w:t xml:space="preserve">„Dėl psichoterapijos paslaugų teikimo ir apmokėjimo privalomojo sveikatos draudimo fondo biudžeto lėšomis tvarkos aprašo patvirtinimo“ </w:t>
      </w:r>
      <w:r w:rsidRPr="00895D58">
        <w:rPr>
          <w:rFonts w:ascii="Calibri" w:eastAsia="Calibri" w:hAnsi="Calibri" w:cs="Arial"/>
          <w:color w:val="000000"/>
          <w:sz w:val="22"/>
          <w:szCs w:val="22"/>
          <w:shd w:val="clear" w:color="auto" w:fill="FFFFFF"/>
        </w:rPr>
        <w:t xml:space="preserve"> </w:t>
      </w:r>
      <w:r w:rsidRPr="00895D58">
        <w:rPr>
          <w:rFonts w:eastAsia="Calibri"/>
          <w:color w:val="000000"/>
          <w:szCs w:val="24"/>
          <w:shd w:val="clear" w:color="auto" w:fill="FFFFFF"/>
        </w:rPr>
        <w:t>PSDF biudžeto lėšomis mokama už 30 individualios arba šeimos psichoterapijos seansų vienam pacientui per kalendorinius metus. Įvertinus paciento sveikatos būklę ir esant būtinumui tęsti psichoterapijos metodo taikymą, gydytojo, skyrusio psichoterapijos metodo taikymą, sprendimu psichoterapijos seansai vieną kartą gali būti pratęsti papildomai skiriant ne daugiau kaip 10 individualios arba šeimos psichoterapijos seansų. Vieno individualios ar šeimos psichoterapijos seanso trukmė 1 valanda</w:t>
      </w:r>
      <w:r w:rsidRPr="00895D58">
        <w:rPr>
          <w:rFonts w:ascii="Calibri" w:eastAsia="Calibri" w:hAnsi="Calibri" w:cs="Arial"/>
          <w:color w:val="000000"/>
          <w:sz w:val="22"/>
          <w:szCs w:val="22"/>
          <w:shd w:val="clear" w:color="auto" w:fill="FFFFFF"/>
        </w:rPr>
        <w:t>.</w:t>
      </w:r>
      <w:r w:rsidRPr="00895D58">
        <w:rPr>
          <w:rFonts w:eastAsia="Calibri"/>
          <w:color w:val="212121"/>
          <w:szCs w:val="24"/>
        </w:rPr>
        <w:t xml:space="preserve"> </w:t>
      </w:r>
    </w:p>
    <w:p w14:paraId="1D711669" w14:textId="77777777" w:rsidR="006235CF" w:rsidRPr="00895D58" w:rsidRDefault="000A5F43" w:rsidP="00895D58">
      <w:pPr>
        <w:shd w:val="clear" w:color="auto" w:fill="FFFFFF"/>
        <w:spacing w:line="360" w:lineRule="auto"/>
        <w:ind w:firstLine="851"/>
        <w:jc w:val="both"/>
        <w:rPr>
          <w:rFonts w:eastAsia="Calibri"/>
          <w:szCs w:val="24"/>
        </w:rPr>
      </w:pPr>
      <w:r w:rsidRPr="00895D58">
        <w:rPr>
          <w:rFonts w:eastAsia="Calibri"/>
          <w:color w:val="212121"/>
          <w:szCs w:val="24"/>
        </w:rPr>
        <w:t>Nepilnamečiams, vartojantiems psichoaktyviąsias medžiagas, ir jų atstovams pagal įstatymą,</w:t>
      </w:r>
      <w:r w:rsidRPr="00895D58">
        <w:rPr>
          <w:rFonts w:eastAsia="Calibri"/>
          <w:szCs w:val="24"/>
        </w:rPr>
        <w:t xml:space="preserve"> nemokamos, gydytojo siuntimo nereikalaujančios paslaugos teikiamos: </w:t>
      </w:r>
    </w:p>
    <w:p w14:paraId="16758633" w14:textId="77777777" w:rsidR="006235CF" w:rsidRPr="00895D58" w:rsidRDefault="006235CF" w:rsidP="00895D58">
      <w:pPr>
        <w:spacing w:line="360" w:lineRule="auto"/>
        <w:ind w:firstLine="62"/>
        <w:jc w:val="both"/>
        <w:rPr>
          <w:rFonts w:eastAsia="Calibri"/>
          <w:color w:val="2F5496"/>
          <w:szCs w:val="24"/>
        </w:rPr>
      </w:pPr>
    </w:p>
    <w:p w14:paraId="35AA1404" w14:textId="77777777" w:rsidR="006235CF" w:rsidRPr="00895D58" w:rsidRDefault="006235CF" w:rsidP="00895D58">
      <w:pPr>
        <w:spacing w:line="360" w:lineRule="auto"/>
        <w:rPr>
          <w:sz w:val="14"/>
          <w:szCs w:val="14"/>
        </w:rPr>
      </w:pPr>
    </w:p>
    <w:tbl>
      <w:tblPr>
        <w:tblW w:w="4976"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382"/>
        <w:gridCol w:w="3525"/>
        <w:gridCol w:w="2956"/>
      </w:tblGrid>
      <w:tr w:rsidR="006235CF" w:rsidRPr="00895D58" w14:paraId="08AAEE85" w14:textId="77777777">
        <w:trPr>
          <w:trHeight w:val="900"/>
        </w:trPr>
        <w:tc>
          <w:tcPr>
            <w:tcW w:w="3382" w:type="dxa"/>
          </w:tcPr>
          <w:p w14:paraId="58CEADDA" w14:textId="77777777" w:rsidR="006235CF" w:rsidRPr="00895D58" w:rsidRDefault="000A5F43" w:rsidP="00895D58">
            <w:pPr>
              <w:spacing w:line="360" w:lineRule="auto"/>
              <w:jc w:val="center"/>
              <w:rPr>
                <w:rFonts w:eastAsia="Calibri"/>
                <w:caps/>
                <w:sz w:val="22"/>
                <w:szCs w:val="22"/>
              </w:rPr>
            </w:pPr>
            <w:r w:rsidRPr="00895D58">
              <w:rPr>
                <w:rFonts w:eastAsia="Calibri"/>
                <w:caps/>
                <w:sz w:val="22"/>
                <w:szCs w:val="22"/>
              </w:rPr>
              <w:t>Paslaugos Teikėjas</w:t>
            </w:r>
          </w:p>
        </w:tc>
        <w:tc>
          <w:tcPr>
            <w:tcW w:w="3525" w:type="dxa"/>
          </w:tcPr>
          <w:p w14:paraId="0BF05A37" w14:textId="77777777" w:rsidR="006235CF" w:rsidRPr="00895D58" w:rsidRDefault="000A5F43" w:rsidP="00895D58">
            <w:pPr>
              <w:spacing w:line="360" w:lineRule="auto"/>
              <w:jc w:val="center"/>
              <w:rPr>
                <w:rFonts w:eastAsia="Calibri"/>
                <w:caps/>
                <w:sz w:val="22"/>
                <w:szCs w:val="22"/>
              </w:rPr>
            </w:pPr>
            <w:r w:rsidRPr="00895D58">
              <w:rPr>
                <w:rFonts w:eastAsia="Calibri"/>
                <w:caps/>
                <w:sz w:val="22"/>
                <w:szCs w:val="22"/>
              </w:rPr>
              <w:t xml:space="preserve">paslaugos </w:t>
            </w:r>
          </w:p>
        </w:tc>
        <w:tc>
          <w:tcPr>
            <w:tcW w:w="2956" w:type="dxa"/>
          </w:tcPr>
          <w:p w14:paraId="1EC1B78A" w14:textId="77777777" w:rsidR="006235CF" w:rsidRPr="00895D58" w:rsidRDefault="000A5F43" w:rsidP="00895D58">
            <w:pPr>
              <w:spacing w:line="360" w:lineRule="auto"/>
              <w:jc w:val="center"/>
              <w:rPr>
                <w:rFonts w:eastAsia="Calibri"/>
                <w:caps/>
                <w:sz w:val="22"/>
                <w:szCs w:val="22"/>
              </w:rPr>
            </w:pPr>
            <w:r w:rsidRPr="00895D58">
              <w:rPr>
                <w:rFonts w:eastAsia="Calibri"/>
                <w:caps/>
                <w:sz w:val="22"/>
                <w:szCs w:val="22"/>
              </w:rPr>
              <w:t>kontaktai</w:t>
            </w:r>
          </w:p>
        </w:tc>
      </w:tr>
      <w:tr w:rsidR="006235CF" w:rsidRPr="00895D58" w14:paraId="05E30AC6" w14:textId="77777777">
        <w:trPr>
          <w:trHeight w:val="900"/>
        </w:trPr>
        <w:tc>
          <w:tcPr>
            <w:tcW w:w="3382" w:type="dxa"/>
          </w:tcPr>
          <w:p w14:paraId="208D1F70" w14:textId="77777777" w:rsidR="006235CF" w:rsidRPr="00895D58" w:rsidRDefault="000A5F43" w:rsidP="00895D58">
            <w:pPr>
              <w:spacing w:line="360" w:lineRule="auto"/>
              <w:jc w:val="center"/>
              <w:rPr>
                <w:rFonts w:eastAsia="Calibri"/>
                <w:caps/>
                <w:sz w:val="22"/>
                <w:szCs w:val="22"/>
              </w:rPr>
            </w:pPr>
            <w:r w:rsidRPr="00895D58">
              <w:rPr>
                <w:rFonts w:eastAsia="Calibri"/>
                <w:sz w:val="22"/>
                <w:szCs w:val="22"/>
              </w:rPr>
              <w:t>Vilniaus miesto savivaldybės visuomenės sveikatos biuras</w:t>
            </w:r>
          </w:p>
        </w:tc>
        <w:tc>
          <w:tcPr>
            <w:tcW w:w="3525" w:type="dxa"/>
          </w:tcPr>
          <w:p w14:paraId="60FBCB3A" w14:textId="77777777" w:rsidR="006235CF" w:rsidRPr="00895D58" w:rsidRDefault="006235CF" w:rsidP="00895D58">
            <w:pPr>
              <w:spacing w:line="360" w:lineRule="auto"/>
              <w:rPr>
                <w:sz w:val="6"/>
                <w:szCs w:val="6"/>
              </w:rPr>
            </w:pPr>
          </w:p>
          <w:p w14:paraId="36B04B1C" w14:textId="77777777" w:rsidR="006235CF" w:rsidRPr="00895D58" w:rsidRDefault="000A5F43" w:rsidP="00895D58">
            <w:pPr>
              <w:spacing w:line="360" w:lineRule="auto"/>
              <w:rPr>
                <w:rFonts w:eastAsia="Calibri"/>
                <w:sz w:val="22"/>
                <w:szCs w:val="22"/>
              </w:rPr>
            </w:pPr>
            <w:r w:rsidRPr="00895D58">
              <w:rPr>
                <w:rFonts w:eastAsia="Calibri"/>
                <w:sz w:val="22"/>
                <w:szCs w:val="22"/>
              </w:rPr>
              <w:t>Pirminė konsultacija dėl vaiko eksperimentavimo psichoaktyviosiomis medžiagomis</w:t>
            </w:r>
          </w:p>
          <w:p w14:paraId="243E3F40" w14:textId="77777777" w:rsidR="006235CF" w:rsidRPr="00895D58" w:rsidRDefault="006235CF" w:rsidP="00895D58">
            <w:pPr>
              <w:spacing w:line="360" w:lineRule="auto"/>
              <w:rPr>
                <w:sz w:val="6"/>
                <w:szCs w:val="6"/>
              </w:rPr>
            </w:pPr>
          </w:p>
          <w:p w14:paraId="030D3812" w14:textId="77777777" w:rsidR="006235CF" w:rsidRPr="00895D58" w:rsidRDefault="000A5F43" w:rsidP="00895D58">
            <w:pPr>
              <w:spacing w:line="360" w:lineRule="auto"/>
              <w:rPr>
                <w:rFonts w:eastAsia="Calibri"/>
                <w:sz w:val="22"/>
                <w:szCs w:val="22"/>
              </w:rPr>
            </w:pPr>
            <w:r w:rsidRPr="00895D58">
              <w:rPr>
                <w:rFonts w:eastAsia="Calibri"/>
                <w:sz w:val="22"/>
                <w:szCs w:val="22"/>
              </w:rPr>
              <w:t>Ankstyvosios intervencijos programa</w:t>
            </w:r>
          </w:p>
          <w:p w14:paraId="2D2CB866" w14:textId="77777777" w:rsidR="006235CF" w:rsidRPr="00895D58" w:rsidRDefault="006235CF" w:rsidP="00895D58">
            <w:pPr>
              <w:spacing w:line="360" w:lineRule="auto"/>
              <w:rPr>
                <w:rFonts w:eastAsia="Calibri"/>
                <w:sz w:val="22"/>
                <w:szCs w:val="22"/>
              </w:rPr>
            </w:pPr>
          </w:p>
          <w:p w14:paraId="27AADAD4" w14:textId="77777777" w:rsidR="006235CF" w:rsidRPr="00895D58" w:rsidRDefault="000A5F43" w:rsidP="00895D58">
            <w:pPr>
              <w:spacing w:line="360" w:lineRule="auto"/>
              <w:rPr>
                <w:rFonts w:eastAsia="Calibri"/>
                <w:caps/>
                <w:sz w:val="22"/>
                <w:szCs w:val="22"/>
              </w:rPr>
            </w:pPr>
            <w:r w:rsidRPr="00895D58">
              <w:rPr>
                <w:rFonts w:eastAsia="Calibri"/>
                <w:sz w:val="22"/>
                <w:szCs w:val="22"/>
              </w:rPr>
              <w:t>Tėvystės įgūdžių ugdymo užsiėmimai</w:t>
            </w:r>
          </w:p>
        </w:tc>
        <w:tc>
          <w:tcPr>
            <w:tcW w:w="2956" w:type="dxa"/>
          </w:tcPr>
          <w:p w14:paraId="6099C337" w14:textId="77777777" w:rsidR="006235CF" w:rsidRPr="00895D58" w:rsidRDefault="000A5F43" w:rsidP="00895D58">
            <w:pPr>
              <w:spacing w:line="360" w:lineRule="auto"/>
              <w:rPr>
                <w:rFonts w:eastAsia="Calibri"/>
                <w:caps/>
                <w:sz w:val="22"/>
                <w:szCs w:val="22"/>
              </w:rPr>
            </w:pPr>
            <w:r w:rsidRPr="00895D58">
              <w:rPr>
                <w:rFonts w:eastAsia="Calibri"/>
                <w:sz w:val="22"/>
                <w:szCs w:val="22"/>
              </w:rPr>
              <w:t>Tel.  +370  5 271 1244,</w:t>
            </w:r>
            <w:r w:rsidRPr="00895D58">
              <w:rPr>
                <w:rFonts w:eastAsia="Calibri"/>
                <w:sz w:val="22"/>
                <w:szCs w:val="22"/>
              </w:rPr>
              <w:br/>
              <w:t>Tel. +370  652 070 20,</w:t>
            </w:r>
            <w:r w:rsidRPr="00895D58">
              <w:rPr>
                <w:rFonts w:eastAsia="Calibri"/>
                <w:sz w:val="22"/>
                <w:szCs w:val="22"/>
              </w:rPr>
              <w:br/>
              <w:t xml:space="preserve">El. p. </w:t>
            </w:r>
            <w:proofErr w:type="spellStart"/>
            <w:r w:rsidRPr="00895D58">
              <w:rPr>
                <w:rFonts w:eastAsia="Calibri"/>
                <w:color w:val="0000FF"/>
                <w:sz w:val="22"/>
                <w:szCs w:val="22"/>
                <w:u w:val="single"/>
              </w:rPr>
              <w:t>info@vvsb.lt</w:t>
            </w:r>
            <w:proofErr w:type="spellEnd"/>
            <w:r w:rsidRPr="00895D58">
              <w:rPr>
                <w:rFonts w:eastAsia="Calibri"/>
                <w:sz w:val="22"/>
                <w:szCs w:val="22"/>
              </w:rPr>
              <w:br/>
              <w:t>Darbo laikas:</w:t>
            </w:r>
            <w:r w:rsidRPr="00895D58">
              <w:rPr>
                <w:rFonts w:eastAsia="Calibri"/>
                <w:sz w:val="22"/>
                <w:szCs w:val="22"/>
              </w:rPr>
              <w:br/>
              <w:t>I–IV 7.30–16.30 val.,</w:t>
            </w:r>
            <w:r w:rsidRPr="00895D58">
              <w:rPr>
                <w:rFonts w:eastAsia="Calibri"/>
                <w:sz w:val="22"/>
                <w:szCs w:val="22"/>
              </w:rPr>
              <w:br/>
              <w:t>V 7.30–15.15 val.</w:t>
            </w:r>
          </w:p>
        </w:tc>
      </w:tr>
      <w:tr w:rsidR="006235CF" w:rsidRPr="00895D58" w14:paraId="3CC760C5" w14:textId="77777777">
        <w:tc>
          <w:tcPr>
            <w:tcW w:w="3382" w:type="dxa"/>
          </w:tcPr>
          <w:p w14:paraId="7220EFB8" w14:textId="77777777" w:rsidR="006235CF" w:rsidRPr="00895D58" w:rsidRDefault="006235CF" w:rsidP="00895D58">
            <w:pPr>
              <w:spacing w:line="360" w:lineRule="auto"/>
              <w:rPr>
                <w:sz w:val="6"/>
                <w:szCs w:val="6"/>
              </w:rPr>
            </w:pPr>
          </w:p>
          <w:p w14:paraId="749962F9" w14:textId="77777777" w:rsidR="006235CF" w:rsidRPr="00895D58" w:rsidRDefault="006235CF" w:rsidP="00895D58">
            <w:pPr>
              <w:spacing w:line="360" w:lineRule="auto"/>
              <w:rPr>
                <w:rFonts w:eastAsia="Calibri"/>
                <w:sz w:val="22"/>
                <w:szCs w:val="22"/>
              </w:rPr>
            </w:pPr>
          </w:p>
          <w:p w14:paraId="3B76D17C" w14:textId="77777777" w:rsidR="006235CF" w:rsidRPr="00895D58" w:rsidRDefault="006235CF" w:rsidP="00895D58">
            <w:pPr>
              <w:spacing w:line="360" w:lineRule="auto"/>
              <w:rPr>
                <w:sz w:val="6"/>
                <w:szCs w:val="6"/>
              </w:rPr>
            </w:pPr>
          </w:p>
          <w:p w14:paraId="584F5298" w14:textId="77777777" w:rsidR="006235CF" w:rsidRPr="00895D58" w:rsidRDefault="000A5F43" w:rsidP="00895D58">
            <w:pPr>
              <w:spacing w:line="360" w:lineRule="auto"/>
              <w:rPr>
                <w:rFonts w:eastAsia="Calibri"/>
                <w:sz w:val="22"/>
                <w:szCs w:val="22"/>
              </w:rPr>
            </w:pPr>
            <w:r w:rsidRPr="00895D58">
              <w:rPr>
                <w:rFonts w:eastAsia="Calibri"/>
                <w:sz w:val="22"/>
                <w:szCs w:val="22"/>
              </w:rPr>
              <w:t>VšĮ Karoliniškių poliklinika</w:t>
            </w:r>
          </w:p>
        </w:tc>
        <w:tc>
          <w:tcPr>
            <w:tcW w:w="3525" w:type="dxa"/>
          </w:tcPr>
          <w:p w14:paraId="7620752C" w14:textId="77777777" w:rsidR="006235CF" w:rsidRPr="00895D58" w:rsidRDefault="006235CF" w:rsidP="00895D58">
            <w:pPr>
              <w:spacing w:line="360" w:lineRule="auto"/>
              <w:rPr>
                <w:sz w:val="6"/>
                <w:szCs w:val="6"/>
              </w:rPr>
            </w:pPr>
          </w:p>
          <w:p w14:paraId="563BFEA9" w14:textId="77777777" w:rsidR="006235CF" w:rsidRPr="00895D58" w:rsidRDefault="000A5F43" w:rsidP="00895D58">
            <w:pPr>
              <w:spacing w:line="360" w:lineRule="auto"/>
              <w:rPr>
                <w:rFonts w:eastAsia="Calibri"/>
                <w:sz w:val="22"/>
                <w:szCs w:val="22"/>
              </w:rPr>
            </w:pPr>
            <w:r w:rsidRPr="00895D58">
              <w:rPr>
                <w:rFonts w:eastAsia="Calibri"/>
                <w:sz w:val="22"/>
                <w:szCs w:val="22"/>
              </w:rPr>
              <w:t>Konsultacijos tėvams</w:t>
            </w:r>
          </w:p>
          <w:p w14:paraId="56A585F7" w14:textId="77777777" w:rsidR="006235CF" w:rsidRPr="00895D58" w:rsidRDefault="006235CF" w:rsidP="00895D58">
            <w:pPr>
              <w:spacing w:line="360" w:lineRule="auto"/>
              <w:rPr>
                <w:sz w:val="6"/>
                <w:szCs w:val="6"/>
              </w:rPr>
            </w:pPr>
          </w:p>
          <w:p w14:paraId="27113624" w14:textId="77777777" w:rsidR="006235CF" w:rsidRPr="00895D58" w:rsidRDefault="000A5F43" w:rsidP="00895D58">
            <w:pPr>
              <w:spacing w:line="360" w:lineRule="auto"/>
              <w:rPr>
                <w:rFonts w:eastAsia="Calibri"/>
                <w:sz w:val="22"/>
                <w:szCs w:val="22"/>
              </w:rPr>
            </w:pPr>
            <w:r w:rsidRPr="00895D58">
              <w:rPr>
                <w:rFonts w:eastAsia="Calibri"/>
                <w:sz w:val="22"/>
                <w:szCs w:val="22"/>
              </w:rPr>
              <w:lastRenderedPageBreak/>
              <w:t>Vaikų ir paauglių psichiatro konsultacija</w:t>
            </w:r>
          </w:p>
          <w:p w14:paraId="5A56BBA6" w14:textId="77777777" w:rsidR="006235CF" w:rsidRPr="00895D58" w:rsidRDefault="006235CF" w:rsidP="00895D58">
            <w:pPr>
              <w:spacing w:line="360" w:lineRule="auto"/>
              <w:rPr>
                <w:sz w:val="6"/>
                <w:szCs w:val="6"/>
              </w:rPr>
            </w:pPr>
          </w:p>
          <w:p w14:paraId="4C69AE77" w14:textId="77777777" w:rsidR="006235CF" w:rsidRPr="00895D58" w:rsidRDefault="000A5F43" w:rsidP="00895D58">
            <w:pPr>
              <w:spacing w:line="360" w:lineRule="auto"/>
              <w:rPr>
                <w:rFonts w:eastAsia="Calibri"/>
                <w:sz w:val="22"/>
                <w:szCs w:val="22"/>
              </w:rPr>
            </w:pPr>
            <w:r w:rsidRPr="00895D58">
              <w:rPr>
                <w:rFonts w:eastAsia="Calibri"/>
                <w:sz w:val="22"/>
                <w:szCs w:val="22"/>
              </w:rPr>
              <w:t>Psichologo konsultacija</w:t>
            </w:r>
          </w:p>
          <w:p w14:paraId="0D56D8EF" w14:textId="77777777" w:rsidR="006235CF" w:rsidRPr="00895D58" w:rsidRDefault="006235CF" w:rsidP="00895D58">
            <w:pPr>
              <w:spacing w:line="360" w:lineRule="auto"/>
              <w:rPr>
                <w:sz w:val="6"/>
                <w:szCs w:val="6"/>
              </w:rPr>
            </w:pPr>
          </w:p>
          <w:p w14:paraId="57CD0A29"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Socialinio darbuotojo konsultacija  </w:t>
            </w:r>
          </w:p>
        </w:tc>
        <w:tc>
          <w:tcPr>
            <w:tcW w:w="2956" w:type="dxa"/>
          </w:tcPr>
          <w:p w14:paraId="700BAFB7" w14:textId="77777777" w:rsidR="006235CF" w:rsidRPr="00895D58" w:rsidRDefault="000A5F43" w:rsidP="00895D58">
            <w:pPr>
              <w:spacing w:line="360" w:lineRule="auto"/>
              <w:rPr>
                <w:rFonts w:eastAsia="Calibri"/>
                <w:sz w:val="22"/>
                <w:szCs w:val="22"/>
              </w:rPr>
            </w:pPr>
            <w:r w:rsidRPr="00895D58">
              <w:rPr>
                <w:rFonts w:eastAsia="Calibri"/>
                <w:sz w:val="22"/>
                <w:szCs w:val="22"/>
              </w:rPr>
              <w:lastRenderedPageBreak/>
              <w:t>L. Asanavičiūtės g. 27A, Vilnius</w:t>
            </w:r>
          </w:p>
          <w:p w14:paraId="0B61041B" w14:textId="77777777" w:rsidR="006235CF" w:rsidRPr="00895D58" w:rsidRDefault="006235CF" w:rsidP="00895D58">
            <w:pPr>
              <w:spacing w:line="360" w:lineRule="auto"/>
              <w:rPr>
                <w:sz w:val="6"/>
                <w:szCs w:val="6"/>
              </w:rPr>
            </w:pPr>
          </w:p>
          <w:p w14:paraId="23E746C5" w14:textId="77777777" w:rsidR="006235CF" w:rsidRPr="00895D58" w:rsidRDefault="000A5F43" w:rsidP="00895D58">
            <w:pPr>
              <w:spacing w:line="360" w:lineRule="auto"/>
              <w:rPr>
                <w:rFonts w:eastAsia="Calibri"/>
                <w:sz w:val="22"/>
                <w:szCs w:val="22"/>
              </w:rPr>
            </w:pPr>
            <w:r w:rsidRPr="00895D58">
              <w:rPr>
                <w:rFonts w:eastAsia="Calibri"/>
                <w:sz w:val="22"/>
                <w:szCs w:val="22"/>
              </w:rPr>
              <w:lastRenderedPageBreak/>
              <w:t>Tel. +370 5 24 58417</w:t>
            </w:r>
          </w:p>
          <w:p w14:paraId="7A92A790" w14:textId="77777777" w:rsidR="006235CF" w:rsidRPr="00895D58" w:rsidRDefault="006235CF" w:rsidP="00895D58">
            <w:pPr>
              <w:spacing w:line="360" w:lineRule="auto"/>
              <w:rPr>
                <w:sz w:val="6"/>
                <w:szCs w:val="6"/>
              </w:rPr>
            </w:pPr>
          </w:p>
          <w:p w14:paraId="673341C3"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El. p. </w:t>
            </w:r>
            <w:r w:rsidRPr="00895D58">
              <w:rPr>
                <w:rFonts w:eastAsia="Calibri"/>
                <w:color w:val="0000FF"/>
                <w:sz w:val="22"/>
                <w:szCs w:val="22"/>
                <w:u w:val="single"/>
              </w:rPr>
              <w:t>psc.@karpol.lt</w:t>
            </w:r>
            <w:r w:rsidRPr="00895D58">
              <w:rPr>
                <w:rFonts w:eastAsia="Calibri"/>
                <w:sz w:val="22"/>
                <w:szCs w:val="22"/>
              </w:rPr>
              <w:t xml:space="preserve"> </w:t>
            </w:r>
          </w:p>
          <w:p w14:paraId="346EB8D2" w14:textId="77777777" w:rsidR="006235CF" w:rsidRPr="00895D58" w:rsidRDefault="006235CF" w:rsidP="00895D58">
            <w:pPr>
              <w:spacing w:line="360" w:lineRule="auto"/>
              <w:rPr>
                <w:sz w:val="6"/>
                <w:szCs w:val="6"/>
              </w:rPr>
            </w:pPr>
          </w:p>
          <w:p w14:paraId="16B5281C" w14:textId="77777777" w:rsidR="006235CF" w:rsidRPr="00895D58" w:rsidRDefault="006235CF" w:rsidP="00895D58">
            <w:pPr>
              <w:spacing w:line="360" w:lineRule="auto"/>
              <w:rPr>
                <w:rFonts w:eastAsia="Calibri"/>
                <w:sz w:val="22"/>
                <w:szCs w:val="22"/>
              </w:rPr>
            </w:pPr>
          </w:p>
          <w:p w14:paraId="3ED06927" w14:textId="77777777" w:rsidR="006235CF" w:rsidRPr="00895D58" w:rsidRDefault="006235CF" w:rsidP="00895D58">
            <w:pPr>
              <w:spacing w:line="360" w:lineRule="auto"/>
              <w:rPr>
                <w:sz w:val="6"/>
                <w:szCs w:val="6"/>
              </w:rPr>
            </w:pPr>
          </w:p>
          <w:p w14:paraId="5C5ED2BC" w14:textId="77777777" w:rsidR="006235CF" w:rsidRPr="00895D58" w:rsidRDefault="006235CF" w:rsidP="00895D58">
            <w:pPr>
              <w:spacing w:line="360" w:lineRule="auto"/>
              <w:rPr>
                <w:rFonts w:eastAsia="Calibri"/>
                <w:sz w:val="22"/>
                <w:szCs w:val="22"/>
              </w:rPr>
            </w:pPr>
          </w:p>
        </w:tc>
      </w:tr>
      <w:tr w:rsidR="006235CF" w:rsidRPr="00895D58" w14:paraId="481D6CF6" w14:textId="77777777">
        <w:tc>
          <w:tcPr>
            <w:tcW w:w="3382" w:type="dxa"/>
          </w:tcPr>
          <w:p w14:paraId="47D843AD" w14:textId="77777777" w:rsidR="006235CF" w:rsidRPr="00895D58" w:rsidRDefault="006235CF" w:rsidP="00895D58">
            <w:pPr>
              <w:spacing w:line="360" w:lineRule="auto"/>
              <w:rPr>
                <w:sz w:val="6"/>
                <w:szCs w:val="6"/>
              </w:rPr>
            </w:pPr>
          </w:p>
          <w:p w14:paraId="4EA92315" w14:textId="77777777" w:rsidR="006235CF" w:rsidRPr="00895D58" w:rsidRDefault="006235CF" w:rsidP="00895D58">
            <w:pPr>
              <w:spacing w:line="360" w:lineRule="auto"/>
              <w:rPr>
                <w:rFonts w:eastAsia="Calibri"/>
                <w:sz w:val="22"/>
                <w:szCs w:val="22"/>
              </w:rPr>
            </w:pPr>
          </w:p>
          <w:p w14:paraId="49B3B14C" w14:textId="77777777" w:rsidR="006235CF" w:rsidRPr="00895D58" w:rsidRDefault="006235CF" w:rsidP="00895D58">
            <w:pPr>
              <w:spacing w:line="360" w:lineRule="auto"/>
              <w:rPr>
                <w:sz w:val="6"/>
                <w:szCs w:val="6"/>
              </w:rPr>
            </w:pPr>
          </w:p>
          <w:p w14:paraId="0DA59431" w14:textId="77777777" w:rsidR="006235CF" w:rsidRPr="00895D58" w:rsidRDefault="000A5F43" w:rsidP="00895D58">
            <w:pPr>
              <w:spacing w:line="360" w:lineRule="auto"/>
              <w:rPr>
                <w:rFonts w:eastAsia="Calibri"/>
                <w:sz w:val="22"/>
                <w:szCs w:val="22"/>
              </w:rPr>
            </w:pPr>
            <w:r w:rsidRPr="00895D58">
              <w:rPr>
                <w:rFonts w:eastAsia="Calibri"/>
                <w:sz w:val="22"/>
                <w:szCs w:val="22"/>
              </w:rPr>
              <w:t>VšĮ Antakalnio poliklinika</w:t>
            </w:r>
          </w:p>
        </w:tc>
        <w:tc>
          <w:tcPr>
            <w:tcW w:w="3525" w:type="dxa"/>
          </w:tcPr>
          <w:p w14:paraId="2432DEA4" w14:textId="77777777" w:rsidR="006235CF" w:rsidRPr="00895D58" w:rsidRDefault="006235CF" w:rsidP="00895D58">
            <w:pPr>
              <w:spacing w:line="360" w:lineRule="auto"/>
              <w:rPr>
                <w:sz w:val="6"/>
                <w:szCs w:val="6"/>
              </w:rPr>
            </w:pPr>
          </w:p>
          <w:p w14:paraId="4E93EDF4" w14:textId="77777777" w:rsidR="006235CF" w:rsidRPr="00895D58" w:rsidRDefault="000A5F43" w:rsidP="00895D58">
            <w:pPr>
              <w:spacing w:line="360" w:lineRule="auto"/>
              <w:rPr>
                <w:rFonts w:eastAsia="Calibri"/>
                <w:sz w:val="22"/>
                <w:szCs w:val="22"/>
              </w:rPr>
            </w:pPr>
            <w:r w:rsidRPr="00895D58">
              <w:rPr>
                <w:rFonts w:eastAsia="Calibri"/>
                <w:sz w:val="22"/>
                <w:szCs w:val="22"/>
              </w:rPr>
              <w:t>Konsultacijos tėvams ir vaikams</w:t>
            </w:r>
          </w:p>
          <w:p w14:paraId="1C1C8235" w14:textId="77777777" w:rsidR="006235CF" w:rsidRPr="00895D58" w:rsidRDefault="006235CF" w:rsidP="00895D58">
            <w:pPr>
              <w:spacing w:line="360" w:lineRule="auto"/>
              <w:rPr>
                <w:sz w:val="6"/>
                <w:szCs w:val="6"/>
              </w:rPr>
            </w:pPr>
          </w:p>
          <w:p w14:paraId="0CBBF98F" w14:textId="77777777" w:rsidR="006235CF" w:rsidRPr="00895D58" w:rsidRDefault="000A5F43" w:rsidP="00895D58">
            <w:pPr>
              <w:spacing w:line="360" w:lineRule="auto"/>
              <w:rPr>
                <w:rFonts w:eastAsia="Calibri"/>
                <w:sz w:val="22"/>
                <w:szCs w:val="22"/>
              </w:rPr>
            </w:pPr>
            <w:r w:rsidRPr="00895D58">
              <w:rPr>
                <w:rFonts w:eastAsia="Calibri"/>
                <w:sz w:val="22"/>
                <w:szCs w:val="22"/>
              </w:rPr>
              <w:t>Vaikų ir paauglių psichiatro konsultacija</w:t>
            </w:r>
          </w:p>
          <w:p w14:paraId="22618F4F" w14:textId="77777777" w:rsidR="006235CF" w:rsidRPr="00895D58" w:rsidRDefault="006235CF" w:rsidP="00895D58">
            <w:pPr>
              <w:spacing w:line="360" w:lineRule="auto"/>
              <w:rPr>
                <w:sz w:val="6"/>
                <w:szCs w:val="6"/>
              </w:rPr>
            </w:pPr>
          </w:p>
          <w:p w14:paraId="13C3918F" w14:textId="77777777" w:rsidR="006235CF" w:rsidRPr="00895D58" w:rsidRDefault="000A5F43" w:rsidP="00895D58">
            <w:pPr>
              <w:spacing w:line="360" w:lineRule="auto"/>
              <w:rPr>
                <w:rFonts w:eastAsia="Calibri"/>
                <w:sz w:val="22"/>
                <w:szCs w:val="22"/>
              </w:rPr>
            </w:pPr>
            <w:r w:rsidRPr="00895D58">
              <w:rPr>
                <w:rFonts w:eastAsia="Calibri"/>
                <w:sz w:val="22"/>
                <w:szCs w:val="22"/>
              </w:rPr>
              <w:t>Vaikų ir paauglių psichologo konsultacija</w:t>
            </w:r>
          </w:p>
          <w:p w14:paraId="50B3D5D8" w14:textId="77777777" w:rsidR="006235CF" w:rsidRPr="00895D58" w:rsidRDefault="006235CF" w:rsidP="00895D58">
            <w:pPr>
              <w:spacing w:line="360" w:lineRule="auto"/>
              <w:rPr>
                <w:sz w:val="6"/>
                <w:szCs w:val="6"/>
              </w:rPr>
            </w:pPr>
          </w:p>
          <w:p w14:paraId="1E1F9078" w14:textId="77777777" w:rsidR="006235CF" w:rsidRPr="00895D58" w:rsidRDefault="000A5F43" w:rsidP="00895D58">
            <w:pPr>
              <w:spacing w:line="360" w:lineRule="auto"/>
              <w:rPr>
                <w:rFonts w:eastAsia="Calibri"/>
                <w:sz w:val="22"/>
                <w:szCs w:val="22"/>
              </w:rPr>
            </w:pPr>
            <w:r w:rsidRPr="00895D58">
              <w:rPr>
                <w:rFonts w:eastAsia="Calibri"/>
                <w:sz w:val="22"/>
                <w:szCs w:val="22"/>
              </w:rPr>
              <w:t>Socialinio darbuotojo konsultacija</w:t>
            </w:r>
          </w:p>
        </w:tc>
        <w:tc>
          <w:tcPr>
            <w:tcW w:w="2956" w:type="dxa"/>
          </w:tcPr>
          <w:p w14:paraId="3BF60CA2" w14:textId="77777777" w:rsidR="006235CF" w:rsidRPr="00895D58" w:rsidRDefault="006235CF" w:rsidP="00895D58">
            <w:pPr>
              <w:spacing w:line="360" w:lineRule="auto"/>
              <w:rPr>
                <w:sz w:val="6"/>
                <w:szCs w:val="6"/>
              </w:rPr>
            </w:pPr>
          </w:p>
          <w:p w14:paraId="694F6FCD" w14:textId="77777777" w:rsidR="006235CF" w:rsidRPr="00895D58" w:rsidRDefault="000A5F43" w:rsidP="00895D58">
            <w:pPr>
              <w:spacing w:line="360" w:lineRule="auto"/>
              <w:rPr>
                <w:rFonts w:eastAsia="Calibri"/>
                <w:sz w:val="22"/>
                <w:szCs w:val="22"/>
              </w:rPr>
            </w:pPr>
            <w:r w:rsidRPr="00895D58">
              <w:rPr>
                <w:rFonts w:eastAsia="Calibri"/>
                <w:sz w:val="22"/>
                <w:szCs w:val="22"/>
              </w:rPr>
              <w:t>Antakalnio g. 59 Vilnius</w:t>
            </w:r>
          </w:p>
          <w:p w14:paraId="2780FA38" w14:textId="77777777" w:rsidR="006235CF" w:rsidRPr="00895D58" w:rsidRDefault="006235CF" w:rsidP="00895D58">
            <w:pPr>
              <w:spacing w:line="360" w:lineRule="auto"/>
              <w:rPr>
                <w:sz w:val="6"/>
                <w:szCs w:val="6"/>
              </w:rPr>
            </w:pPr>
          </w:p>
          <w:p w14:paraId="1A0BFBA8" w14:textId="77777777" w:rsidR="006235CF" w:rsidRPr="00895D58" w:rsidRDefault="000A5F43" w:rsidP="00895D58">
            <w:pPr>
              <w:spacing w:line="360" w:lineRule="auto"/>
              <w:rPr>
                <w:rFonts w:eastAsia="Calibri"/>
                <w:sz w:val="22"/>
                <w:szCs w:val="22"/>
              </w:rPr>
            </w:pPr>
            <w:r w:rsidRPr="00895D58">
              <w:rPr>
                <w:rFonts w:eastAsia="Calibri"/>
                <w:sz w:val="22"/>
                <w:szCs w:val="22"/>
              </w:rPr>
              <w:t>Tel.  +370 5 234 7486;</w:t>
            </w:r>
          </w:p>
          <w:p w14:paraId="58C2102E" w14:textId="77777777" w:rsidR="006235CF" w:rsidRPr="00895D58" w:rsidRDefault="006235CF" w:rsidP="00895D58">
            <w:pPr>
              <w:spacing w:line="360" w:lineRule="auto"/>
              <w:rPr>
                <w:sz w:val="6"/>
                <w:szCs w:val="6"/>
              </w:rPr>
            </w:pPr>
          </w:p>
          <w:p w14:paraId="27F39EBC"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El. p. </w:t>
            </w:r>
            <w:r w:rsidRPr="00895D58">
              <w:rPr>
                <w:rFonts w:eastAsia="Calibri"/>
                <w:color w:val="0000FF"/>
                <w:sz w:val="22"/>
                <w:szCs w:val="22"/>
                <w:u w:val="single"/>
              </w:rPr>
              <w:t>info@antakpol.lt</w:t>
            </w:r>
            <w:r w:rsidRPr="00895D58">
              <w:rPr>
                <w:rFonts w:eastAsia="Calibri"/>
                <w:sz w:val="22"/>
                <w:szCs w:val="22"/>
              </w:rPr>
              <w:t xml:space="preserve"> </w:t>
            </w:r>
          </w:p>
        </w:tc>
      </w:tr>
      <w:tr w:rsidR="006235CF" w:rsidRPr="00895D58" w14:paraId="1C22B531" w14:textId="77777777">
        <w:tc>
          <w:tcPr>
            <w:tcW w:w="3382" w:type="dxa"/>
          </w:tcPr>
          <w:p w14:paraId="2BE9EAF7" w14:textId="77777777" w:rsidR="006235CF" w:rsidRPr="00895D58" w:rsidRDefault="006235CF" w:rsidP="00895D58">
            <w:pPr>
              <w:spacing w:line="360" w:lineRule="auto"/>
              <w:rPr>
                <w:sz w:val="6"/>
                <w:szCs w:val="6"/>
              </w:rPr>
            </w:pPr>
          </w:p>
          <w:p w14:paraId="47E7D827" w14:textId="77777777" w:rsidR="006235CF" w:rsidRPr="00895D58" w:rsidRDefault="000A5F43" w:rsidP="00895D58">
            <w:pPr>
              <w:spacing w:line="360" w:lineRule="auto"/>
              <w:rPr>
                <w:rFonts w:eastAsia="Calibri"/>
                <w:sz w:val="22"/>
                <w:szCs w:val="22"/>
              </w:rPr>
            </w:pPr>
            <w:r w:rsidRPr="00895D58">
              <w:rPr>
                <w:rFonts w:eastAsia="Calibri"/>
                <w:sz w:val="22"/>
                <w:szCs w:val="22"/>
              </w:rPr>
              <w:t>VšĮ Vilniaus psichoterapijos ir psichoanalizės centro Grigiškių skyrius</w:t>
            </w:r>
          </w:p>
        </w:tc>
        <w:tc>
          <w:tcPr>
            <w:tcW w:w="3525" w:type="dxa"/>
          </w:tcPr>
          <w:p w14:paraId="245C2284" w14:textId="77777777" w:rsidR="006235CF" w:rsidRPr="00895D58" w:rsidRDefault="006235CF" w:rsidP="00895D58">
            <w:pPr>
              <w:spacing w:line="360" w:lineRule="auto"/>
              <w:rPr>
                <w:sz w:val="6"/>
                <w:szCs w:val="6"/>
              </w:rPr>
            </w:pPr>
          </w:p>
          <w:p w14:paraId="7DA4ED54" w14:textId="77777777" w:rsidR="006235CF" w:rsidRPr="00895D58" w:rsidRDefault="000A5F43" w:rsidP="00895D58">
            <w:pPr>
              <w:spacing w:line="360" w:lineRule="auto"/>
              <w:rPr>
                <w:rFonts w:eastAsia="Calibri"/>
                <w:sz w:val="22"/>
                <w:szCs w:val="22"/>
              </w:rPr>
            </w:pPr>
            <w:r w:rsidRPr="00895D58">
              <w:rPr>
                <w:rFonts w:eastAsia="Calibri"/>
                <w:sz w:val="22"/>
                <w:szCs w:val="22"/>
              </w:rPr>
              <w:t>Vaikų ir paauglių psichiatro konsultacija</w:t>
            </w:r>
          </w:p>
          <w:p w14:paraId="3B31A561" w14:textId="77777777" w:rsidR="006235CF" w:rsidRPr="00895D58" w:rsidRDefault="006235CF" w:rsidP="00895D58">
            <w:pPr>
              <w:spacing w:line="360" w:lineRule="auto"/>
              <w:rPr>
                <w:sz w:val="6"/>
                <w:szCs w:val="6"/>
              </w:rPr>
            </w:pPr>
          </w:p>
          <w:p w14:paraId="7AA2496F" w14:textId="77777777" w:rsidR="006235CF" w:rsidRPr="00895D58" w:rsidRDefault="006235CF" w:rsidP="00895D58">
            <w:pPr>
              <w:spacing w:line="360" w:lineRule="auto"/>
              <w:rPr>
                <w:rFonts w:eastAsia="Calibri"/>
                <w:sz w:val="22"/>
                <w:szCs w:val="22"/>
              </w:rPr>
            </w:pPr>
          </w:p>
        </w:tc>
        <w:tc>
          <w:tcPr>
            <w:tcW w:w="2956" w:type="dxa"/>
          </w:tcPr>
          <w:p w14:paraId="3EE8274D" w14:textId="77777777" w:rsidR="006235CF" w:rsidRPr="00895D58" w:rsidRDefault="006235CF" w:rsidP="00895D58">
            <w:pPr>
              <w:spacing w:line="360" w:lineRule="auto"/>
              <w:rPr>
                <w:sz w:val="6"/>
                <w:szCs w:val="6"/>
              </w:rPr>
            </w:pPr>
          </w:p>
          <w:p w14:paraId="6B38981A"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Mokyklos g. 10, Grigiškės, </w:t>
            </w:r>
          </w:p>
          <w:p w14:paraId="75300332" w14:textId="77777777" w:rsidR="006235CF" w:rsidRPr="00895D58" w:rsidRDefault="006235CF" w:rsidP="00895D58">
            <w:pPr>
              <w:spacing w:line="360" w:lineRule="auto"/>
              <w:rPr>
                <w:sz w:val="6"/>
                <w:szCs w:val="6"/>
              </w:rPr>
            </w:pPr>
          </w:p>
          <w:p w14:paraId="4DF788C7" w14:textId="77777777" w:rsidR="006235CF" w:rsidRPr="00895D58" w:rsidRDefault="000A5F43" w:rsidP="00895D58">
            <w:pPr>
              <w:spacing w:line="360" w:lineRule="auto"/>
              <w:rPr>
                <w:rFonts w:eastAsia="Calibri"/>
                <w:sz w:val="22"/>
                <w:szCs w:val="22"/>
              </w:rPr>
            </w:pPr>
            <w:r w:rsidRPr="00895D58">
              <w:rPr>
                <w:rFonts w:eastAsia="Calibri"/>
                <w:sz w:val="22"/>
                <w:szCs w:val="22"/>
              </w:rPr>
              <w:t>Tel./faks.  +370 5 230 0321</w:t>
            </w:r>
          </w:p>
          <w:p w14:paraId="2C471EA0" w14:textId="77777777" w:rsidR="006235CF" w:rsidRPr="00895D58" w:rsidRDefault="006235CF" w:rsidP="00895D58">
            <w:pPr>
              <w:spacing w:line="360" w:lineRule="auto"/>
              <w:rPr>
                <w:sz w:val="6"/>
                <w:szCs w:val="6"/>
              </w:rPr>
            </w:pPr>
          </w:p>
          <w:p w14:paraId="3F6E9BEB" w14:textId="77777777" w:rsidR="006235CF" w:rsidRPr="00895D58" w:rsidRDefault="000A5F43" w:rsidP="00895D58">
            <w:pPr>
              <w:spacing w:line="360" w:lineRule="auto"/>
              <w:rPr>
                <w:rFonts w:eastAsia="Calibri"/>
                <w:sz w:val="22"/>
                <w:szCs w:val="22"/>
              </w:rPr>
            </w:pPr>
            <w:r w:rsidRPr="00895D58">
              <w:rPr>
                <w:rFonts w:eastAsia="Calibri"/>
                <w:sz w:val="22"/>
                <w:szCs w:val="22"/>
              </w:rPr>
              <w:t>Tel.  +370  655 99 503</w:t>
            </w:r>
          </w:p>
          <w:p w14:paraId="11605E44" w14:textId="77777777" w:rsidR="006235CF" w:rsidRPr="00895D58" w:rsidRDefault="006235CF" w:rsidP="00895D58">
            <w:pPr>
              <w:spacing w:line="360" w:lineRule="auto"/>
              <w:rPr>
                <w:sz w:val="6"/>
                <w:szCs w:val="6"/>
              </w:rPr>
            </w:pPr>
          </w:p>
          <w:p w14:paraId="390D0CA7"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El. p. </w:t>
            </w:r>
            <w:r w:rsidRPr="00895D58">
              <w:rPr>
                <w:rFonts w:eastAsia="Calibri"/>
                <w:color w:val="0000FF"/>
                <w:sz w:val="22"/>
                <w:szCs w:val="22"/>
                <w:u w:val="single"/>
              </w:rPr>
              <w:t>grigiskes@vppc.lt</w:t>
            </w:r>
            <w:r w:rsidRPr="00895D58">
              <w:rPr>
                <w:rFonts w:eastAsia="Calibri"/>
                <w:sz w:val="22"/>
                <w:szCs w:val="22"/>
              </w:rPr>
              <w:t xml:space="preserve"> </w:t>
            </w:r>
          </w:p>
          <w:p w14:paraId="44AB341D" w14:textId="77777777" w:rsidR="006235CF" w:rsidRPr="00895D58" w:rsidRDefault="006235CF" w:rsidP="00895D58">
            <w:pPr>
              <w:spacing w:line="360" w:lineRule="auto"/>
              <w:rPr>
                <w:sz w:val="6"/>
                <w:szCs w:val="6"/>
              </w:rPr>
            </w:pPr>
          </w:p>
          <w:p w14:paraId="76FB2761" w14:textId="77777777" w:rsidR="006235CF" w:rsidRPr="00895D58" w:rsidRDefault="000A5F43" w:rsidP="00895D58">
            <w:pPr>
              <w:spacing w:line="360" w:lineRule="auto"/>
              <w:rPr>
                <w:rFonts w:eastAsia="Calibri"/>
                <w:sz w:val="22"/>
                <w:szCs w:val="22"/>
              </w:rPr>
            </w:pPr>
            <w:r w:rsidRPr="00895D58">
              <w:rPr>
                <w:rFonts w:eastAsia="Calibri"/>
                <w:sz w:val="22"/>
                <w:szCs w:val="22"/>
              </w:rPr>
              <w:t>(VšĮ Grigiškių sveikatos priežiūros centro patalpose)</w:t>
            </w:r>
          </w:p>
        </w:tc>
      </w:tr>
      <w:tr w:rsidR="006235CF" w:rsidRPr="00895D58" w14:paraId="13EBF5D2" w14:textId="77777777">
        <w:tc>
          <w:tcPr>
            <w:tcW w:w="3382" w:type="dxa"/>
          </w:tcPr>
          <w:p w14:paraId="7A8DE380" w14:textId="77777777" w:rsidR="006235CF" w:rsidRPr="00895D58" w:rsidRDefault="006235CF" w:rsidP="00895D58">
            <w:pPr>
              <w:spacing w:line="360" w:lineRule="auto"/>
              <w:rPr>
                <w:sz w:val="6"/>
                <w:szCs w:val="6"/>
              </w:rPr>
            </w:pPr>
          </w:p>
          <w:p w14:paraId="305DA960" w14:textId="77777777" w:rsidR="006235CF" w:rsidRPr="00895D58" w:rsidRDefault="000A5F43" w:rsidP="00895D58">
            <w:pPr>
              <w:spacing w:line="360" w:lineRule="auto"/>
              <w:rPr>
                <w:rFonts w:eastAsia="Calibri"/>
                <w:sz w:val="22"/>
                <w:szCs w:val="22"/>
              </w:rPr>
            </w:pPr>
            <w:r w:rsidRPr="00895D58">
              <w:rPr>
                <w:rFonts w:eastAsia="Calibri"/>
                <w:sz w:val="22"/>
                <w:szCs w:val="22"/>
              </w:rPr>
              <w:t>VšĮ Lazdynų poliklinika</w:t>
            </w:r>
          </w:p>
        </w:tc>
        <w:tc>
          <w:tcPr>
            <w:tcW w:w="3525" w:type="dxa"/>
          </w:tcPr>
          <w:p w14:paraId="143795BA" w14:textId="77777777" w:rsidR="006235CF" w:rsidRPr="00895D58" w:rsidRDefault="006235CF" w:rsidP="00895D58">
            <w:pPr>
              <w:spacing w:line="360" w:lineRule="auto"/>
              <w:rPr>
                <w:sz w:val="6"/>
                <w:szCs w:val="6"/>
              </w:rPr>
            </w:pPr>
          </w:p>
          <w:p w14:paraId="3377CFD8" w14:textId="77777777" w:rsidR="006235CF" w:rsidRPr="00895D58" w:rsidRDefault="000A5F43" w:rsidP="00895D58">
            <w:pPr>
              <w:spacing w:line="360" w:lineRule="auto"/>
              <w:rPr>
                <w:rFonts w:eastAsia="Calibri"/>
                <w:sz w:val="22"/>
                <w:szCs w:val="22"/>
              </w:rPr>
            </w:pPr>
            <w:r w:rsidRPr="00895D58">
              <w:rPr>
                <w:rFonts w:eastAsia="Calibri"/>
                <w:sz w:val="22"/>
                <w:szCs w:val="22"/>
              </w:rPr>
              <w:t>Psichologo konsultacijos tėvams ir vaikams</w:t>
            </w:r>
          </w:p>
          <w:p w14:paraId="166D720E" w14:textId="77777777" w:rsidR="006235CF" w:rsidRPr="00895D58" w:rsidRDefault="006235CF" w:rsidP="00895D58">
            <w:pPr>
              <w:spacing w:line="360" w:lineRule="auto"/>
              <w:rPr>
                <w:sz w:val="6"/>
                <w:szCs w:val="6"/>
              </w:rPr>
            </w:pPr>
          </w:p>
          <w:p w14:paraId="7FBD3BBA" w14:textId="77777777" w:rsidR="006235CF" w:rsidRPr="00895D58" w:rsidRDefault="000A5F43" w:rsidP="00895D58">
            <w:pPr>
              <w:spacing w:line="360" w:lineRule="auto"/>
              <w:rPr>
                <w:rFonts w:eastAsia="Calibri"/>
                <w:sz w:val="22"/>
                <w:szCs w:val="22"/>
              </w:rPr>
            </w:pPr>
            <w:r w:rsidRPr="00895D58">
              <w:rPr>
                <w:rFonts w:eastAsia="Calibri"/>
                <w:sz w:val="22"/>
                <w:szCs w:val="22"/>
              </w:rPr>
              <w:t>Vaikų ir paauglių psichiatro konsultacija</w:t>
            </w:r>
          </w:p>
        </w:tc>
        <w:tc>
          <w:tcPr>
            <w:tcW w:w="2956" w:type="dxa"/>
          </w:tcPr>
          <w:p w14:paraId="19A95B10" w14:textId="77777777" w:rsidR="006235CF" w:rsidRPr="00895D58" w:rsidRDefault="006235CF" w:rsidP="00895D58">
            <w:pPr>
              <w:spacing w:line="360" w:lineRule="auto"/>
              <w:rPr>
                <w:sz w:val="6"/>
                <w:szCs w:val="6"/>
              </w:rPr>
            </w:pPr>
          </w:p>
          <w:p w14:paraId="11173E78" w14:textId="77777777" w:rsidR="006235CF" w:rsidRPr="00895D58" w:rsidRDefault="000A5F43" w:rsidP="00895D58">
            <w:pPr>
              <w:spacing w:line="360" w:lineRule="auto"/>
              <w:rPr>
                <w:rFonts w:eastAsia="Calibri"/>
                <w:sz w:val="22"/>
                <w:szCs w:val="22"/>
              </w:rPr>
            </w:pPr>
            <w:r w:rsidRPr="00895D58">
              <w:rPr>
                <w:rFonts w:eastAsia="Calibri"/>
                <w:sz w:val="22"/>
                <w:szCs w:val="22"/>
              </w:rPr>
              <w:t>Architektų g. 17, Vilnius</w:t>
            </w:r>
          </w:p>
          <w:p w14:paraId="43C44A46" w14:textId="77777777" w:rsidR="006235CF" w:rsidRPr="00895D58" w:rsidRDefault="006235CF" w:rsidP="00895D58">
            <w:pPr>
              <w:spacing w:line="360" w:lineRule="auto"/>
              <w:rPr>
                <w:sz w:val="6"/>
                <w:szCs w:val="6"/>
              </w:rPr>
            </w:pPr>
          </w:p>
          <w:p w14:paraId="5C62409C" w14:textId="77777777" w:rsidR="006235CF" w:rsidRPr="00895D58" w:rsidRDefault="000A5F43" w:rsidP="00895D58">
            <w:pPr>
              <w:spacing w:line="360" w:lineRule="auto"/>
              <w:rPr>
                <w:rFonts w:eastAsia="Calibri"/>
                <w:sz w:val="22"/>
                <w:szCs w:val="22"/>
              </w:rPr>
            </w:pPr>
            <w:r w:rsidRPr="00895D58">
              <w:rPr>
                <w:rFonts w:eastAsia="Calibri"/>
                <w:sz w:val="22"/>
                <w:szCs w:val="22"/>
              </w:rPr>
              <w:t>Tel. +370 5 244 4670</w:t>
            </w:r>
          </w:p>
          <w:p w14:paraId="40559111" w14:textId="77777777" w:rsidR="006235CF" w:rsidRPr="00895D58" w:rsidRDefault="006235CF" w:rsidP="00895D58">
            <w:pPr>
              <w:spacing w:line="360" w:lineRule="auto"/>
              <w:rPr>
                <w:sz w:val="6"/>
                <w:szCs w:val="6"/>
              </w:rPr>
            </w:pPr>
          </w:p>
          <w:p w14:paraId="2DAAFE56" w14:textId="77777777" w:rsidR="006235CF" w:rsidRPr="00895D58" w:rsidRDefault="006235CF" w:rsidP="00895D58">
            <w:pPr>
              <w:spacing w:line="360" w:lineRule="auto"/>
              <w:rPr>
                <w:rFonts w:eastAsia="Calibri"/>
                <w:sz w:val="22"/>
                <w:szCs w:val="22"/>
              </w:rPr>
            </w:pPr>
          </w:p>
        </w:tc>
      </w:tr>
      <w:tr w:rsidR="006235CF" w:rsidRPr="00895D58" w14:paraId="3EC62B5C" w14:textId="77777777">
        <w:tc>
          <w:tcPr>
            <w:tcW w:w="3382" w:type="dxa"/>
          </w:tcPr>
          <w:p w14:paraId="5E424531" w14:textId="77777777" w:rsidR="006235CF" w:rsidRPr="00895D58" w:rsidRDefault="006235CF" w:rsidP="00895D58">
            <w:pPr>
              <w:spacing w:line="360" w:lineRule="auto"/>
              <w:rPr>
                <w:sz w:val="6"/>
                <w:szCs w:val="6"/>
              </w:rPr>
            </w:pPr>
          </w:p>
          <w:p w14:paraId="2F6542B7" w14:textId="77777777" w:rsidR="006235CF" w:rsidRPr="00895D58" w:rsidRDefault="000A5F43" w:rsidP="00895D58">
            <w:pPr>
              <w:spacing w:line="360" w:lineRule="auto"/>
              <w:rPr>
                <w:rFonts w:eastAsia="Calibri"/>
                <w:sz w:val="22"/>
                <w:szCs w:val="22"/>
              </w:rPr>
            </w:pPr>
            <w:r w:rsidRPr="00895D58">
              <w:rPr>
                <w:rFonts w:eastAsia="Calibri"/>
                <w:sz w:val="22"/>
                <w:szCs w:val="22"/>
              </w:rPr>
              <w:t>VšĮ Vilniaus miesto klinikinės ligoninės Vaikų klinika</w:t>
            </w:r>
          </w:p>
        </w:tc>
        <w:tc>
          <w:tcPr>
            <w:tcW w:w="3525" w:type="dxa"/>
          </w:tcPr>
          <w:p w14:paraId="5ABD3F1F" w14:textId="77777777" w:rsidR="006235CF" w:rsidRPr="00895D58" w:rsidRDefault="006235CF" w:rsidP="00895D58">
            <w:pPr>
              <w:spacing w:line="360" w:lineRule="auto"/>
              <w:rPr>
                <w:sz w:val="6"/>
                <w:szCs w:val="6"/>
              </w:rPr>
            </w:pPr>
          </w:p>
          <w:p w14:paraId="292B5D88"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Būtinoji pagalba ir gydymas po vaiko ūminių apsinuodijimų </w:t>
            </w:r>
          </w:p>
          <w:p w14:paraId="7FAFF901" w14:textId="77777777" w:rsidR="006235CF" w:rsidRPr="00895D58" w:rsidRDefault="006235CF" w:rsidP="00895D58">
            <w:pPr>
              <w:spacing w:line="360" w:lineRule="auto"/>
              <w:rPr>
                <w:sz w:val="6"/>
                <w:szCs w:val="6"/>
              </w:rPr>
            </w:pPr>
          </w:p>
          <w:p w14:paraId="1CF089F6"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Psichologo konsultacijos vaikui ir jo teisėtiems globėjams po vaiko ūminio apsinuodijimo </w:t>
            </w:r>
          </w:p>
          <w:p w14:paraId="52E959BD" w14:textId="77777777" w:rsidR="006235CF" w:rsidRPr="00895D58" w:rsidRDefault="006235CF" w:rsidP="00895D58">
            <w:pPr>
              <w:spacing w:line="360" w:lineRule="auto"/>
              <w:rPr>
                <w:sz w:val="6"/>
                <w:szCs w:val="6"/>
              </w:rPr>
            </w:pPr>
          </w:p>
          <w:p w14:paraId="5D248A6A" w14:textId="77777777" w:rsidR="006235CF" w:rsidRPr="00895D58" w:rsidRDefault="000A5F43" w:rsidP="00895D58">
            <w:pPr>
              <w:spacing w:line="360" w:lineRule="auto"/>
              <w:rPr>
                <w:rFonts w:eastAsia="Calibri"/>
                <w:sz w:val="22"/>
                <w:szCs w:val="22"/>
              </w:rPr>
            </w:pPr>
            <w:r w:rsidRPr="00895D58">
              <w:rPr>
                <w:rFonts w:eastAsia="Calibri"/>
                <w:sz w:val="22"/>
                <w:szCs w:val="22"/>
              </w:rPr>
              <w:t>Socialinis darbas su vaiku ir jo teisėtais globėjais po vaiko ūminio apsinuodijimo</w:t>
            </w:r>
          </w:p>
          <w:p w14:paraId="5DDEEDC8" w14:textId="77777777" w:rsidR="006235CF" w:rsidRPr="00895D58" w:rsidRDefault="006235CF" w:rsidP="00895D58">
            <w:pPr>
              <w:spacing w:line="360" w:lineRule="auto"/>
              <w:rPr>
                <w:sz w:val="6"/>
                <w:szCs w:val="6"/>
              </w:rPr>
            </w:pPr>
          </w:p>
          <w:p w14:paraId="4C54F35D" w14:textId="77777777" w:rsidR="006235CF" w:rsidRPr="00895D58" w:rsidRDefault="000A5F43" w:rsidP="00895D58">
            <w:pPr>
              <w:spacing w:line="360" w:lineRule="auto"/>
              <w:rPr>
                <w:rFonts w:eastAsia="Calibri"/>
                <w:color w:val="000000"/>
                <w:sz w:val="22"/>
                <w:szCs w:val="22"/>
              </w:rPr>
            </w:pPr>
            <w:r w:rsidRPr="00895D58">
              <w:rPr>
                <w:rFonts w:eastAsia="Calibri"/>
                <w:sz w:val="22"/>
                <w:szCs w:val="22"/>
              </w:rPr>
              <w:t>Vaikų, linkusių į kartotinus apsinuodijimus, ir jų teisėtų globėjų prevencinis mokymas</w:t>
            </w:r>
          </w:p>
        </w:tc>
        <w:tc>
          <w:tcPr>
            <w:tcW w:w="2956" w:type="dxa"/>
          </w:tcPr>
          <w:p w14:paraId="72090B3A" w14:textId="77777777" w:rsidR="006235CF" w:rsidRPr="00895D58" w:rsidRDefault="006235CF" w:rsidP="00895D58">
            <w:pPr>
              <w:spacing w:line="360" w:lineRule="auto"/>
              <w:rPr>
                <w:sz w:val="6"/>
                <w:szCs w:val="6"/>
              </w:rPr>
            </w:pPr>
          </w:p>
          <w:p w14:paraId="6000A51B" w14:textId="77777777" w:rsidR="006235CF" w:rsidRPr="00895D58" w:rsidRDefault="000A5F43" w:rsidP="00895D58">
            <w:pPr>
              <w:spacing w:line="360" w:lineRule="auto"/>
              <w:rPr>
                <w:rFonts w:eastAsia="Calibri"/>
                <w:sz w:val="22"/>
                <w:szCs w:val="22"/>
              </w:rPr>
            </w:pPr>
            <w:r w:rsidRPr="00895D58">
              <w:rPr>
                <w:rFonts w:eastAsia="Calibri"/>
                <w:sz w:val="22"/>
                <w:szCs w:val="22"/>
              </w:rPr>
              <w:t>Antakalnio g. 57, Vilnius</w:t>
            </w:r>
          </w:p>
          <w:p w14:paraId="13CAF286" w14:textId="77777777" w:rsidR="006235CF" w:rsidRPr="00895D58" w:rsidRDefault="006235CF" w:rsidP="00895D58">
            <w:pPr>
              <w:spacing w:line="360" w:lineRule="auto"/>
              <w:rPr>
                <w:sz w:val="6"/>
                <w:szCs w:val="6"/>
              </w:rPr>
            </w:pPr>
          </w:p>
          <w:p w14:paraId="6BC6BFDD" w14:textId="77777777" w:rsidR="006235CF" w:rsidRPr="00895D58" w:rsidRDefault="000A5F43" w:rsidP="00895D58">
            <w:pPr>
              <w:spacing w:line="360" w:lineRule="auto"/>
              <w:rPr>
                <w:rFonts w:eastAsia="Calibri"/>
                <w:sz w:val="22"/>
                <w:szCs w:val="22"/>
              </w:rPr>
            </w:pPr>
            <w:r w:rsidRPr="00895D58">
              <w:rPr>
                <w:rFonts w:eastAsia="Calibri"/>
                <w:sz w:val="22"/>
                <w:szCs w:val="22"/>
              </w:rPr>
              <w:t>Tel. +370 5 210 4515</w:t>
            </w:r>
          </w:p>
          <w:p w14:paraId="42BB8289" w14:textId="77777777" w:rsidR="006235CF" w:rsidRPr="00895D58" w:rsidRDefault="006235CF" w:rsidP="00895D58">
            <w:pPr>
              <w:spacing w:line="360" w:lineRule="auto"/>
              <w:rPr>
                <w:sz w:val="6"/>
                <w:szCs w:val="6"/>
              </w:rPr>
            </w:pPr>
          </w:p>
          <w:p w14:paraId="2E8BA859"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El. p. </w:t>
            </w:r>
            <w:r w:rsidRPr="00895D58">
              <w:rPr>
                <w:rFonts w:eastAsia="Calibri"/>
                <w:color w:val="0000FF"/>
                <w:sz w:val="22"/>
                <w:szCs w:val="22"/>
                <w:u w:val="single"/>
              </w:rPr>
              <w:t>vaikureanimacija@vmkl.lt</w:t>
            </w:r>
            <w:r w:rsidRPr="00895D58">
              <w:rPr>
                <w:rFonts w:eastAsia="Calibri"/>
                <w:sz w:val="22"/>
                <w:szCs w:val="22"/>
              </w:rPr>
              <w:t xml:space="preserve"> </w:t>
            </w:r>
          </w:p>
        </w:tc>
      </w:tr>
      <w:tr w:rsidR="006235CF" w:rsidRPr="00895D58" w14:paraId="7C51778E" w14:textId="77777777">
        <w:tc>
          <w:tcPr>
            <w:tcW w:w="3382" w:type="dxa"/>
          </w:tcPr>
          <w:p w14:paraId="537A37C5" w14:textId="77777777" w:rsidR="006235CF" w:rsidRPr="00895D58" w:rsidRDefault="006235CF" w:rsidP="00895D58">
            <w:pPr>
              <w:spacing w:line="360" w:lineRule="auto"/>
              <w:rPr>
                <w:sz w:val="6"/>
                <w:szCs w:val="6"/>
              </w:rPr>
            </w:pPr>
          </w:p>
          <w:p w14:paraId="12BA681F" w14:textId="77777777" w:rsidR="006235CF" w:rsidRPr="00895D58" w:rsidRDefault="000A5F43" w:rsidP="00895D58">
            <w:pPr>
              <w:spacing w:line="360" w:lineRule="auto"/>
              <w:rPr>
                <w:rFonts w:eastAsia="Calibri"/>
                <w:sz w:val="22"/>
                <w:szCs w:val="22"/>
              </w:rPr>
            </w:pPr>
            <w:r w:rsidRPr="00895D58">
              <w:rPr>
                <w:rFonts w:eastAsia="Calibri"/>
                <w:sz w:val="22"/>
                <w:szCs w:val="22"/>
              </w:rPr>
              <w:t>VšĮ Šeškinės poliklinika</w:t>
            </w:r>
          </w:p>
        </w:tc>
        <w:tc>
          <w:tcPr>
            <w:tcW w:w="3525" w:type="dxa"/>
          </w:tcPr>
          <w:p w14:paraId="143921CA" w14:textId="77777777" w:rsidR="006235CF" w:rsidRPr="00895D58" w:rsidRDefault="006235CF" w:rsidP="00895D58">
            <w:pPr>
              <w:spacing w:line="360" w:lineRule="auto"/>
              <w:rPr>
                <w:sz w:val="6"/>
                <w:szCs w:val="6"/>
              </w:rPr>
            </w:pPr>
          </w:p>
          <w:p w14:paraId="6ED20285" w14:textId="77777777" w:rsidR="006235CF" w:rsidRPr="00895D58" w:rsidRDefault="000A5F43" w:rsidP="00895D58">
            <w:pPr>
              <w:spacing w:line="360" w:lineRule="auto"/>
              <w:rPr>
                <w:rFonts w:eastAsia="Calibri"/>
                <w:sz w:val="22"/>
                <w:szCs w:val="22"/>
              </w:rPr>
            </w:pPr>
            <w:r w:rsidRPr="00895D58">
              <w:rPr>
                <w:rFonts w:eastAsia="Calibri"/>
                <w:sz w:val="22"/>
                <w:szCs w:val="22"/>
              </w:rPr>
              <w:t>Konsultacijos tėvams</w:t>
            </w:r>
          </w:p>
          <w:p w14:paraId="09B794BE" w14:textId="77777777" w:rsidR="006235CF" w:rsidRPr="00895D58" w:rsidRDefault="006235CF" w:rsidP="00895D58">
            <w:pPr>
              <w:spacing w:line="360" w:lineRule="auto"/>
              <w:rPr>
                <w:sz w:val="6"/>
                <w:szCs w:val="6"/>
              </w:rPr>
            </w:pPr>
          </w:p>
          <w:p w14:paraId="62D1EA34" w14:textId="77777777" w:rsidR="006235CF" w:rsidRPr="00895D58" w:rsidRDefault="000A5F43" w:rsidP="00895D58">
            <w:pPr>
              <w:spacing w:line="360" w:lineRule="auto"/>
              <w:rPr>
                <w:rFonts w:eastAsia="Calibri"/>
                <w:sz w:val="22"/>
                <w:szCs w:val="22"/>
              </w:rPr>
            </w:pPr>
            <w:r w:rsidRPr="00895D58">
              <w:rPr>
                <w:rFonts w:eastAsia="Calibri"/>
                <w:sz w:val="22"/>
                <w:szCs w:val="22"/>
              </w:rPr>
              <w:lastRenderedPageBreak/>
              <w:t>Vaikų ir paauglių psichiatro konsultacija</w:t>
            </w:r>
          </w:p>
          <w:p w14:paraId="2A12BB09" w14:textId="77777777" w:rsidR="006235CF" w:rsidRPr="00895D58" w:rsidRDefault="006235CF" w:rsidP="00895D58">
            <w:pPr>
              <w:spacing w:line="360" w:lineRule="auto"/>
              <w:rPr>
                <w:sz w:val="6"/>
                <w:szCs w:val="6"/>
              </w:rPr>
            </w:pPr>
          </w:p>
          <w:p w14:paraId="2B9E228F" w14:textId="77777777" w:rsidR="006235CF" w:rsidRPr="00895D58" w:rsidRDefault="000A5F43" w:rsidP="00895D58">
            <w:pPr>
              <w:spacing w:line="360" w:lineRule="auto"/>
              <w:rPr>
                <w:rFonts w:eastAsia="Calibri"/>
                <w:sz w:val="22"/>
                <w:szCs w:val="22"/>
              </w:rPr>
            </w:pPr>
            <w:r w:rsidRPr="00895D58">
              <w:rPr>
                <w:rFonts w:eastAsia="Calibri"/>
                <w:sz w:val="22"/>
                <w:szCs w:val="22"/>
              </w:rPr>
              <w:t>Psichologo konsultacija</w:t>
            </w:r>
          </w:p>
          <w:p w14:paraId="6CA09D11" w14:textId="77777777" w:rsidR="006235CF" w:rsidRPr="00895D58" w:rsidRDefault="006235CF" w:rsidP="00895D58">
            <w:pPr>
              <w:spacing w:line="360" w:lineRule="auto"/>
              <w:rPr>
                <w:sz w:val="6"/>
                <w:szCs w:val="6"/>
              </w:rPr>
            </w:pPr>
          </w:p>
          <w:p w14:paraId="68B67C33" w14:textId="77777777" w:rsidR="006235CF" w:rsidRPr="00895D58" w:rsidRDefault="006235CF" w:rsidP="00895D58">
            <w:pPr>
              <w:spacing w:line="360" w:lineRule="auto"/>
              <w:rPr>
                <w:rFonts w:eastAsia="Calibri"/>
                <w:sz w:val="22"/>
                <w:szCs w:val="22"/>
              </w:rPr>
            </w:pPr>
          </w:p>
        </w:tc>
        <w:tc>
          <w:tcPr>
            <w:tcW w:w="2956" w:type="dxa"/>
          </w:tcPr>
          <w:p w14:paraId="3BC7A770" w14:textId="77777777" w:rsidR="006235CF" w:rsidRPr="00895D58" w:rsidRDefault="006235CF" w:rsidP="00895D58">
            <w:pPr>
              <w:spacing w:line="360" w:lineRule="auto"/>
              <w:rPr>
                <w:sz w:val="6"/>
                <w:szCs w:val="6"/>
              </w:rPr>
            </w:pPr>
          </w:p>
          <w:p w14:paraId="756F57A4" w14:textId="77777777" w:rsidR="006235CF" w:rsidRPr="00895D58" w:rsidRDefault="000A5F43" w:rsidP="00895D58">
            <w:pPr>
              <w:spacing w:line="360" w:lineRule="auto"/>
              <w:rPr>
                <w:rFonts w:eastAsia="Calibri"/>
                <w:sz w:val="22"/>
                <w:szCs w:val="22"/>
              </w:rPr>
            </w:pPr>
            <w:r w:rsidRPr="00895D58">
              <w:rPr>
                <w:rFonts w:eastAsia="Calibri"/>
                <w:sz w:val="22"/>
                <w:szCs w:val="22"/>
              </w:rPr>
              <w:t>Šeškinės g. 24, Vilnius</w:t>
            </w:r>
          </w:p>
          <w:p w14:paraId="4B821441" w14:textId="77777777" w:rsidR="006235CF" w:rsidRPr="00895D58" w:rsidRDefault="006235CF" w:rsidP="00895D58">
            <w:pPr>
              <w:spacing w:line="360" w:lineRule="auto"/>
              <w:rPr>
                <w:sz w:val="6"/>
                <w:szCs w:val="6"/>
              </w:rPr>
            </w:pPr>
          </w:p>
          <w:p w14:paraId="584FEE2F" w14:textId="77777777" w:rsidR="006235CF" w:rsidRPr="00895D58" w:rsidRDefault="000A5F43" w:rsidP="00895D58">
            <w:pPr>
              <w:spacing w:line="360" w:lineRule="auto"/>
              <w:rPr>
                <w:rFonts w:eastAsia="Calibri"/>
                <w:sz w:val="22"/>
                <w:szCs w:val="22"/>
              </w:rPr>
            </w:pPr>
            <w:r w:rsidRPr="00895D58">
              <w:rPr>
                <w:rFonts w:eastAsia="Calibri"/>
                <w:sz w:val="22"/>
                <w:szCs w:val="22"/>
              </w:rPr>
              <w:lastRenderedPageBreak/>
              <w:t>Tel.+370 5 252 5788</w:t>
            </w:r>
          </w:p>
          <w:p w14:paraId="0D71627C" w14:textId="77777777" w:rsidR="006235CF" w:rsidRPr="00895D58" w:rsidRDefault="006235CF" w:rsidP="00895D58">
            <w:pPr>
              <w:spacing w:line="360" w:lineRule="auto"/>
              <w:rPr>
                <w:sz w:val="6"/>
                <w:szCs w:val="6"/>
              </w:rPr>
            </w:pPr>
          </w:p>
          <w:p w14:paraId="51DBE79E" w14:textId="77777777" w:rsidR="006235CF" w:rsidRPr="00895D58" w:rsidRDefault="000A5F43" w:rsidP="00895D58">
            <w:pPr>
              <w:spacing w:line="360" w:lineRule="auto"/>
              <w:rPr>
                <w:rFonts w:eastAsia="Calibri"/>
                <w:sz w:val="22"/>
                <w:szCs w:val="22"/>
              </w:rPr>
            </w:pPr>
            <w:r w:rsidRPr="00895D58">
              <w:rPr>
                <w:rFonts w:eastAsia="Calibri"/>
                <w:color w:val="0000FF"/>
                <w:sz w:val="22"/>
                <w:szCs w:val="22"/>
                <w:u w:val="single"/>
              </w:rPr>
              <w:t>seskinespsc@poliklinika.lt</w:t>
            </w:r>
            <w:r w:rsidRPr="00895D58">
              <w:rPr>
                <w:rFonts w:eastAsia="Calibri"/>
                <w:sz w:val="22"/>
                <w:szCs w:val="22"/>
              </w:rPr>
              <w:t xml:space="preserve"> </w:t>
            </w:r>
          </w:p>
        </w:tc>
      </w:tr>
      <w:tr w:rsidR="006235CF" w:rsidRPr="00895D58" w14:paraId="2EED5E04" w14:textId="77777777">
        <w:tc>
          <w:tcPr>
            <w:tcW w:w="3382" w:type="dxa"/>
          </w:tcPr>
          <w:p w14:paraId="5C6476A6" w14:textId="77777777" w:rsidR="006235CF" w:rsidRPr="00895D58" w:rsidRDefault="006235CF" w:rsidP="00895D58">
            <w:pPr>
              <w:spacing w:line="360" w:lineRule="auto"/>
              <w:rPr>
                <w:sz w:val="6"/>
                <w:szCs w:val="6"/>
              </w:rPr>
            </w:pPr>
          </w:p>
          <w:p w14:paraId="1528A615" w14:textId="77777777" w:rsidR="006235CF" w:rsidRPr="00895D58" w:rsidRDefault="000A5F43" w:rsidP="00895D58">
            <w:pPr>
              <w:spacing w:line="360" w:lineRule="auto"/>
              <w:rPr>
                <w:rFonts w:eastAsia="Calibri"/>
                <w:sz w:val="22"/>
                <w:szCs w:val="22"/>
              </w:rPr>
            </w:pPr>
            <w:r w:rsidRPr="00895D58">
              <w:rPr>
                <w:rFonts w:eastAsia="Calibri"/>
                <w:sz w:val="22"/>
                <w:szCs w:val="22"/>
              </w:rPr>
              <w:t>VšĮ Naujininkų poliklinika</w:t>
            </w:r>
          </w:p>
        </w:tc>
        <w:tc>
          <w:tcPr>
            <w:tcW w:w="3525" w:type="dxa"/>
          </w:tcPr>
          <w:p w14:paraId="53783D0F" w14:textId="77777777" w:rsidR="006235CF" w:rsidRPr="00895D58" w:rsidRDefault="000A5F43" w:rsidP="00895D58">
            <w:pPr>
              <w:spacing w:line="360" w:lineRule="auto"/>
              <w:rPr>
                <w:rFonts w:eastAsia="Calibri"/>
                <w:sz w:val="22"/>
                <w:szCs w:val="22"/>
              </w:rPr>
            </w:pPr>
            <w:r w:rsidRPr="00895D58">
              <w:rPr>
                <w:rFonts w:eastAsia="Calibri"/>
                <w:sz w:val="22"/>
                <w:szCs w:val="22"/>
              </w:rPr>
              <w:t>Vaikų ir paauglių psichiatro konsultacija</w:t>
            </w:r>
          </w:p>
          <w:p w14:paraId="46CB4296" w14:textId="77777777" w:rsidR="006235CF" w:rsidRPr="00895D58" w:rsidRDefault="006235CF" w:rsidP="00895D58">
            <w:pPr>
              <w:spacing w:line="360" w:lineRule="auto"/>
              <w:rPr>
                <w:sz w:val="6"/>
                <w:szCs w:val="6"/>
              </w:rPr>
            </w:pPr>
          </w:p>
          <w:p w14:paraId="7EC66209" w14:textId="77777777" w:rsidR="006235CF" w:rsidRPr="00895D58" w:rsidRDefault="000A5F43" w:rsidP="00895D58">
            <w:pPr>
              <w:spacing w:line="360" w:lineRule="auto"/>
              <w:rPr>
                <w:rFonts w:eastAsia="Calibri"/>
                <w:sz w:val="22"/>
                <w:szCs w:val="22"/>
              </w:rPr>
            </w:pPr>
            <w:r w:rsidRPr="00895D58">
              <w:rPr>
                <w:rFonts w:eastAsia="Calibri"/>
                <w:sz w:val="22"/>
                <w:szCs w:val="22"/>
              </w:rPr>
              <w:t>Psichologo konsultacijos</w:t>
            </w:r>
          </w:p>
          <w:p w14:paraId="1BABE28A" w14:textId="77777777" w:rsidR="006235CF" w:rsidRPr="00895D58" w:rsidRDefault="006235CF" w:rsidP="00895D58">
            <w:pPr>
              <w:spacing w:line="360" w:lineRule="auto"/>
              <w:rPr>
                <w:sz w:val="6"/>
                <w:szCs w:val="6"/>
              </w:rPr>
            </w:pPr>
          </w:p>
          <w:p w14:paraId="2C1E97EF" w14:textId="77777777" w:rsidR="006235CF" w:rsidRPr="00895D58" w:rsidRDefault="000A5F43" w:rsidP="00895D58">
            <w:pPr>
              <w:spacing w:line="360" w:lineRule="auto"/>
              <w:rPr>
                <w:rFonts w:eastAsia="Calibri"/>
                <w:sz w:val="22"/>
                <w:szCs w:val="22"/>
              </w:rPr>
            </w:pPr>
            <w:r w:rsidRPr="00895D58">
              <w:rPr>
                <w:rFonts w:eastAsia="Calibri"/>
                <w:sz w:val="22"/>
                <w:szCs w:val="22"/>
              </w:rPr>
              <w:t>Socialinio darbuotojo konsultacijos</w:t>
            </w:r>
          </w:p>
          <w:p w14:paraId="2CB77076" w14:textId="77777777" w:rsidR="006235CF" w:rsidRPr="00895D58" w:rsidRDefault="006235CF" w:rsidP="00895D58">
            <w:pPr>
              <w:spacing w:line="360" w:lineRule="auto"/>
              <w:rPr>
                <w:sz w:val="6"/>
                <w:szCs w:val="6"/>
              </w:rPr>
            </w:pPr>
          </w:p>
          <w:p w14:paraId="14622108" w14:textId="77777777" w:rsidR="006235CF" w:rsidRPr="00895D58" w:rsidRDefault="000A5F43" w:rsidP="00895D58">
            <w:pPr>
              <w:spacing w:line="360" w:lineRule="auto"/>
              <w:rPr>
                <w:rFonts w:eastAsia="Calibri"/>
                <w:sz w:val="22"/>
                <w:szCs w:val="22"/>
              </w:rPr>
            </w:pPr>
            <w:r w:rsidRPr="00895D58">
              <w:rPr>
                <w:rFonts w:eastAsia="Calibri"/>
                <w:sz w:val="22"/>
                <w:szCs w:val="22"/>
              </w:rPr>
              <w:t>Šeimos konsultavimas</w:t>
            </w:r>
          </w:p>
        </w:tc>
        <w:tc>
          <w:tcPr>
            <w:tcW w:w="2956" w:type="dxa"/>
          </w:tcPr>
          <w:p w14:paraId="1399F24C" w14:textId="77777777" w:rsidR="006235CF" w:rsidRPr="00895D58" w:rsidRDefault="000A5F43" w:rsidP="00895D58">
            <w:pPr>
              <w:spacing w:line="360" w:lineRule="auto"/>
              <w:rPr>
                <w:rFonts w:eastAsia="Calibri"/>
                <w:sz w:val="22"/>
                <w:szCs w:val="22"/>
              </w:rPr>
            </w:pPr>
            <w:r w:rsidRPr="00895D58">
              <w:rPr>
                <w:rFonts w:eastAsia="Calibri"/>
                <w:sz w:val="22"/>
                <w:szCs w:val="22"/>
              </w:rPr>
              <w:t>Dariaus ir Girėno 18</w:t>
            </w:r>
          </w:p>
          <w:p w14:paraId="13F0FE8A" w14:textId="77777777" w:rsidR="006235CF" w:rsidRPr="00895D58" w:rsidRDefault="006235CF" w:rsidP="00895D58">
            <w:pPr>
              <w:spacing w:line="360" w:lineRule="auto"/>
              <w:rPr>
                <w:sz w:val="6"/>
                <w:szCs w:val="6"/>
              </w:rPr>
            </w:pPr>
          </w:p>
          <w:p w14:paraId="1F61BF10" w14:textId="77777777" w:rsidR="006235CF" w:rsidRPr="00895D58" w:rsidRDefault="000A5F43" w:rsidP="00895D58">
            <w:pPr>
              <w:spacing w:line="360" w:lineRule="auto"/>
              <w:rPr>
                <w:rFonts w:eastAsia="Calibri"/>
                <w:sz w:val="22"/>
                <w:szCs w:val="22"/>
              </w:rPr>
            </w:pPr>
            <w:r w:rsidRPr="00895D58">
              <w:rPr>
                <w:rFonts w:eastAsia="Calibri"/>
                <w:sz w:val="22"/>
                <w:szCs w:val="22"/>
              </w:rPr>
              <w:t>Psichikos sveikatos centras</w:t>
            </w:r>
          </w:p>
          <w:p w14:paraId="03EB94DE" w14:textId="77777777" w:rsidR="006235CF" w:rsidRPr="00895D58" w:rsidRDefault="006235CF" w:rsidP="00895D58">
            <w:pPr>
              <w:spacing w:line="360" w:lineRule="auto"/>
              <w:rPr>
                <w:sz w:val="6"/>
                <w:szCs w:val="6"/>
              </w:rPr>
            </w:pPr>
          </w:p>
          <w:p w14:paraId="7FBACA22" w14:textId="77777777" w:rsidR="006235CF" w:rsidRPr="00895D58" w:rsidRDefault="000A5F43" w:rsidP="00895D58">
            <w:pPr>
              <w:spacing w:line="360" w:lineRule="auto"/>
              <w:rPr>
                <w:rFonts w:eastAsia="Calibri"/>
                <w:sz w:val="22"/>
                <w:szCs w:val="22"/>
              </w:rPr>
            </w:pPr>
            <w:r w:rsidRPr="00895D58">
              <w:rPr>
                <w:rFonts w:eastAsia="Calibri"/>
                <w:sz w:val="22"/>
                <w:szCs w:val="22"/>
              </w:rPr>
              <w:t>Tel.+370 5 23 30232</w:t>
            </w:r>
          </w:p>
          <w:p w14:paraId="3BE9711D" w14:textId="77777777" w:rsidR="006235CF" w:rsidRPr="00895D58" w:rsidRDefault="006235CF" w:rsidP="00895D58">
            <w:pPr>
              <w:spacing w:line="360" w:lineRule="auto"/>
              <w:rPr>
                <w:sz w:val="6"/>
                <w:szCs w:val="6"/>
              </w:rPr>
            </w:pPr>
          </w:p>
          <w:p w14:paraId="05A53BA2" w14:textId="77777777" w:rsidR="006235CF" w:rsidRPr="00895D58" w:rsidRDefault="006235CF" w:rsidP="00895D58">
            <w:pPr>
              <w:spacing w:line="360" w:lineRule="auto"/>
              <w:rPr>
                <w:rFonts w:eastAsia="Calibri"/>
                <w:sz w:val="22"/>
                <w:szCs w:val="22"/>
              </w:rPr>
            </w:pPr>
          </w:p>
        </w:tc>
      </w:tr>
      <w:tr w:rsidR="006235CF" w:rsidRPr="00895D58" w14:paraId="5D771018" w14:textId="77777777">
        <w:tc>
          <w:tcPr>
            <w:tcW w:w="3382" w:type="dxa"/>
          </w:tcPr>
          <w:p w14:paraId="633C80B7" w14:textId="77777777" w:rsidR="006235CF" w:rsidRPr="00895D58" w:rsidRDefault="006235CF" w:rsidP="00895D58">
            <w:pPr>
              <w:spacing w:line="360" w:lineRule="auto"/>
              <w:rPr>
                <w:sz w:val="6"/>
                <w:szCs w:val="6"/>
              </w:rPr>
            </w:pPr>
          </w:p>
          <w:p w14:paraId="2322CE57" w14:textId="77777777" w:rsidR="006235CF" w:rsidRPr="00895D58" w:rsidRDefault="000A5F43" w:rsidP="00895D58">
            <w:pPr>
              <w:spacing w:line="360" w:lineRule="auto"/>
              <w:rPr>
                <w:rFonts w:eastAsia="Calibri"/>
                <w:sz w:val="22"/>
                <w:szCs w:val="22"/>
              </w:rPr>
            </w:pPr>
            <w:r w:rsidRPr="00895D58">
              <w:rPr>
                <w:rFonts w:eastAsia="Calibri"/>
                <w:sz w:val="22"/>
                <w:szCs w:val="22"/>
              </w:rPr>
              <w:t>VšĮ Naujosios Vilnios poliklinika</w:t>
            </w:r>
          </w:p>
        </w:tc>
        <w:tc>
          <w:tcPr>
            <w:tcW w:w="3525" w:type="dxa"/>
          </w:tcPr>
          <w:p w14:paraId="09529BA0" w14:textId="77777777" w:rsidR="006235CF" w:rsidRPr="00895D58" w:rsidRDefault="006235CF" w:rsidP="00895D58">
            <w:pPr>
              <w:spacing w:line="360" w:lineRule="auto"/>
              <w:rPr>
                <w:sz w:val="6"/>
                <w:szCs w:val="6"/>
              </w:rPr>
            </w:pPr>
          </w:p>
          <w:p w14:paraId="41290F8F" w14:textId="77777777" w:rsidR="006235CF" w:rsidRPr="00895D58" w:rsidRDefault="000A5F43" w:rsidP="00895D58">
            <w:pPr>
              <w:spacing w:line="360" w:lineRule="auto"/>
              <w:rPr>
                <w:rFonts w:eastAsia="Calibri"/>
                <w:sz w:val="22"/>
                <w:szCs w:val="22"/>
              </w:rPr>
            </w:pPr>
            <w:r w:rsidRPr="00895D58">
              <w:rPr>
                <w:rFonts w:eastAsia="Calibri"/>
                <w:sz w:val="22"/>
                <w:szCs w:val="22"/>
              </w:rPr>
              <w:t>Vaikų ir paauglių psichiatro konsultacija</w:t>
            </w:r>
          </w:p>
          <w:p w14:paraId="5F46B0E5" w14:textId="77777777" w:rsidR="006235CF" w:rsidRPr="00895D58" w:rsidRDefault="006235CF" w:rsidP="00895D58">
            <w:pPr>
              <w:spacing w:line="360" w:lineRule="auto"/>
              <w:rPr>
                <w:sz w:val="6"/>
                <w:szCs w:val="6"/>
              </w:rPr>
            </w:pPr>
          </w:p>
          <w:p w14:paraId="35FD3A20" w14:textId="77777777" w:rsidR="006235CF" w:rsidRPr="00895D58" w:rsidRDefault="000A5F43" w:rsidP="00895D58">
            <w:pPr>
              <w:spacing w:line="360" w:lineRule="auto"/>
              <w:rPr>
                <w:rFonts w:eastAsia="Calibri"/>
                <w:sz w:val="22"/>
                <w:szCs w:val="22"/>
              </w:rPr>
            </w:pPr>
            <w:r w:rsidRPr="00895D58">
              <w:rPr>
                <w:rFonts w:eastAsia="Calibri"/>
                <w:sz w:val="22"/>
                <w:szCs w:val="22"/>
              </w:rPr>
              <w:t>Medicinos psichologo konsultacija</w:t>
            </w:r>
          </w:p>
          <w:p w14:paraId="4EABBDE8" w14:textId="77777777" w:rsidR="006235CF" w:rsidRPr="00895D58" w:rsidRDefault="006235CF" w:rsidP="00895D58">
            <w:pPr>
              <w:spacing w:line="360" w:lineRule="auto"/>
              <w:rPr>
                <w:sz w:val="6"/>
                <w:szCs w:val="6"/>
              </w:rPr>
            </w:pPr>
          </w:p>
          <w:p w14:paraId="2DA156C8" w14:textId="77777777" w:rsidR="006235CF" w:rsidRPr="00895D58" w:rsidRDefault="000A5F43" w:rsidP="00895D58">
            <w:pPr>
              <w:spacing w:line="360" w:lineRule="auto"/>
              <w:rPr>
                <w:rFonts w:eastAsia="Calibri"/>
                <w:sz w:val="22"/>
                <w:szCs w:val="22"/>
              </w:rPr>
            </w:pPr>
            <w:r w:rsidRPr="00895D58">
              <w:rPr>
                <w:rFonts w:eastAsia="Calibri"/>
                <w:sz w:val="22"/>
                <w:szCs w:val="22"/>
              </w:rPr>
              <w:t>Socialinio darbuotojo konsultacija</w:t>
            </w:r>
          </w:p>
        </w:tc>
        <w:tc>
          <w:tcPr>
            <w:tcW w:w="2956" w:type="dxa"/>
          </w:tcPr>
          <w:p w14:paraId="218B06E8" w14:textId="77777777" w:rsidR="006235CF" w:rsidRPr="00895D58" w:rsidRDefault="006235CF" w:rsidP="00895D58">
            <w:pPr>
              <w:spacing w:line="360" w:lineRule="auto"/>
              <w:rPr>
                <w:sz w:val="6"/>
                <w:szCs w:val="6"/>
              </w:rPr>
            </w:pPr>
          </w:p>
          <w:p w14:paraId="6D94BA5C" w14:textId="77777777" w:rsidR="006235CF" w:rsidRPr="00895D58" w:rsidRDefault="000A5F43" w:rsidP="00895D58">
            <w:pPr>
              <w:spacing w:line="360" w:lineRule="auto"/>
              <w:rPr>
                <w:rFonts w:eastAsia="Calibri"/>
                <w:sz w:val="22"/>
                <w:szCs w:val="22"/>
              </w:rPr>
            </w:pPr>
            <w:r w:rsidRPr="00895D58">
              <w:rPr>
                <w:rFonts w:eastAsia="Calibri"/>
                <w:sz w:val="22"/>
                <w:szCs w:val="22"/>
              </w:rPr>
              <w:t>Sirokomlės 8, Vilnius</w:t>
            </w:r>
          </w:p>
          <w:p w14:paraId="7DBE5195" w14:textId="77777777" w:rsidR="006235CF" w:rsidRPr="00895D58" w:rsidRDefault="006235CF" w:rsidP="00895D58">
            <w:pPr>
              <w:spacing w:line="360" w:lineRule="auto"/>
              <w:rPr>
                <w:sz w:val="6"/>
                <w:szCs w:val="6"/>
              </w:rPr>
            </w:pPr>
          </w:p>
          <w:p w14:paraId="094CAC35" w14:textId="77777777" w:rsidR="006235CF" w:rsidRPr="00895D58" w:rsidRDefault="000A5F43" w:rsidP="00895D58">
            <w:pPr>
              <w:spacing w:line="360" w:lineRule="auto"/>
              <w:rPr>
                <w:rFonts w:eastAsia="Calibri"/>
                <w:sz w:val="22"/>
                <w:szCs w:val="22"/>
              </w:rPr>
            </w:pPr>
            <w:r w:rsidRPr="00895D58">
              <w:rPr>
                <w:rFonts w:eastAsia="Calibri"/>
                <w:sz w:val="22"/>
                <w:szCs w:val="22"/>
              </w:rPr>
              <w:t>Tel. +370 J 5 205 5440</w:t>
            </w:r>
          </w:p>
        </w:tc>
      </w:tr>
      <w:tr w:rsidR="006235CF" w:rsidRPr="00895D58" w14:paraId="393DA997" w14:textId="77777777">
        <w:tc>
          <w:tcPr>
            <w:tcW w:w="3382" w:type="dxa"/>
          </w:tcPr>
          <w:p w14:paraId="3BB15451" w14:textId="77777777" w:rsidR="006235CF" w:rsidRPr="00895D58" w:rsidRDefault="006235CF" w:rsidP="00895D58">
            <w:pPr>
              <w:spacing w:line="360" w:lineRule="auto"/>
              <w:rPr>
                <w:sz w:val="6"/>
                <w:szCs w:val="6"/>
              </w:rPr>
            </w:pPr>
          </w:p>
          <w:p w14:paraId="1CFC7AF9"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VšĮ Centro poliklinikos </w:t>
            </w:r>
          </w:p>
          <w:p w14:paraId="1D066A3E" w14:textId="77777777" w:rsidR="006235CF" w:rsidRPr="00895D58" w:rsidRDefault="006235CF" w:rsidP="00895D58">
            <w:pPr>
              <w:spacing w:line="360" w:lineRule="auto"/>
              <w:rPr>
                <w:sz w:val="6"/>
                <w:szCs w:val="6"/>
              </w:rPr>
            </w:pPr>
          </w:p>
          <w:p w14:paraId="1A268074" w14:textId="77777777" w:rsidR="006235CF" w:rsidRPr="00895D58" w:rsidRDefault="000A5F43" w:rsidP="00895D58">
            <w:pPr>
              <w:spacing w:line="360" w:lineRule="auto"/>
              <w:rPr>
                <w:rFonts w:eastAsia="Calibri"/>
                <w:sz w:val="22"/>
                <w:szCs w:val="22"/>
              </w:rPr>
            </w:pPr>
            <w:r w:rsidRPr="00895D58">
              <w:rPr>
                <w:rFonts w:eastAsia="Calibri"/>
                <w:sz w:val="22"/>
                <w:szCs w:val="22"/>
              </w:rPr>
              <w:t>Psichikos sveikatos klinika</w:t>
            </w:r>
          </w:p>
        </w:tc>
        <w:tc>
          <w:tcPr>
            <w:tcW w:w="3525" w:type="dxa"/>
          </w:tcPr>
          <w:p w14:paraId="521A90E5" w14:textId="77777777" w:rsidR="006235CF" w:rsidRPr="00895D58" w:rsidRDefault="006235CF" w:rsidP="00895D58">
            <w:pPr>
              <w:spacing w:line="360" w:lineRule="auto"/>
              <w:rPr>
                <w:sz w:val="6"/>
                <w:szCs w:val="6"/>
              </w:rPr>
            </w:pPr>
          </w:p>
          <w:p w14:paraId="60358837" w14:textId="77777777" w:rsidR="006235CF" w:rsidRPr="00895D58" w:rsidRDefault="000A5F43" w:rsidP="00895D58">
            <w:pPr>
              <w:spacing w:line="360" w:lineRule="auto"/>
              <w:rPr>
                <w:rFonts w:eastAsia="Calibri"/>
                <w:sz w:val="22"/>
                <w:szCs w:val="22"/>
              </w:rPr>
            </w:pPr>
            <w:r w:rsidRPr="00895D58">
              <w:rPr>
                <w:rFonts w:eastAsia="Calibri"/>
                <w:sz w:val="22"/>
                <w:szCs w:val="22"/>
              </w:rPr>
              <w:t>Gydytojo vaikų ir paauglių psichiatro konsultacija (individuali vaiko su tėvais konsultuoja, šeimos konsultacija);</w:t>
            </w:r>
          </w:p>
          <w:p w14:paraId="00B79CD2" w14:textId="77777777" w:rsidR="006235CF" w:rsidRPr="00895D58" w:rsidRDefault="006235CF" w:rsidP="00895D58">
            <w:pPr>
              <w:spacing w:line="360" w:lineRule="auto"/>
              <w:rPr>
                <w:sz w:val="6"/>
                <w:szCs w:val="6"/>
              </w:rPr>
            </w:pPr>
          </w:p>
          <w:p w14:paraId="1F07DAEA" w14:textId="77777777" w:rsidR="006235CF" w:rsidRPr="00895D58" w:rsidRDefault="000A5F43" w:rsidP="00895D58">
            <w:pPr>
              <w:spacing w:line="360" w:lineRule="auto"/>
              <w:rPr>
                <w:rFonts w:eastAsia="Calibri"/>
                <w:sz w:val="22"/>
                <w:szCs w:val="22"/>
              </w:rPr>
            </w:pPr>
            <w:r w:rsidRPr="00895D58">
              <w:rPr>
                <w:rFonts w:eastAsia="Calibri"/>
                <w:sz w:val="22"/>
                <w:szCs w:val="22"/>
              </w:rPr>
              <w:t>Medicinos psichologo konsultacija;</w:t>
            </w:r>
          </w:p>
          <w:p w14:paraId="0B660673" w14:textId="77777777" w:rsidR="006235CF" w:rsidRPr="00895D58" w:rsidRDefault="006235CF" w:rsidP="00895D58">
            <w:pPr>
              <w:spacing w:line="360" w:lineRule="auto"/>
              <w:rPr>
                <w:sz w:val="6"/>
                <w:szCs w:val="6"/>
              </w:rPr>
            </w:pPr>
          </w:p>
          <w:p w14:paraId="641214AC" w14:textId="77777777" w:rsidR="006235CF" w:rsidRPr="00895D58" w:rsidRDefault="000A5F43" w:rsidP="00895D58">
            <w:pPr>
              <w:spacing w:line="360" w:lineRule="auto"/>
              <w:rPr>
                <w:rFonts w:eastAsia="Calibri"/>
                <w:sz w:val="22"/>
                <w:szCs w:val="22"/>
              </w:rPr>
            </w:pPr>
            <w:r w:rsidRPr="00895D58">
              <w:rPr>
                <w:rFonts w:eastAsia="Calibri"/>
                <w:sz w:val="22"/>
                <w:szCs w:val="22"/>
              </w:rPr>
              <w:t>Socialinio darbuotojo konsultacija</w:t>
            </w:r>
          </w:p>
        </w:tc>
        <w:tc>
          <w:tcPr>
            <w:tcW w:w="2956" w:type="dxa"/>
          </w:tcPr>
          <w:p w14:paraId="24AFF718" w14:textId="77777777" w:rsidR="006235CF" w:rsidRPr="00895D58" w:rsidRDefault="006235CF" w:rsidP="00895D58">
            <w:pPr>
              <w:spacing w:line="360" w:lineRule="auto"/>
              <w:rPr>
                <w:sz w:val="6"/>
                <w:szCs w:val="6"/>
              </w:rPr>
            </w:pPr>
          </w:p>
          <w:p w14:paraId="0DA72565" w14:textId="77777777" w:rsidR="006235CF" w:rsidRPr="00895D58" w:rsidRDefault="000A5F43" w:rsidP="00895D58">
            <w:pPr>
              <w:spacing w:line="360" w:lineRule="auto"/>
              <w:rPr>
                <w:rFonts w:eastAsia="Calibri"/>
                <w:sz w:val="22"/>
                <w:szCs w:val="22"/>
              </w:rPr>
            </w:pPr>
            <w:r w:rsidRPr="00895D58">
              <w:rPr>
                <w:rFonts w:eastAsia="Calibri"/>
                <w:sz w:val="22"/>
                <w:szCs w:val="22"/>
              </w:rPr>
              <w:t>Vytenio g. 59, Vilnius</w:t>
            </w:r>
          </w:p>
          <w:p w14:paraId="605246B7" w14:textId="77777777" w:rsidR="006235CF" w:rsidRPr="00895D58" w:rsidRDefault="006235CF" w:rsidP="00895D58">
            <w:pPr>
              <w:spacing w:line="360" w:lineRule="auto"/>
              <w:rPr>
                <w:sz w:val="6"/>
                <w:szCs w:val="6"/>
              </w:rPr>
            </w:pPr>
          </w:p>
          <w:p w14:paraId="4F6FCF11" w14:textId="77777777" w:rsidR="006235CF" w:rsidRPr="00895D58" w:rsidRDefault="000A5F43" w:rsidP="00895D58">
            <w:pPr>
              <w:spacing w:line="360" w:lineRule="auto"/>
              <w:rPr>
                <w:rFonts w:eastAsia="Calibri"/>
                <w:sz w:val="22"/>
                <w:szCs w:val="22"/>
              </w:rPr>
            </w:pPr>
            <w:r w:rsidRPr="00895D58">
              <w:rPr>
                <w:rFonts w:eastAsia="Calibri"/>
                <w:sz w:val="22"/>
                <w:szCs w:val="22"/>
              </w:rPr>
              <w:t>Tel. +370 5 233 5231</w:t>
            </w:r>
          </w:p>
          <w:p w14:paraId="0F67B14B" w14:textId="77777777" w:rsidR="006235CF" w:rsidRPr="00895D58" w:rsidRDefault="006235CF" w:rsidP="00895D58">
            <w:pPr>
              <w:spacing w:line="360" w:lineRule="auto"/>
              <w:rPr>
                <w:sz w:val="6"/>
                <w:szCs w:val="6"/>
              </w:rPr>
            </w:pPr>
          </w:p>
          <w:p w14:paraId="1809563A"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El. p. </w:t>
            </w:r>
            <w:r w:rsidRPr="00895D58">
              <w:rPr>
                <w:rFonts w:eastAsia="Calibri"/>
                <w:color w:val="0000FF"/>
                <w:sz w:val="22"/>
                <w:szCs w:val="22"/>
                <w:u w:val="single"/>
              </w:rPr>
              <w:t>info@pylimas.lt</w:t>
            </w:r>
          </w:p>
        </w:tc>
      </w:tr>
      <w:tr w:rsidR="006235CF" w:rsidRPr="00895D58" w14:paraId="64FE517B" w14:textId="77777777">
        <w:trPr>
          <w:trHeight w:val="624"/>
        </w:trPr>
        <w:tc>
          <w:tcPr>
            <w:tcW w:w="3382" w:type="dxa"/>
            <w:vMerge w:val="restart"/>
          </w:tcPr>
          <w:p w14:paraId="0D9FDA61" w14:textId="77777777" w:rsidR="006235CF" w:rsidRPr="00895D58" w:rsidRDefault="006235CF" w:rsidP="00895D58">
            <w:pPr>
              <w:spacing w:line="360" w:lineRule="auto"/>
              <w:rPr>
                <w:sz w:val="6"/>
                <w:szCs w:val="6"/>
              </w:rPr>
            </w:pPr>
          </w:p>
          <w:p w14:paraId="48896A85"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Vilniaus miesto bendruomeniniuose šeimos namai, įgyvendinant projektą „Kompleksinės paslaugos šeimai“: psichosocialinė pagalba, pozityvios tėvystės mokymai, šeimos įgūdžių ir sociokultūrinės paslaugos, mediacijos paslaugos. Daugiau informacijos: </w:t>
            </w:r>
            <w:r w:rsidRPr="00895D58">
              <w:rPr>
                <w:rFonts w:eastAsia="Calibri"/>
                <w:color w:val="0000FF"/>
                <w:sz w:val="22"/>
                <w:szCs w:val="22"/>
                <w:u w:val="single"/>
              </w:rPr>
              <w:t>http://kpsvilnius.lt/paslaugos/</w:t>
            </w:r>
          </w:p>
        </w:tc>
        <w:tc>
          <w:tcPr>
            <w:tcW w:w="3525" w:type="dxa"/>
          </w:tcPr>
          <w:p w14:paraId="5AC83B65" w14:textId="77777777" w:rsidR="006235CF" w:rsidRPr="00895D58" w:rsidRDefault="006235CF" w:rsidP="00895D58">
            <w:pPr>
              <w:spacing w:line="360" w:lineRule="auto"/>
              <w:rPr>
                <w:sz w:val="6"/>
                <w:szCs w:val="6"/>
              </w:rPr>
            </w:pPr>
          </w:p>
          <w:p w14:paraId="4E9B6BAE" w14:textId="77777777" w:rsidR="006235CF" w:rsidRPr="00895D58" w:rsidRDefault="000A5F43" w:rsidP="00895D58">
            <w:pPr>
              <w:spacing w:line="360" w:lineRule="auto"/>
              <w:jc w:val="both"/>
              <w:rPr>
                <w:rFonts w:eastAsia="Calibri"/>
                <w:sz w:val="22"/>
                <w:szCs w:val="22"/>
              </w:rPr>
            </w:pPr>
            <w:r w:rsidRPr="00895D58">
              <w:rPr>
                <w:rFonts w:eastAsia="Calibri"/>
                <w:sz w:val="22"/>
                <w:szCs w:val="22"/>
              </w:rPr>
              <w:t xml:space="preserve">VšĮ </w:t>
            </w:r>
            <w:proofErr w:type="spellStart"/>
            <w:r w:rsidRPr="00895D58">
              <w:rPr>
                <w:rFonts w:eastAsia="Calibri"/>
                <w:sz w:val="22"/>
                <w:szCs w:val="22"/>
              </w:rPr>
              <w:t>Pal</w:t>
            </w:r>
            <w:proofErr w:type="spellEnd"/>
            <w:r w:rsidRPr="00895D58">
              <w:rPr>
                <w:rFonts w:eastAsia="Calibri"/>
                <w:sz w:val="22"/>
                <w:szCs w:val="22"/>
              </w:rPr>
              <w:t xml:space="preserve">. J. Matulaičio šeimos pagalbos centras  </w:t>
            </w:r>
          </w:p>
        </w:tc>
        <w:tc>
          <w:tcPr>
            <w:tcW w:w="2956" w:type="dxa"/>
          </w:tcPr>
          <w:p w14:paraId="3B7ED1D2" w14:textId="77777777" w:rsidR="006235CF" w:rsidRPr="00895D58" w:rsidRDefault="006235CF" w:rsidP="00895D58">
            <w:pPr>
              <w:spacing w:line="360" w:lineRule="auto"/>
              <w:rPr>
                <w:sz w:val="6"/>
                <w:szCs w:val="6"/>
              </w:rPr>
            </w:pPr>
          </w:p>
          <w:p w14:paraId="0B443671"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J. Matulaičio a. 3, 3 </w:t>
            </w:r>
            <w:proofErr w:type="spellStart"/>
            <w:r w:rsidRPr="00895D58">
              <w:rPr>
                <w:rFonts w:eastAsia="Calibri"/>
                <w:sz w:val="22"/>
                <w:szCs w:val="22"/>
              </w:rPr>
              <w:t>a.Vilnius</w:t>
            </w:r>
            <w:proofErr w:type="spellEnd"/>
            <w:r w:rsidRPr="00895D58">
              <w:rPr>
                <w:rFonts w:eastAsia="Calibri"/>
                <w:sz w:val="22"/>
                <w:szCs w:val="22"/>
              </w:rPr>
              <w:br/>
              <w:t>(prie J. Matulaičio bažnyčios Viršuliškėse)</w:t>
            </w:r>
            <w:r w:rsidRPr="00895D58">
              <w:rPr>
                <w:rFonts w:eastAsia="Calibri"/>
                <w:sz w:val="22"/>
                <w:szCs w:val="22"/>
              </w:rPr>
              <w:br/>
              <w:t>Tel. +370 5 246 17 72</w:t>
            </w:r>
            <w:r w:rsidRPr="00895D58">
              <w:rPr>
                <w:rFonts w:eastAsia="Calibri"/>
                <w:sz w:val="22"/>
                <w:szCs w:val="22"/>
              </w:rPr>
              <w:br/>
              <w:t xml:space="preserve">Tel. +370 69185822; </w:t>
            </w:r>
          </w:p>
          <w:p w14:paraId="52E935A9" w14:textId="77777777" w:rsidR="006235CF" w:rsidRPr="00895D58" w:rsidRDefault="006235CF" w:rsidP="00895D58">
            <w:pPr>
              <w:spacing w:line="360" w:lineRule="auto"/>
              <w:rPr>
                <w:sz w:val="6"/>
                <w:szCs w:val="6"/>
              </w:rPr>
            </w:pPr>
          </w:p>
          <w:p w14:paraId="57BC7F77" w14:textId="77777777" w:rsidR="006235CF" w:rsidRPr="00895D58" w:rsidRDefault="000A5F43" w:rsidP="00895D58">
            <w:pPr>
              <w:spacing w:line="360" w:lineRule="auto"/>
              <w:rPr>
                <w:rFonts w:eastAsia="Calibri"/>
                <w:sz w:val="22"/>
                <w:szCs w:val="22"/>
              </w:rPr>
            </w:pPr>
            <w:r w:rsidRPr="00895D58">
              <w:rPr>
                <w:rFonts w:eastAsia="Calibri"/>
                <w:sz w:val="22"/>
                <w:szCs w:val="22"/>
              </w:rPr>
              <w:t>+370 659 05051</w:t>
            </w:r>
            <w:r w:rsidRPr="00895D58">
              <w:rPr>
                <w:rFonts w:eastAsia="Calibri"/>
                <w:sz w:val="22"/>
                <w:szCs w:val="22"/>
              </w:rPr>
              <w:br/>
              <w:t>El. p.</w:t>
            </w:r>
          </w:p>
          <w:p w14:paraId="7572E7B9" w14:textId="77777777" w:rsidR="006235CF" w:rsidRPr="00895D58" w:rsidRDefault="006235CF" w:rsidP="00895D58">
            <w:pPr>
              <w:spacing w:line="360" w:lineRule="auto"/>
              <w:rPr>
                <w:sz w:val="6"/>
                <w:szCs w:val="6"/>
              </w:rPr>
            </w:pPr>
          </w:p>
          <w:p w14:paraId="543088D6" w14:textId="77777777" w:rsidR="006235CF" w:rsidRPr="00895D58" w:rsidRDefault="000A5F43" w:rsidP="00895D58">
            <w:pPr>
              <w:spacing w:line="360" w:lineRule="auto"/>
              <w:rPr>
                <w:rFonts w:eastAsia="Calibri"/>
                <w:sz w:val="22"/>
                <w:szCs w:val="22"/>
              </w:rPr>
            </w:pPr>
            <w:r w:rsidRPr="00895D58">
              <w:rPr>
                <w:rFonts w:eastAsia="Calibri"/>
                <w:sz w:val="22"/>
                <w:szCs w:val="22"/>
              </w:rPr>
              <w:t>matulaitis.seimos@gmail.com</w:t>
            </w:r>
            <w:r w:rsidRPr="00895D58">
              <w:rPr>
                <w:rFonts w:eastAsia="Calibri"/>
                <w:sz w:val="22"/>
                <w:szCs w:val="22"/>
              </w:rPr>
              <w:br/>
              <w:t xml:space="preserve">Darbo laikas: I-V 9.00 – 18 val. </w:t>
            </w:r>
          </w:p>
        </w:tc>
      </w:tr>
      <w:tr w:rsidR="006235CF" w:rsidRPr="00895D58" w14:paraId="0C2445EE" w14:textId="77777777">
        <w:trPr>
          <w:trHeight w:val="616"/>
        </w:trPr>
        <w:tc>
          <w:tcPr>
            <w:tcW w:w="3382" w:type="dxa"/>
            <w:vMerge/>
          </w:tcPr>
          <w:p w14:paraId="0B88D06D" w14:textId="77777777" w:rsidR="006235CF" w:rsidRPr="00895D58" w:rsidRDefault="006235CF" w:rsidP="00895D58">
            <w:pPr>
              <w:spacing w:line="360" w:lineRule="auto"/>
              <w:rPr>
                <w:sz w:val="6"/>
                <w:szCs w:val="6"/>
              </w:rPr>
            </w:pPr>
          </w:p>
          <w:p w14:paraId="1AB098ED" w14:textId="77777777" w:rsidR="006235CF" w:rsidRPr="00895D58" w:rsidRDefault="006235CF" w:rsidP="00895D58">
            <w:pPr>
              <w:spacing w:line="360" w:lineRule="auto"/>
              <w:rPr>
                <w:rFonts w:eastAsia="Calibri"/>
                <w:sz w:val="22"/>
                <w:szCs w:val="22"/>
              </w:rPr>
            </w:pPr>
          </w:p>
        </w:tc>
        <w:tc>
          <w:tcPr>
            <w:tcW w:w="3525" w:type="dxa"/>
          </w:tcPr>
          <w:p w14:paraId="03E77FD6" w14:textId="77777777" w:rsidR="006235CF" w:rsidRPr="00895D58" w:rsidRDefault="006235CF" w:rsidP="00895D58">
            <w:pPr>
              <w:spacing w:line="360" w:lineRule="auto"/>
              <w:rPr>
                <w:sz w:val="6"/>
                <w:szCs w:val="6"/>
              </w:rPr>
            </w:pPr>
          </w:p>
          <w:p w14:paraId="631FF002" w14:textId="77777777" w:rsidR="006235CF" w:rsidRPr="00895D58" w:rsidRDefault="000A5F43" w:rsidP="00895D58">
            <w:pPr>
              <w:spacing w:line="360" w:lineRule="auto"/>
              <w:jc w:val="both"/>
              <w:rPr>
                <w:rFonts w:eastAsia="Calibri"/>
                <w:sz w:val="22"/>
                <w:szCs w:val="22"/>
              </w:rPr>
            </w:pPr>
            <w:r w:rsidRPr="00895D58">
              <w:rPr>
                <w:rFonts w:eastAsia="Calibri"/>
                <w:sz w:val="22"/>
                <w:szCs w:val="22"/>
              </w:rPr>
              <w:t>VšĮ SOTAS (Socialinės tarnystės savanoriai)</w:t>
            </w:r>
          </w:p>
        </w:tc>
        <w:tc>
          <w:tcPr>
            <w:tcW w:w="2956" w:type="dxa"/>
          </w:tcPr>
          <w:p w14:paraId="5B477090"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Kalvarijų g. 159, 3 kab. Vilnius, </w:t>
            </w:r>
          </w:p>
          <w:p w14:paraId="5EB63D78" w14:textId="77777777" w:rsidR="006235CF" w:rsidRPr="00895D58" w:rsidRDefault="000A5F43" w:rsidP="00895D58">
            <w:pPr>
              <w:spacing w:line="360" w:lineRule="auto"/>
              <w:rPr>
                <w:rFonts w:eastAsia="Calibri"/>
                <w:sz w:val="22"/>
                <w:szCs w:val="22"/>
              </w:rPr>
            </w:pPr>
            <w:r w:rsidRPr="00895D58">
              <w:rPr>
                <w:rFonts w:eastAsia="Calibri"/>
                <w:sz w:val="22"/>
                <w:szCs w:val="22"/>
              </w:rPr>
              <w:t>Tel. +370 5 2121453,             Tel. +370 685 76331</w:t>
            </w:r>
          </w:p>
          <w:p w14:paraId="106119C9" w14:textId="77777777" w:rsidR="006235CF" w:rsidRPr="00895D58" w:rsidRDefault="000A5F43" w:rsidP="00895D58">
            <w:pPr>
              <w:spacing w:line="360" w:lineRule="auto"/>
              <w:rPr>
                <w:rFonts w:eastAsia="Calibri"/>
                <w:sz w:val="22"/>
                <w:szCs w:val="22"/>
              </w:rPr>
            </w:pPr>
            <w:r w:rsidRPr="00895D58">
              <w:rPr>
                <w:rFonts w:eastAsia="Calibri"/>
                <w:sz w:val="22"/>
                <w:szCs w:val="22"/>
              </w:rPr>
              <w:t>El. p. sotas.vilnius@sotas.org</w:t>
            </w:r>
          </w:p>
          <w:p w14:paraId="7826EACA" w14:textId="77777777" w:rsidR="006235CF" w:rsidRPr="00895D58" w:rsidRDefault="000A5F43" w:rsidP="00895D58">
            <w:pPr>
              <w:spacing w:line="360" w:lineRule="auto"/>
              <w:rPr>
                <w:rFonts w:eastAsia="Calibri"/>
                <w:sz w:val="22"/>
                <w:szCs w:val="22"/>
              </w:rPr>
            </w:pPr>
            <w:r w:rsidRPr="00895D58">
              <w:rPr>
                <w:rFonts w:eastAsia="Calibri"/>
                <w:sz w:val="22"/>
                <w:szCs w:val="22"/>
              </w:rPr>
              <w:lastRenderedPageBreak/>
              <w:t xml:space="preserve">Darbo laikas: </w:t>
            </w:r>
          </w:p>
          <w:p w14:paraId="080A3F1F"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I–V 9.00–17.00 val. </w:t>
            </w:r>
          </w:p>
        </w:tc>
      </w:tr>
      <w:tr w:rsidR="006235CF" w:rsidRPr="00895D58" w14:paraId="484474D8" w14:textId="77777777">
        <w:trPr>
          <w:trHeight w:val="708"/>
        </w:trPr>
        <w:tc>
          <w:tcPr>
            <w:tcW w:w="3382" w:type="dxa"/>
            <w:vMerge/>
          </w:tcPr>
          <w:p w14:paraId="669B81BE" w14:textId="77777777" w:rsidR="006235CF" w:rsidRPr="00895D58" w:rsidRDefault="006235CF" w:rsidP="00895D58">
            <w:pPr>
              <w:shd w:val="clear" w:color="auto" w:fill="FFFFFF"/>
              <w:tabs>
                <w:tab w:val="left" w:pos="450"/>
              </w:tabs>
              <w:spacing w:line="360" w:lineRule="auto"/>
              <w:ind w:left="180"/>
              <w:jc w:val="both"/>
              <w:rPr>
                <w:rFonts w:eastAsia="Calibri"/>
                <w:szCs w:val="24"/>
              </w:rPr>
            </w:pPr>
          </w:p>
        </w:tc>
        <w:tc>
          <w:tcPr>
            <w:tcW w:w="3525" w:type="dxa"/>
          </w:tcPr>
          <w:p w14:paraId="76CD3E65" w14:textId="77777777" w:rsidR="006235CF" w:rsidRPr="00895D58" w:rsidRDefault="006235CF" w:rsidP="00895D58">
            <w:pPr>
              <w:spacing w:line="360" w:lineRule="auto"/>
              <w:rPr>
                <w:sz w:val="6"/>
                <w:szCs w:val="6"/>
              </w:rPr>
            </w:pPr>
          </w:p>
          <w:p w14:paraId="3ADFA9DE" w14:textId="77777777" w:rsidR="006235CF" w:rsidRPr="00895D58" w:rsidRDefault="000A5F43" w:rsidP="00895D58">
            <w:pPr>
              <w:spacing w:line="360" w:lineRule="auto"/>
              <w:ind w:firstLine="48"/>
              <w:jc w:val="both"/>
              <w:rPr>
                <w:rFonts w:eastAsia="Calibri"/>
                <w:sz w:val="22"/>
                <w:szCs w:val="22"/>
              </w:rPr>
            </w:pPr>
            <w:r w:rsidRPr="00895D58">
              <w:rPr>
                <w:rFonts w:eastAsia="Calibri"/>
                <w:sz w:val="22"/>
                <w:szCs w:val="22"/>
              </w:rPr>
              <w:t xml:space="preserve">VšĮ Paramos vaikams centras </w:t>
            </w:r>
          </w:p>
        </w:tc>
        <w:tc>
          <w:tcPr>
            <w:tcW w:w="2956" w:type="dxa"/>
          </w:tcPr>
          <w:p w14:paraId="3184892F"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Šeimyniškių g. 3A, Vilnius (B korpusas, įėjimas iš Slucko g., I aukštas); </w:t>
            </w:r>
          </w:p>
          <w:p w14:paraId="448F9A41" w14:textId="77777777" w:rsidR="006235CF" w:rsidRPr="00895D58" w:rsidRDefault="000A5F43" w:rsidP="00895D58">
            <w:pPr>
              <w:spacing w:line="360" w:lineRule="auto"/>
              <w:rPr>
                <w:rFonts w:eastAsia="Calibri"/>
                <w:sz w:val="22"/>
                <w:szCs w:val="22"/>
              </w:rPr>
            </w:pPr>
            <w:r w:rsidRPr="00895D58">
              <w:rPr>
                <w:rFonts w:eastAsia="Calibri"/>
                <w:sz w:val="22"/>
                <w:szCs w:val="22"/>
              </w:rPr>
              <w:t>Latvių g. 19A, Vilnius</w:t>
            </w:r>
          </w:p>
          <w:p w14:paraId="541D82B5" w14:textId="77777777" w:rsidR="006235CF" w:rsidRPr="00895D58" w:rsidRDefault="000A5F43" w:rsidP="00895D58">
            <w:pPr>
              <w:spacing w:line="360" w:lineRule="auto"/>
              <w:rPr>
                <w:rFonts w:eastAsia="Calibri"/>
                <w:sz w:val="22"/>
                <w:szCs w:val="22"/>
              </w:rPr>
            </w:pPr>
            <w:r w:rsidRPr="00895D58">
              <w:rPr>
                <w:rFonts w:eastAsia="Calibri"/>
                <w:sz w:val="22"/>
                <w:szCs w:val="22"/>
              </w:rPr>
              <w:t>El. paštas pvc@pvc.lt</w:t>
            </w:r>
          </w:p>
          <w:p w14:paraId="0B2C4475" w14:textId="77777777" w:rsidR="006235CF" w:rsidRPr="00895D58" w:rsidRDefault="000A5F43" w:rsidP="00895D58">
            <w:pPr>
              <w:spacing w:line="360" w:lineRule="auto"/>
              <w:rPr>
                <w:rFonts w:eastAsia="Calibri"/>
                <w:sz w:val="22"/>
                <w:szCs w:val="22"/>
              </w:rPr>
            </w:pPr>
            <w:r w:rsidRPr="00895D58">
              <w:rPr>
                <w:rFonts w:eastAsia="Calibri"/>
                <w:sz w:val="22"/>
                <w:szCs w:val="22"/>
              </w:rPr>
              <w:t>Tel. +370  611 43 567</w:t>
            </w:r>
          </w:p>
          <w:p w14:paraId="3C4AE2CB" w14:textId="77777777" w:rsidR="006235CF" w:rsidRPr="00895D58" w:rsidRDefault="000A5F43" w:rsidP="00895D58">
            <w:pPr>
              <w:spacing w:line="360" w:lineRule="auto"/>
              <w:rPr>
                <w:rFonts w:eastAsia="Calibri"/>
                <w:sz w:val="22"/>
                <w:szCs w:val="22"/>
              </w:rPr>
            </w:pPr>
            <w:r w:rsidRPr="00895D58">
              <w:rPr>
                <w:rFonts w:eastAsia="Calibri"/>
                <w:sz w:val="22"/>
                <w:szCs w:val="22"/>
              </w:rPr>
              <w:t>Registracija į konsultacijas –        Tel.  +370  611 22 612</w:t>
            </w:r>
          </w:p>
          <w:p w14:paraId="1FEB589E"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Darbo laikas: </w:t>
            </w:r>
          </w:p>
          <w:p w14:paraId="22B37B32" w14:textId="77777777" w:rsidR="006235CF" w:rsidRPr="00895D58" w:rsidRDefault="000A5F43" w:rsidP="00895D58">
            <w:pPr>
              <w:spacing w:line="360" w:lineRule="auto"/>
              <w:rPr>
                <w:rFonts w:eastAsia="Calibri"/>
                <w:sz w:val="22"/>
                <w:szCs w:val="22"/>
              </w:rPr>
            </w:pPr>
            <w:r w:rsidRPr="00895D58">
              <w:rPr>
                <w:rFonts w:eastAsia="Calibri"/>
                <w:sz w:val="22"/>
                <w:szCs w:val="22"/>
              </w:rPr>
              <w:t>I–IV 7.00–16.00 val.</w:t>
            </w:r>
          </w:p>
          <w:p w14:paraId="5A89DFD0"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II–III 9.00–18.00 val. </w:t>
            </w:r>
          </w:p>
          <w:p w14:paraId="765C26AB" w14:textId="77777777" w:rsidR="006235CF" w:rsidRPr="00895D58" w:rsidRDefault="000A5F43" w:rsidP="00895D58">
            <w:pPr>
              <w:spacing w:line="360" w:lineRule="auto"/>
              <w:rPr>
                <w:rFonts w:eastAsia="Calibri"/>
                <w:sz w:val="22"/>
                <w:szCs w:val="22"/>
              </w:rPr>
            </w:pPr>
            <w:r w:rsidRPr="00895D58">
              <w:rPr>
                <w:rFonts w:eastAsia="Calibri"/>
                <w:sz w:val="22"/>
                <w:szCs w:val="22"/>
              </w:rPr>
              <w:t>V 7.00–14.45 val.</w:t>
            </w:r>
          </w:p>
        </w:tc>
      </w:tr>
      <w:tr w:rsidR="006235CF" w:rsidRPr="00895D58" w14:paraId="1B9B449B" w14:textId="77777777">
        <w:trPr>
          <w:trHeight w:val="384"/>
        </w:trPr>
        <w:tc>
          <w:tcPr>
            <w:tcW w:w="3382" w:type="dxa"/>
            <w:vMerge/>
          </w:tcPr>
          <w:p w14:paraId="05434CBA" w14:textId="77777777" w:rsidR="006235CF" w:rsidRPr="00895D58" w:rsidRDefault="006235CF" w:rsidP="00895D58">
            <w:pPr>
              <w:shd w:val="clear" w:color="auto" w:fill="FFFFFF"/>
              <w:tabs>
                <w:tab w:val="left" w:pos="450"/>
              </w:tabs>
              <w:spacing w:line="360" w:lineRule="auto"/>
              <w:ind w:left="180"/>
              <w:jc w:val="both"/>
              <w:rPr>
                <w:rFonts w:eastAsia="Calibri"/>
                <w:szCs w:val="24"/>
              </w:rPr>
            </w:pPr>
          </w:p>
        </w:tc>
        <w:tc>
          <w:tcPr>
            <w:tcW w:w="3525" w:type="dxa"/>
          </w:tcPr>
          <w:p w14:paraId="01E32F46" w14:textId="77777777" w:rsidR="006235CF" w:rsidRPr="00895D58" w:rsidRDefault="006235CF" w:rsidP="00895D58">
            <w:pPr>
              <w:spacing w:line="360" w:lineRule="auto"/>
              <w:rPr>
                <w:sz w:val="6"/>
                <w:szCs w:val="6"/>
              </w:rPr>
            </w:pPr>
          </w:p>
          <w:p w14:paraId="039950A6" w14:textId="77777777" w:rsidR="006235CF" w:rsidRPr="00895D58" w:rsidRDefault="000A5F43" w:rsidP="00895D58">
            <w:pPr>
              <w:spacing w:line="360" w:lineRule="auto"/>
              <w:jc w:val="both"/>
              <w:rPr>
                <w:rFonts w:eastAsia="Calibri"/>
                <w:sz w:val="22"/>
                <w:szCs w:val="22"/>
              </w:rPr>
            </w:pPr>
            <w:r w:rsidRPr="00895D58">
              <w:rPr>
                <w:rFonts w:eastAsia="Calibri"/>
                <w:sz w:val="22"/>
                <w:szCs w:val="22"/>
              </w:rPr>
              <w:t xml:space="preserve">Vilniaus arkivyskupijos Caritas </w:t>
            </w:r>
          </w:p>
        </w:tc>
        <w:tc>
          <w:tcPr>
            <w:tcW w:w="2956" w:type="dxa"/>
          </w:tcPr>
          <w:p w14:paraId="2BB796F9" w14:textId="77777777" w:rsidR="006235CF" w:rsidRPr="00895D58" w:rsidRDefault="000A5F43" w:rsidP="00895D58">
            <w:pPr>
              <w:spacing w:line="360" w:lineRule="auto"/>
              <w:rPr>
                <w:rFonts w:eastAsia="Calibri"/>
                <w:sz w:val="22"/>
                <w:szCs w:val="22"/>
              </w:rPr>
            </w:pPr>
            <w:r w:rsidRPr="00895D58">
              <w:rPr>
                <w:rFonts w:eastAsia="Calibri"/>
                <w:sz w:val="22"/>
                <w:szCs w:val="22"/>
              </w:rPr>
              <w:t>Odminių g. 12, Vilnius</w:t>
            </w:r>
          </w:p>
          <w:p w14:paraId="3D278E70" w14:textId="77777777" w:rsidR="006235CF" w:rsidRPr="00895D58" w:rsidRDefault="000A5F43" w:rsidP="00895D58">
            <w:pPr>
              <w:spacing w:line="360" w:lineRule="auto"/>
              <w:rPr>
                <w:rFonts w:eastAsia="Calibri"/>
                <w:sz w:val="22"/>
                <w:szCs w:val="22"/>
              </w:rPr>
            </w:pPr>
            <w:r w:rsidRPr="00895D58">
              <w:rPr>
                <w:rFonts w:eastAsia="Calibri"/>
                <w:sz w:val="22"/>
                <w:szCs w:val="22"/>
              </w:rPr>
              <w:t>Tel. +370 5 261 1014; Tel. +370 650 85 094</w:t>
            </w:r>
          </w:p>
          <w:p w14:paraId="31902DED"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info@vilnius.caritas.lt </w:t>
            </w:r>
          </w:p>
          <w:p w14:paraId="033EA6FB"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Darbo laikas: </w:t>
            </w:r>
          </w:p>
          <w:p w14:paraId="1598A269" w14:textId="77777777" w:rsidR="006235CF" w:rsidRPr="00895D58" w:rsidRDefault="000A5F43" w:rsidP="00895D58">
            <w:pPr>
              <w:spacing w:line="360" w:lineRule="auto"/>
              <w:rPr>
                <w:rFonts w:eastAsia="Calibri"/>
                <w:sz w:val="22"/>
                <w:szCs w:val="22"/>
              </w:rPr>
            </w:pPr>
            <w:r w:rsidRPr="00895D58">
              <w:rPr>
                <w:rFonts w:eastAsia="Calibri"/>
                <w:sz w:val="22"/>
                <w:szCs w:val="22"/>
              </w:rPr>
              <w:t>I-V 9.00–16.00 val.</w:t>
            </w:r>
          </w:p>
        </w:tc>
      </w:tr>
      <w:tr w:rsidR="006235CF" w:rsidRPr="00895D58" w14:paraId="33C45498" w14:textId="77777777">
        <w:trPr>
          <w:trHeight w:val="468"/>
        </w:trPr>
        <w:tc>
          <w:tcPr>
            <w:tcW w:w="3382" w:type="dxa"/>
            <w:vMerge/>
          </w:tcPr>
          <w:p w14:paraId="2EA3AA1A" w14:textId="77777777" w:rsidR="006235CF" w:rsidRPr="00895D58" w:rsidRDefault="006235CF" w:rsidP="00895D58">
            <w:pPr>
              <w:shd w:val="clear" w:color="auto" w:fill="FFFFFF"/>
              <w:tabs>
                <w:tab w:val="left" w:pos="450"/>
              </w:tabs>
              <w:spacing w:line="360" w:lineRule="auto"/>
              <w:ind w:left="180"/>
              <w:jc w:val="both"/>
              <w:rPr>
                <w:rFonts w:eastAsia="Calibri"/>
                <w:szCs w:val="24"/>
              </w:rPr>
            </w:pPr>
          </w:p>
        </w:tc>
        <w:tc>
          <w:tcPr>
            <w:tcW w:w="3525" w:type="dxa"/>
          </w:tcPr>
          <w:p w14:paraId="57C17F56" w14:textId="77777777" w:rsidR="006235CF" w:rsidRPr="00895D58" w:rsidRDefault="006235CF" w:rsidP="00895D58">
            <w:pPr>
              <w:spacing w:line="360" w:lineRule="auto"/>
              <w:rPr>
                <w:sz w:val="6"/>
                <w:szCs w:val="6"/>
              </w:rPr>
            </w:pPr>
          </w:p>
          <w:p w14:paraId="353EE28E" w14:textId="77777777" w:rsidR="006235CF" w:rsidRPr="00895D58" w:rsidRDefault="000A5F43" w:rsidP="00895D58">
            <w:pPr>
              <w:spacing w:line="360" w:lineRule="auto"/>
              <w:jc w:val="both"/>
              <w:rPr>
                <w:rFonts w:eastAsia="Calibri"/>
                <w:sz w:val="22"/>
                <w:szCs w:val="22"/>
              </w:rPr>
            </w:pPr>
            <w:r w:rsidRPr="00895D58">
              <w:rPr>
                <w:rFonts w:eastAsia="Calibri"/>
                <w:sz w:val="22"/>
                <w:szCs w:val="22"/>
              </w:rPr>
              <w:t xml:space="preserve">VšĮ „Vilniaus SOS vaikų kaimas“ </w:t>
            </w:r>
          </w:p>
        </w:tc>
        <w:tc>
          <w:tcPr>
            <w:tcW w:w="2956" w:type="dxa"/>
          </w:tcPr>
          <w:p w14:paraId="48863308" w14:textId="77777777" w:rsidR="006235CF" w:rsidRPr="00895D58" w:rsidRDefault="000A5F43" w:rsidP="00895D58">
            <w:pPr>
              <w:spacing w:line="360" w:lineRule="auto"/>
              <w:rPr>
                <w:rFonts w:eastAsia="Calibri"/>
                <w:sz w:val="22"/>
                <w:szCs w:val="22"/>
              </w:rPr>
            </w:pPr>
            <w:r w:rsidRPr="00895D58">
              <w:rPr>
                <w:rFonts w:eastAsia="Calibri"/>
                <w:sz w:val="22"/>
                <w:szCs w:val="22"/>
              </w:rPr>
              <w:t>Ozo g. 37 LT-07171, Vilnius</w:t>
            </w:r>
          </w:p>
          <w:p w14:paraId="5F60A4C1"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Tel. +370 5 270 5091 </w:t>
            </w:r>
          </w:p>
          <w:p w14:paraId="199D5AB4" w14:textId="77777777" w:rsidR="006235CF" w:rsidRPr="00895D58" w:rsidRDefault="000A5F43" w:rsidP="00895D58">
            <w:pPr>
              <w:spacing w:line="360" w:lineRule="auto"/>
              <w:rPr>
                <w:rFonts w:eastAsia="Calibri"/>
                <w:sz w:val="22"/>
                <w:szCs w:val="22"/>
              </w:rPr>
            </w:pPr>
            <w:r w:rsidRPr="00895D58">
              <w:rPr>
                <w:rFonts w:eastAsia="Calibri"/>
                <w:sz w:val="22"/>
                <w:szCs w:val="22"/>
              </w:rPr>
              <w:t>Tel.  +370 601 97480</w:t>
            </w:r>
          </w:p>
          <w:p w14:paraId="44AD7605" w14:textId="77777777" w:rsidR="006235CF" w:rsidRPr="00895D58" w:rsidRDefault="000A5F43" w:rsidP="00895D58">
            <w:pPr>
              <w:spacing w:line="360" w:lineRule="auto"/>
              <w:rPr>
                <w:rFonts w:eastAsia="Calibri"/>
                <w:sz w:val="22"/>
                <w:szCs w:val="22"/>
              </w:rPr>
            </w:pPr>
            <w:r w:rsidRPr="00895D58">
              <w:rPr>
                <w:rFonts w:eastAsia="Calibri"/>
                <w:sz w:val="22"/>
                <w:szCs w:val="22"/>
              </w:rPr>
              <w:t>info@sos-org.lt</w:t>
            </w:r>
          </w:p>
          <w:p w14:paraId="4D95745C"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Darbo laikas: </w:t>
            </w:r>
          </w:p>
          <w:p w14:paraId="799DBF64" w14:textId="77777777" w:rsidR="006235CF" w:rsidRPr="00895D58" w:rsidRDefault="000A5F43" w:rsidP="00895D58">
            <w:pPr>
              <w:spacing w:line="360" w:lineRule="auto"/>
              <w:rPr>
                <w:rFonts w:eastAsia="Calibri"/>
                <w:sz w:val="22"/>
                <w:szCs w:val="22"/>
              </w:rPr>
            </w:pPr>
            <w:r w:rsidRPr="00895D58">
              <w:rPr>
                <w:rFonts w:eastAsia="Calibri"/>
                <w:sz w:val="22"/>
                <w:szCs w:val="22"/>
              </w:rPr>
              <w:t>I–V 9.00–16.00 val.</w:t>
            </w:r>
          </w:p>
        </w:tc>
      </w:tr>
      <w:tr w:rsidR="006235CF" w:rsidRPr="00895D58" w14:paraId="7BAA9E41" w14:textId="77777777">
        <w:trPr>
          <w:trHeight w:val="1036"/>
        </w:trPr>
        <w:tc>
          <w:tcPr>
            <w:tcW w:w="3382" w:type="dxa"/>
            <w:vMerge/>
          </w:tcPr>
          <w:p w14:paraId="0DEE090A" w14:textId="77777777" w:rsidR="006235CF" w:rsidRPr="00895D58" w:rsidRDefault="006235CF" w:rsidP="00895D58">
            <w:pPr>
              <w:shd w:val="clear" w:color="auto" w:fill="FFFFFF"/>
              <w:tabs>
                <w:tab w:val="left" w:pos="450"/>
              </w:tabs>
              <w:spacing w:line="360" w:lineRule="auto"/>
              <w:ind w:left="180"/>
              <w:jc w:val="both"/>
              <w:rPr>
                <w:rFonts w:eastAsia="Calibri"/>
                <w:szCs w:val="24"/>
              </w:rPr>
            </w:pPr>
          </w:p>
        </w:tc>
        <w:tc>
          <w:tcPr>
            <w:tcW w:w="3525" w:type="dxa"/>
          </w:tcPr>
          <w:p w14:paraId="7FDD727C" w14:textId="77777777" w:rsidR="006235CF" w:rsidRPr="00895D58" w:rsidRDefault="006235CF" w:rsidP="00895D58">
            <w:pPr>
              <w:spacing w:line="360" w:lineRule="auto"/>
              <w:rPr>
                <w:sz w:val="6"/>
                <w:szCs w:val="6"/>
              </w:rPr>
            </w:pPr>
          </w:p>
          <w:p w14:paraId="6D7E058A" w14:textId="77777777" w:rsidR="006235CF" w:rsidRPr="00895D58" w:rsidRDefault="000A5F43" w:rsidP="00895D58">
            <w:pPr>
              <w:spacing w:line="360" w:lineRule="auto"/>
              <w:jc w:val="both"/>
              <w:rPr>
                <w:rFonts w:eastAsia="Calibri"/>
                <w:sz w:val="22"/>
                <w:szCs w:val="22"/>
              </w:rPr>
            </w:pPr>
            <w:r w:rsidRPr="00895D58">
              <w:rPr>
                <w:rFonts w:eastAsia="Calibri"/>
                <w:sz w:val="22"/>
                <w:szCs w:val="22"/>
              </w:rPr>
              <w:t xml:space="preserve">BĮ Vilniaus miesto socialinės paramos centras  </w:t>
            </w:r>
          </w:p>
          <w:p w14:paraId="16A78123" w14:textId="77777777" w:rsidR="006235CF" w:rsidRPr="00895D58" w:rsidRDefault="006235CF" w:rsidP="00895D58">
            <w:pPr>
              <w:spacing w:line="360" w:lineRule="auto"/>
              <w:rPr>
                <w:sz w:val="6"/>
                <w:szCs w:val="6"/>
              </w:rPr>
            </w:pPr>
          </w:p>
          <w:p w14:paraId="3311D4E3" w14:textId="77777777" w:rsidR="006235CF" w:rsidRPr="00895D58" w:rsidRDefault="006235CF" w:rsidP="00895D58">
            <w:pPr>
              <w:spacing w:line="360" w:lineRule="auto"/>
              <w:jc w:val="both"/>
              <w:rPr>
                <w:rFonts w:eastAsia="Calibri"/>
                <w:sz w:val="22"/>
                <w:szCs w:val="22"/>
              </w:rPr>
            </w:pPr>
          </w:p>
        </w:tc>
        <w:tc>
          <w:tcPr>
            <w:tcW w:w="2956" w:type="dxa"/>
          </w:tcPr>
          <w:p w14:paraId="4E20D2A5"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Kauno g. 3, 511 kab., Vilnius </w:t>
            </w:r>
          </w:p>
          <w:p w14:paraId="5C3DD709" w14:textId="77777777" w:rsidR="006235CF" w:rsidRPr="00895D58" w:rsidRDefault="000A5F43" w:rsidP="00895D58">
            <w:pPr>
              <w:spacing w:line="360" w:lineRule="auto"/>
              <w:rPr>
                <w:rFonts w:eastAsia="Calibri"/>
                <w:sz w:val="22"/>
                <w:szCs w:val="22"/>
              </w:rPr>
            </w:pPr>
            <w:r w:rsidRPr="00895D58">
              <w:rPr>
                <w:rFonts w:eastAsia="Calibri"/>
                <w:sz w:val="22"/>
                <w:szCs w:val="22"/>
              </w:rPr>
              <w:t>Tel. +370 5 213 3710</w:t>
            </w:r>
          </w:p>
          <w:p w14:paraId="4B6F5EF8"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I–IV 7.30–-16.30 </w:t>
            </w:r>
          </w:p>
          <w:p w14:paraId="0A9B1CC0"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V 7.30–15.15 val. </w:t>
            </w:r>
          </w:p>
        </w:tc>
      </w:tr>
      <w:tr w:rsidR="006235CF" w:rsidRPr="00895D58" w14:paraId="1C58771D" w14:textId="77777777">
        <w:trPr>
          <w:trHeight w:val="468"/>
        </w:trPr>
        <w:tc>
          <w:tcPr>
            <w:tcW w:w="3382" w:type="dxa"/>
            <w:shd w:val="clear" w:color="auto" w:fill="FFFFFF" w:themeFill="background1"/>
          </w:tcPr>
          <w:p w14:paraId="5B861FC5" w14:textId="77777777" w:rsidR="006235CF" w:rsidRPr="00895D58" w:rsidRDefault="006235CF" w:rsidP="00895D58">
            <w:pPr>
              <w:spacing w:line="360" w:lineRule="auto"/>
              <w:rPr>
                <w:sz w:val="6"/>
                <w:szCs w:val="6"/>
              </w:rPr>
            </w:pPr>
          </w:p>
          <w:p w14:paraId="437DA1A8"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Ugdymo įstaiga, kurią lanko nepilnametis </w:t>
            </w:r>
          </w:p>
          <w:p w14:paraId="45AF82BF" w14:textId="77777777" w:rsidR="006235CF" w:rsidRPr="00895D58" w:rsidRDefault="006235CF" w:rsidP="00895D58">
            <w:pPr>
              <w:spacing w:line="360" w:lineRule="auto"/>
              <w:rPr>
                <w:sz w:val="6"/>
                <w:szCs w:val="6"/>
              </w:rPr>
            </w:pPr>
          </w:p>
          <w:p w14:paraId="7937B59F" w14:textId="77777777" w:rsidR="006235CF" w:rsidRPr="00895D58" w:rsidRDefault="006235CF" w:rsidP="00895D58">
            <w:pPr>
              <w:shd w:val="clear" w:color="auto" w:fill="FFFFFF"/>
              <w:tabs>
                <w:tab w:val="left" w:pos="450"/>
              </w:tabs>
              <w:spacing w:line="360" w:lineRule="auto"/>
              <w:ind w:left="180"/>
              <w:jc w:val="both"/>
              <w:rPr>
                <w:rFonts w:eastAsia="Calibri"/>
                <w:sz w:val="22"/>
                <w:szCs w:val="22"/>
              </w:rPr>
            </w:pPr>
          </w:p>
        </w:tc>
        <w:tc>
          <w:tcPr>
            <w:tcW w:w="3525" w:type="dxa"/>
            <w:shd w:val="clear" w:color="auto" w:fill="FFFFFF" w:themeFill="background1"/>
          </w:tcPr>
          <w:p w14:paraId="693F859A" w14:textId="77777777" w:rsidR="006235CF" w:rsidRPr="00895D58" w:rsidRDefault="006235CF" w:rsidP="00895D58">
            <w:pPr>
              <w:spacing w:line="360" w:lineRule="auto"/>
              <w:rPr>
                <w:sz w:val="6"/>
                <w:szCs w:val="6"/>
              </w:rPr>
            </w:pPr>
          </w:p>
          <w:p w14:paraId="44F55410" w14:textId="77777777" w:rsidR="006235CF" w:rsidRPr="00895D58" w:rsidRDefault="000A5F43" w:rsidP="00895D58">
            <w:pPr>
              <w:spacing w:line="360" w:lineRule="auto"/>
              <w:jc w:val="both"/>
              <w:rPr>
                <w:rFonts w:eastAsia="Calibri"/>
                <w:sz w:val="22"/>
                <w:szCs w:val="22"/>
              </w:rPr>
            </w:pPr>
            <w:r w:rsidRPr="00895D58">
              <w:rPr>
                <w:rFonts w:eastAsia="Calibri"/>
                <w:sz w:val="22"/>
                <w:szCs w:val="22"/>
              </w:rPr>
              <w:t xml:space="preserve">Švietimo pagalbos specialistai: psichologas, socialinis pedagogas, visuomenės sveikatos specialistas  </w:t>
            </w:r>
          </w:p>
        </w:tc>
        <w:tc>
          <w:tcPr>
            <w:tcW w:w="2956" w:type="dxa"/>
            <w:shd w:val="clear" w:color="auto" w:fill="FFFFFF" w:themeFill="background1"/>
          </w:tcPr>
          <w:p w14:paraId="12A6D1F7" w14:textId="77777777" w:rsidR="006235CF" w:rsidRPr="00895D58" w:rsidRDefault="006235CF" w:rsidP="00895D58">
            <w:pPr>
              <w:spacing w:line="360" w:lineRule="auto"/>
              <w:rPr>
                <w:sz w:val="6"/>
                <w:szCs w:val="6"/>
              </w:rPr>
            </w:pPr>
          </w:p>
          <w:p w14:paraId="24D1B6A4" w14:textId="77777777" w:rsidR="006235CF" w:rsidRPr="00895D58" w:rsidRDefault="000A5F43" w:rsidP="00895D58">
            <w:pPr>
              <w:spacing w:line="360" w:lineRule="auto"/>
              <w:rPr>
                <w:rFonts w:eastAsia="Calibri"/>
                <w:sz w:val="22"/>
                <w:szCs w:val="22"/>
              </w:rPr>
            </w:pPr>
            <w:r w:rsidRPr="00895D58">
              <w:rPr>
                <w:rFonts w:eastAsia="Calibri"/>
                <w:sz w:val="22"/>
                <w:szCs w:val="22"/>
              </w:rPr>
              <w:t xml:space="preserve">Ugdymo įstaigos darbo laikas </w:t>
            </w:r>
          </w:p>
        </w:tc>
      </w:tr>
    </w:tbl>
    <w:p w14:paraId="08DE5C98" w14:textId="77777777" w:rsidR="006235CF" w:rsidRPr="00895D58" w:rsidRDefault="006235CF" w:rsidP="00895D58">
      <w:pPr>
        <w:spacing w:line="360" w:lineRule="auto"/>
        <w:rPr>
          <w:sz w:val="14"/>
          <w:szCs w:val="14"/>
        </w:rPr>
      </w:pPr>
    </w:p>
    <w:p w14:paraId="5592EA84" w14:textId="77777777" w:rsidR="006235CF" w:rsidRPr="00895D58" w:rsidRDefault="006235CF" w:rsidP="00895D58">
      <w:pPr>
        <w:spacing w:line="360" w:lineRule="auto"/>
        <w:rPr>
          <w:rFonts w:eastAsia="Calibri"/>
          <w:b/>
          <w:bCs/>
          <w:color w:val="000000"/>
          <w:szCs w:val="24"/>
          <w:shd w:val="clear" w:color="auto" w:fill="FFFFFF"/>
        </w:rPr>
        <w:sectPr w:rsidR="006235CF" w:rsidRPr="00895D58" w:rsidSect="00E80B8C">
          <w:pgSz w:w="11906" w:h="16838"/>
          <w:pgMar w:top="1134" w:right="567" w:bottom="1134" w:left="1418" w:header="567" w:footer="567" w:gutter="0"/>
          <w:pgNumType w:start="1"/>
          <w:cols w:space="1296"/>
          <w:titlePg/>
          <w:docGrid w:linePitch="360"/>
        </w:sectPr>
      </w:pPr>
    </w:p>
    <w:p w14:paraId="003BA5BF" w14:textId="77777777" w:rsidR="006235CF" w:rsidRPr="00895D58" w:rsidRDefault="000A5F43" w:rsidP="00895D58">
      <w:pPr>
        <w:ind w:firstLine="4678"/>
        <w:rPr>
          <w:rFonts w:eastAsia="Calibri"/>
          <w:color w:val="000000"/>
          <w:szCs w:val="24"/>
          <w:shd w:val="clear" w:color="auto" w:fill="FFFFFF"/>
        </w:rPr>
      </w:pPr>
      <w:r w:rsidRPr="00895D58">
        <w:rPr>
          <w:rFonts w:eastAsia="Calibri"/>
          <w:color w:val="000000"/>
          <w:szCs w:val="24"/>
          <w:shd w:val="clear" w:color="auto" w:fill="FFFFFF"/>
        </w:rPr>
        <w:lastRenderedPageBreak/>
        <w:t>Pagalbos nepilnamečiams, vartojantiems</w:t>
      </w:r>
    </w:p>
    <w:p w14:paraId="0B52310F" w14:textId="77777777" w:rsidR="006235CF" w:rsidRPr="00895D58" w:rsidRDefault="000A5F43" w:rsidP="00895D58">
      <w:pPr>
        <w:ind w:firstLine="4678"/>
        <w:rPr>
          <w:rFonts w:eastAsia="Calibri"/>
          <w:color w:val="000000"/>
          <w:szCs w:val="24"/>
          <w:shd w:val="clear" w:color="auto" w:fill="FFFFFF"/>
        </w:rPr>
      </w:pPr>
      <w:r w:rsidRPr="00895D58">
        <w:rPr>
          <w:rFonts w:eastAsia="Calibri"/>
          <w:color w:val="000000"/>
          <w:szCs w:val="24"/>
          <w:shd w:val="clear" w:color="auto" w:fill="FFFFFF"/>
        </w:rPr>
        <w:t>psichoaktyviąsias medžiagas, ir jų atstovams</w:t>
      </w:r>
    </w:p>
    <w:p w14:paraId="6B30C76B" w14:textId="77777777" w:rsidR="006235CF" w:rsidRPr="00895D58" w:rsidRDefault="000A5F43" w:rsidP="00895D58">
      <w:pPr>
        <w:ind w:firstLine="4678"/>
        <w:rPr>
          <w:rFonts w:eastAsia="Calibri"/>
          <w:color w:val="000000"/>
          <w:szCs w:val="24"/>
          <w:shd w:val="clear" w:color="auto" w:fill="FFFFFF"/>
        </w:rPr>
      </w:pPr>
      <w:r w:rsidRPr="00895D58">
        <w:rPr>
          <w:rFonts w:eastAsia="Calibri"/>
          <w:color w:val="000000"/>
          <w:szCs w:val="24"/>
          <w:shd w:val="clear" w:color="auto" w:fill="FFFFFF"/>
        </w:rPr>
        <w:t xml:space="preserve">pagal įstatymą teikimo Vilniaus miesto savivaldybėje </w:t>
      </w:r>
    </w:p>
    <w:p w14:paraId="495F3A37" w14:textId="77777777" w:rsidR="006235CF" w:rsidRPr="00895D58" w:rsidRDefault="000A5F43" w:rsidP="00895D58">
      <w:pPr>
        <w:ind w:firstLine="4678"/>
        <w:rPr>
          <w:rFonts w:eastAsia="Calibri"/>
          <w:color w:val="000000"/>
          <w:szCs w:val="24"/>
          <w:shd w:val="clear" w:color="auto" w:fill="FFFFFF"/>
        </w:rPr>
      </w:pPr>
      <w:r w:rsidRPr="00895D58">
        <w:rPr>
          <w:rFonts w:eastAsia="Calibri"/>
          <w:color w:val="000000"/>
          <w:szCs w:val="24"/>
          <w:shd w:val="clear" w:color="auto" w:fill="FFFFFF"/>
        </w:rPr>
        <w:t>algoritmo aprašo</w:t>
      </w:r>
    </w:p>
    <w:p w14:paraId="65491F54" w14:textId="77777777" w:rsidR="006235CF" w:rsidRPr="00895D58" w:rsidRDefault="000A5F43" w:rsidP="00895D58">
      <w:pPr>
        <w:ind w:firstLine="4678"/>
        <w:rPr>
          <w:rFonts w:eastAsia="Calibri"/>
          <w:color w:val="000000"/>
          <w:szCs w:val="24"/>
          <w:shd w:val="clear" w:color="auto" w:fill="FFFFFF"/>
        </w:rPr>
      </w:pPr>
      <w:r w:rsidRPr="00895D58">
        <w:rPr>
          <w:rFonts w:eastAsia="Calibri"/>
          <w:color w:val="000000"/>
          <w:szCs w:val="24"/>
          <w:shd w:val="clear" w:color="auto" w:fill="FFFFFF"/>
        </w:rPr>
        <w:t xml:space="preserve">5 priedas </w:t>
      </w:r>
    </w:p>
    <w:p w14:paraId="4143C111" w14:textId="77777777" w:rsidR="006235CF" w:rsidRPr="00895D58" w:rsidRDefault="006235CF" w:rsidP="00895D58">
      <w:pPr>
        <w:spacing w:line="360" w:lineRule="auto"/>
        <w:jc w:val="center"/>
        <w:rPr>
          <w:rFonts w:eastAsia="Calibri"/>
          <w:b/>
          <w:bCs/>
          <w:color w:val="000000"/>
          <w:szCs w:val="24"/>
          <w:shd w:val="clear" w:color="auto" w:fill="FFFFFF"/>
        </w:rPr>
      </w:pPr>
    </w:p>
    <w:p w14:paraId="5F528410" w14:textId="77777777" w:rsidR="006235CF" w:rsidRPr="00895D58" w:rsidRDefault="006235CF" w:rsidP="00895D58">
      <w:pPr>
        <w:spacing w:line="360" w:lineRule="auto"/>
        <w:rPr>
          <w:sz w:val="14"/>
          <w:szCs w:val="14"/>
        </w:rPr>
      </w:pPr>
    </w:p>
    <w:p w14:paraId="7BA14050" w14:textId="77777777" w:rsidR="006235CF" w:rsidRPr="00895D58" w:rsidRDefault="000A5F43" w:rsidP="00895D58">
      <w:pPr>
        <w:jc w:val="center"/>
        <w:rPr>
          <w:rFonts w:eastAsia="Calibri"/>
          <w:b/>
          <w:bCs/>
          <w:color w:val="000000"/>
          <w:szCs w:val="24"/>
          <w:shd w:val="clear" w:color="auto" w:fill="FFFFFF"/>
        </w:rPr>
      </w:pPr>
      <w:r w:rsidRPr="00895D58">
        <w:rPr>
          <w:rFonts w:eastAsia="Calibri"/>
          <w:b/>
          <w:bCs/>
          <w:color w:val="000000"/>
          <w:szCs w:val="24"/>
          <w:shd w:val="clear" w:color="auto" w:fill="FFFFFF"/>
        </w:rPr>
        <w:t>RPLC PAGALBOS VAIKO ATSTOVAMS PAGAL ĮSTATYMĄ IR KITIEMS ARTIMIESIEMS TEIKIMO APRAŠAS</w:t>
      </w:r>
    </w:p>
    <w:p w14:paraId="742D297B" w14:textId="77777777" w:rsidR="006235CF" w:rsidRPr="00895D58" w:rsidRDefault="006235CF" w:rsidP="00895D58">
      <w:pPr>
        <w:spacing w:line="360" w:lineRule="auto"/>
        <w:rPr>
          <w:sz w:val="14"/>
          <w:szCs w:val="14"/>
        </w:rPr>
      </w:pPr>
    </w:p>
    <w:p w14:paraId="039D4D99" w14:textId="77777777" w:rsidR="006235CF" w:rsidRPr="00895D58" w:rsidRDefault="006235CF" w:rsidP="00895D58">
      <w:pPr>
        <w:tabs>
          <w:tab w:val="left" w:pos="284"/>
          <w:tab w:val="left" w:pos="1560"/>
        </w:tabs>
        <w:spacing w:line="360" w:lineRule="auto"/>
        <w:ind w:left="426" w:firstLine="850"/>
        <w:jc w:val="both"/>
        <w:rPr>
          <w:rFonts w:eastAsia="Calibri"/>
          <w:color w:val="000000"/>
          <w:szCs w:val="24"/>
          <w:shd w:val="clear" w:color="auto" w:fill="FFFFFF"/>
        </w:rPr>
      </w:pPr>
    </w:p>
    <w:p w14:paraId="44B68813" w14:textId="77777777" w:rsidR="006235CF" w:rsidRPr="00895D58" w:rsidRDefault="000A5F43" w:rsidP="00895D58">
      <w:pPr>
        <w:tabs>
          <w:tab w:val="left" w:pos="284"/>
          <w:tab w:val="left" w:pos="1134"/>
        </w:tabs>
        <w:spacing w:line="360" w:lineRule="auto"/>
        <w:ind w:firstLine="851"/>
        <w:jc w:val="both"/>
        <w:rPr>
          <w:rFonts w:eastAsia="Calibri"/>
          <w:color w:val="000000"/>
          <w:szCs w:val="24"/>
          <w:shd w:val="clear" w:color="auto" w:fill="FFFFFF"/>
        </w:rPr>
      </w:pPr>
      <w:r w:rsidRPr="00895D58">
        <w:rPr>
          <w:rFonts w:eastAsia="Calibri"/>
          <w:color w:val="000000"/>
          <w:szCs w:val="24"/>
          <w:shd w:val="clear" w:color="auto" w:fill="FFFFFF"/>
        </w:rPr>
        <w:t>1.</w:t>
      </w:r>
      <w:r w:rsidRPr="00895D58">
        <w:rPr>
          <w:rFonts w:eastAsia="Calibri"/>
          <w:color w:val="000000"/>
          <w:szCs w:val="24"/>
          <w:shd w:val="clear" w:color="auto" w:fill="FFFFFF"/>
        </w:rPr>
        <w:tab/>
        <w:t>Vizitas į namus pirmąją gydymo savaitę. Pagal vizito į namus aprašą vertinamos vaiko saugaus fizinio ir socialinio-psichologinio vystymosi sąlygos, pradedamas kurti santykis su jaunuolio artimaisiais.</w:t>
      </w:r>
    </w:p>
    <w:p w14:paraId="298F2229" w14:textId="77777777" w:rsidR="006235CF" w:rsidRPr="00895D58" w:rsidRDefault="000A5F43" w:rsidP="00895D58">
      <w:pPr>
        <w:tabs>
          <w:tab w:val="left" w:pos="284"/>
          <w:tab w:val="left" w:pos="1134"/>
        </w:tabs>
        <w:spacing w:line="360" w:lineRule="auto"/>
        <w:ind w:firstLine="851"/>
        <w:jc w:val="both"/>
        <w:rPr>
          <w:rFonts w:eastAsia="Calibri"/>
          <w:color w:val="000000"/>
          <w:szCs w:val="24"/>
          <w:shd w:val="clear" w:color="auto" w:fill="FFFFFF"/>
        </w:rPr>
      </w:pPr>
      <w:r w:rsidRPr="00895D58">
        <w:rPr>
          <w:rFonts w:eastAsia="Calibri"/>
          <w:color w:val="000000"/>
          <w:szCs w:val="24"/>
          <w:shd w:val="clear" w:color="auto" w:fill="FFFFFF"/>
        </w:rPr>
        <w:t>2.</w:t>
      </w:r>
      <w:r w:rsidRPr="00895D58">
        <w:rPr>
          <w:rFonts w:eastAsia="Calibri"/>
          <w:color w:val="000000"/>
          <w:szCs w:val="24"/>
          <w:shd w:val="clear" w:color="auto" w:fill="FFFFFF"/>
        </w:rPr>
        <w:tab/>
        <w:t xml:space="preserve">Pagalbos tinklo kūrimas ir pagalbos organizavimas. Gydymo pradžioje socialinis darbuotojas, psichologas ir </w:t>
      </w:r>
      <w:proofErr w:type="spellStart"/>
      <w:r w:rsidRPr="00895D58">
        <w:rPr>
          <w:rFonts w:eastAsia="Calibri"/>
          <w:color w:val="000000"/>
          <w:szCs w:val="24"/>
          <w:shd w:val="clear" w:color="auto" w:fill="FFFFFF"/>
        </w:rPr>
        <w:t>ergoterapeutas</w:t>
      </w:r>
      <w:proofErr w:type="spellEnd"/>
      <w:r w:rsidRPr="00895D58">
        <w:rPr>
          <w:rFonts w:eastAsia="Calibri"/>
          <w:color w:val="000000"/>
          <w:szCs w:val="24"/>
          <w:shd w:val="clear" w:color="auto" w:fill="FFFFFF"/>
        </w:rPr>
        <w:t xml:space="preserve"> individualiai renka informaciją apie šeimą, identifikuoja jaunuolio ir jo artimųjų poreikius bei problemas, numato, kokias institucijas, organizacijas, asmenis įtraukti į pagalbos tinklą. Sukuriama pagalbos šeimai tinklo vizualizacija. Komandinių susirinkimų metu aptariamas kompleksinis pagalbos poreikis, numatomi konkretūs specialistų veiksmai ir reguliariai vertinamas, koreguojamas pagalbos organizavimas. </w:t>
      </w:r>
    </w:p>
    <w:p w14:paraId="731E4FE4" w14:textId="77777777" w:rsidR="006235CF" w:rsidRPr="00895D58" w:rsidRDefault="000A5F43" w:rsidP="00895D58">
      <w:pPr>
        <w:tabs>
          <w:tab w:val="left" w:pos="284"/>
          <w:tab w:val="left" w:pos="1134"/>
        </w:tabs>
        <w:spacing w:line="360" w:lineRule="auto"/>
        <w:ind w:firstLine="851"/>
        <w:jc w:val="both"/>
        <w:rPr>
          <w:rFonts w:eastAsia="Calibri"/>
          <w:color w:val="000000"/>
          <w:szCs w:val="24"/>
          <w:shd w:val="clear" w:color="auto" w:fill="FFFFFF"/>
        </w:rPr>
      </w:pPr>
      <w:r w:rsidRPr="00895D58">
        <w:rPr>
          <w:rFonts w:eastAsia="Calibri"/>
          <w:color w:val="000000"/>
          <w:szCs w:val="24"/>
          <w:shd w:val="clear" w:color="auto" w:fill="FFFFFF"/>
        </w:rPr>
        <w:t>3.</w:t>
      </w:r>
      <w:r w:rsidRPr="00895D58">
        <w:rPr>
          <w:rFonts w:eastAsia="Calibri"/>
          <w:color w:val="000000"/>
          <w:szCs w:val="24"/>
          <w:shd w:val="clear" w:color="auto" w:fill="FFFFFF"/>
        </w:rPr>
        <w:tab/>
        <w:t xml:space="preserve">Psichologo konsultacijos tėvams / globėjams gyvai ar internetu vieną kartą per savaitę. Konsultacijų metu analizuojamos šeimos problemos priežastys, ieškoma būdų pagerinti bendravimą su vaiku ir veiksmingai reaguoti į rizikingą elgesį, sudaromas konkretus veiksmų planas. Siekiant skatinti komunikaciją tarp vaiko ir tėvų/globėjų, organizuojamos šeimos konsultacijos (dalyvauja jaunuolis su artimaisiais). Konsultuojama dėl elgesio ugdymo sistemos taikymo namuose. </w:t>
      </w:r>
    </w:p>
    <w:p w14:paraId="6CEBC53A" w14:textId="77777777" w:rsidR="006235CF" w:rsidRPr="00895D58" w:rsidRDefault="000A5F43" w:rsidP="00895D58">
      <w:pPr>
        <w:tabs>
          <w:tab w:val="left" w:pos="284"/>
          <w:tab w:val="left" w:pos="1134"/>
        </w:tabs>
        <w:spacing w:line="360" w:lineRule="auto"/>
        <w:ind w:firstLine="851"/>
        <w:jc w:val="both"/>
        <w:rPr>
          <w:rFonts w:eastAsia="Calibri"/>
          <w:color w:val="000000"/>
          <w:szCs w:val="24"/>
          <w:shd w:val="clear" w:color="auto" w:fill="FFFFFF"/>
        </w:rPr>
      </w:pPr>
      <w:r w:rsidRPr="00895D58">
        <w:rPr>
          <w:rFonts w:eastAsia="Calibri"/>
          <w:color w:val="000000"/>
          <w:szCs w:val="24"/>
          <w:shd w:val="clear" w:color="auto" w:fill="FFFFFF"/>
        </w:rPr>
        <w:t>4.</w:t>
      </w:r>
      <w:r w:rsidRPr="00895D58">
        <w:rPr>
          <w:rFonts w:eastAsia="Calibri"/>
          <w:color w:val="000000"/>
          <w:szCs w:val="24"/>
          <w:shd w:val="clear" w:color="auto" w:fill="FFFFFF"/>
        </w:rPr>
        <w:tab/>
        <w:t>Socialinio darbuotojo konsultacijos tėvams / globėjams gyvai ar internetu vieną kartą per savaitę. Komunikuojama su jaunuolio artimaisiais dėl kasdienių reikmių, teikiama informacija apie gydymo eigą, pranešama apie pasikeitimus, atsakoma į artimiesiems kylančius klausimus. Teikiamos konsultacijos dėl elgesio ugdymo sistemos taikymo namuose. Teikiama informacija apie užimtumo ir profesinio mokymo galimybes Lietuvoje. Tarpininkaujama tarp jaunuolio, artimųjų ir kitų institucijų. Esant poreikiui, ugdomi artimųjų socialiniai ir bendravimo įgūdžiai. Konsultuojama socialinių paslaugų klausimais, nukreipiama į kitas pagalbą galinčias suteikti institucijas.  Sudaromas konkretus veiksmų planas.</w:t>
      </w:r>
    </w:p>
    <w:p w14:paraId="2BFA3563" w14:textId="77777777" w:rsidR="006235CF" w:rsidRPr="00895D58" w:rsidRDefault="000A5F43" w:rsidP="00895D58">
      <w:pPr>
        <w:tabs>
          <w:tab w:val="left" w:pos="284"/>
          <w:tab w:val="left" w:pos="1134"/>
        </w:tabs>
        <w:spacing w:line="360" w:lineRule="auto"/>
        <w:ind w:firstLine="851"/>
        <w:jc w:val="both"/>
        <w:rPr>
          <w:rFonts w:eastAsia="Calibri"/>
          <w:color w:val="000000"/>
          <w:szCs w:val="24"/>
          <w:shd w:val="clear" w:color="auto" w:fill="FFFFFF"/>
        </w:rPr>
      </w:pPr>
      <w:r w:rsidRPr="00895D58">
        <w:rPr>
          <w:rFonts w:eastAsia="Calibri"/>
          <w:color w:val="000000"/>
          <w:szCs w:val="24"/>
          <w:shd w:val="clear" w:color="auto" w:fill="FFFFFF"/>
        </w:rPr>
        <w:t>5.</w:t>
      </w:r>
      <w:r w:rsidRPr="00895D58">
        <w:rPr>
          <w:rFonts w:eastAsia="Calibri"/>
          <w:color w:val="000000"/>
          <w:szCs w:val="24"/>
          <w:shd w:val="clear" w:color="auto" w:fill="FFFFFF"/>
        </w:rPr>
        <w:tab/>
      </w:r>
      <w:proofErr w:type="spellStart"/>
      <w:r w:rsidRPr="00895D58">
        <w:rPr>
          <w:rFonts w:eastAsia="Calibri"/>
          <w:color w:val="000000"/>
          <w:szCs w:val="24"/>
          <w:shd w:val="clear" w:color="auto" w:fill="FFFFFF"/>
        </w:rPr>
        <w:t>Ergoterapeuto</w:t>
      </w:r>
      <w:proofErr w:type="spellEnd"/>
      <w:r w:rsidRPr="00895D58">
        <w:rPr>
          <w:rFonts w:eastAsia="Calibri"/>
          <w:color w:val="000000"/>
          <w:szCs w:val="24"/>
          <w:shd w:val="clear" w:color="auto" w:fill="FFFFFF"/>
        </w:rPr>
        <w:t xml:space="preserve"> konsultacijos tėvams / globėjams gyvai ar internetu 1–2 kartus gydymo metu. Konsultacijų metu daugiausia dėmesio skiriama  laisvalaikiui, bendrai šeimos veiklai. Jei jaunuoliui reikalinga pagalba lavinti kognityvines funkcijas, </w:t>
      </w:r>
      <w:proofErr w:type="spellStart"/>
      <w:r w:rsidRPr="00895D58">
        <w:rPr>
          <w:rFonts w:eastAsia="Calibri"/>
          <w:color w:val="000000"/>
          <w:szCs w:val="24"/>
          <w:shd w:val="clear" w:color="auto" w:fill="FFFFFF"/>
        </w:rPr>
        <w:t>sensorikos</w:t>
      </w:r>
      <w:proofErr w:type="spellEnd"/>
      <w:r w:rsidRPr="00895D58">
        <w:rPr>
          <w:rFonts w:eastAsia="Calibri"/>
          <w:color w:val="000000"/>
          <w:szCs w:val="24"/>
          <w:shd w:val="clear" w:color="auto" w:fill="FFFFFF"/>
        </w:rPr>
        <w:t xml:space="preserve"> stimuliacija, su tėvais / globėjais aptariamos galimybės tai tęsti po reabilitacijos, reikiamos priemonės. Aptariamos fizinio aktyvumo palaikymo po reabilitacijos galimybės.</w:t>
      </w:r>
    </w:p>
    <w:p w14:paraId="38DEDF6C" w14:textId="77777777" w:rsidR="006235CF" w:rsidRPr="00895D58" w:rsidRDefault="000A5F43" w:rsidP="00895D58">
      <w:pPr>
        <w:tabs>
          <w:tab w:val="left" w:pos="284"/>
          <w:tab w:val="left" w:pos="1134"/>
        </w:tabs>
        <w:spacing w:line="360" w:lineRule="auto"/>
        <w:ind w:firstLine="851"/>
        <w:jc w:val="both"/>
        <w:rPr>
          <w:rFonts w:eastAsia="Calibri"/>
          <w:color w:val="000000"/>
          <w:szCs w:val="24"/>
          <w:shd w:val="clear" w:color="auto" w:fill="FFFFFF"/>
        </w:rPr>
      </w:pPr>
      <w:r w:rsidRPr="00895D58">
        <w:rPr>
          <w:rFonts w:eastAsia="Calibri"/>
          <w:color w:val="000000"/>
          <w:szCs w:val="24"/>
          <w:shd w:val="clear" w:color="auto" w:fill="FFFFFF"/>
        </w:rPr>
        <w:lastRenderedPageBreak/>
        <w:t>6.</w:t>
      </w:r>
      <w:r w:rsidRPr="00895D58">
        <w:rPr>
          <w:rFonts w:eastAsia="Calibri"/>
          <w:color w:val="000000"/>
          <w:szCs w:val="24"/>
          <w:shd w:val="clear" w:color="auto" w:fill="FFFFFF"/>
        </w:rPr>
        <w:tab/>
        <w:t>Gydytojo vaikų ir paauglių psichiatro konsultacijos. Pirminės konsultacijos metu pristatoma ir paaiškinama vaikui nustatyta diagnozė, teikiama informacija apie rekomenduojamą gydymą. Tolesnis artimųjų konsultavimas – pagal poreikį.</w:t>
      </w:r>
    </w:p>
    <w:p w14:paraId="592DFE83" w14:textId="77777777" w:rsidR="006235CF" w:rsidRPr="00895D58" w:rsidRDefault="000A5F43" w:rsidP="00895D58">
      <w:pPr>
        <w:tabs>
          <w:tab w:val="left" w:pos="284"/>
          <w:tab w:val="left" w:pos="1134"/>
        </w:tabs>
        <w:spacing w:line="360" w:lineRule="auto"/>
        <w:ind w:firstLine="851"/>
        <w:jc w:val="both"/>
        <w:rPr>
          <w:rFonts w:eastAsia="Calibri"/>
          <w:color w:val="000000"/>
          <w:szCs w:val="24"/>
          <w:shd w:val="clear" w:color="auto" w:fill="FFFFFF"/>
        </w:rPr>
      </w:pPr>
      <w:r w:rsidRPr="00895D58">
        <w:rPr>
          <w:rFonts w:eastAsia="Calibri"/>
          <w:color w:val="000000"/>
          <w:szCs w:val="24"/>
          <w:shd w:val="clear" w:color="auto" w:fill="FFFFFF"/>
        </w:rPr>
        <w:t>7.</w:t>
      </w:r>
      <w:r w:rsidRPr="00895D58">
        <w:rPr>
          <w:rFonts w:eastAsia="Calibri"/>
          <w:color w:val="000000"/>
          <w:szCs w:val="24"/>
          <w:shd w:val="clear" w:color="auto" w:fill="FFFFFF"/>
        </w:rPr>
        <w:tab/>
        <w:t>Tėvų / globėjų edukacija grupėse. Vieną kartą per mėnesį arba pagal poreikį numatomi psichologo ir socialinio darbuotojo vedami grupiniai užsiėmimai, kurių metu pateikiama informacija apie jaunimo žalingo vartojimo ir priklausomybės sindromo specifiką, pagalbos galimybes.</w:t>
      </w:r>
    </w:p>
    <w:p w14:paraId="5489BDFB" w14:textId="77777777" w:rsidR="006235CF" w:rsidRPr="00895D58" w:rsidRDefault="000A5F43" w:rsidP="00895D58">
      <w:pPr>
        <w:tabs>
          <w:tab w:val="left" w:pos="284"/>
          <w:tab w:val="left" w:pos="1134"/>
        </w:tabs>
        <w:spacing w:line="360" w:lineRule="auto"/>
        <w:ind w:firstLine="851"/>
        <w:jc w:val="both"/>
        <w:rPr>
          <w:rFonts w:eastAsia="Calibri"/>
          <w:color w:val="000000"/>
          <w:szCs w:val="24"/>
          <w:shd w:val="clear" w:color="auto" w:fill="FFFFFF"/>
        </w:rPr>
      </w:pPr>
      <w:r w:rsidRPr="00895D58">
        <w:rPr>
          <w:rFonts w:eastAsia="Calibri"/>
          <w:color w:val="000000"/>
          <w:szCs w:val="24"/>
          <w:shd w:val="clear" w:color="auto" w:fill="FFFFFF"/>
        </w:rPr>
        <w:t>8.</w:t>
      </w:r>
      <w:r w:rsidRPr="00895D58">
        <w:rPr>
          <w:rFonts w:eastAsia="Calibri"/>
          <w:color w:val="000000"/>
          <w:szCs w:val="24"/>
          <w:shd w:val="clear" w:color="auto" w:fill="FFFFFF"/>
        </w:rPr>
        <w:tab/>
        <w:t>Bendri šeimų renginiai skyriuje ar išvykos (planuojami vieną kartą per mėnesį), siekiant suartinti vaiką ir tėvus / globėjus dalyvaujant bendroje veikloje.</w:t>
      </w:r>
    </w:p>
    <w:p w14:paraId="434A3095" w14:textId="77777777" w:rsidR="006235CF" w:rsidRPr="00895D58" w:rsidRDefault="000A5F43" w:rsidP="00895D58">
      <w:pPr>
        <w:tabs>
          <w:tab w:val="left" w:pos="284"/>
          <w:tab w:val="left" w:pos="1134"/>
        </w:tabs>
        <w:spacing w:line="360" w:lineRule="auto"/>
        <w:ind w:firstLine="851"/>
        <w:jc w:val="both"/>
        <w:rPr>
          <w:rFonts w:eastAsia="Calibri"/>
          <w:color w:val="000000"/>
          <w:szCs w:val="24"/>
          <w:shd w:val="clear" w:color="auto" w:fill="FFFFFF"/>
        </w:rPr>
      </w:pPr>
      <w:r w:rsidRPr="00895D58">
        <w:rPr>
          <w:rFonts w:eastAsia="Calibri"/>
          <w:color w:val="000000"/>
          <w:szCs w:val="24"/>
          <w:shd w:val="clear" w:color="auto" w:fill="FFFFFF"/>
        </w:rPr>
        <w:t>9.</w:t>
      </w:r>
      <w:r w:rsidRPr="00895D58">
        <w:rPr>
          <w:rFonts w:eastAsia="Calibri"/>
          <w:color w:val="000000"/>
          <w:szCs w:val="24"/>
          <w:shd w:val="clear" w:color="auto" w:fill="FFFFFF"/>
        </w:rPr>
        <w:tab/>
        <w:t>Užimtumo po gydymo planavimas. Sudaromas vaiko užimtumo po gydymo planas, individualus neformaliojo ugdymo, vaikų ir jaunimo centrų, profesinio rengimo įstaigų žemėlapis.</w:t>
      </w:r>
    </w:p>
    <w:p w14:paraId="10369B46" w14:textId="77777777" w:rsidR="006235CF" w:rsidRPr="00895D58" w:rsidRDefault="000A5F43" w:rsidP="00895D58">
      <w:pPr>
        <w:tabs>
          <w:tab w:val="left" w:pos="1134"/>
        </w:tabs>
        <w:spacing w:line="360" w:lineRule="auto"/>
        <w:ind w:firstLine="851"/>
        <w:jc w:val="both"/>
        <w:rPr>
          <w:rFonts w:eastAsia="Calibri"/>
          <w:szCs w:val="24"/>
          <w:shd w:val="clear" w:color="auto" w:fill="FFFFFF"/>
        </w:rPr>
      </w:pPr>
      <w:r w:rsidRPr="00895D58">
        <w:rPr>
          <w:rFonts w:eastAsia="Calibri"/>
          <w:szCs w:val="24"/>
          <w:shd w:val="clear" w:color="auto" w:fill="FFFFFF"/>
        </w:rPr>
        <w:t>10.</w:t>
      </w:r>
      <w:r w:rsidRPr="00895D58">
        <w:rPr>
          <w:rFonts w:ascii="Calibri" w:eastAsia="Calibri" w:hAnsi="Calibri" w:cs="Arial"/>
          <w:sz w:val="22"/>
          <w:szCs w:val="22"/>
          <w:shd w:val="clear" w:color="auto" w:fill="FFFFFF"/>
        </w:rPr>
        <w:tab/>
      </w:r>
      <w:r w:rsidRPr="00895D58">
        <w:rPr>
          <w:rFonts w:eastAsia="Calibri"/>
          <w:szCs w:val="24"/>
          <w:shd w:val="clear" w:color="auto" w:fill="FFFFFF"/>
        </w:rPr>
        <w:t>Pagalbos tęstinumo po gydymo organizavimas. Pagal identifikuotus šeimos poreikius sudaromas individualus socialines, psichologines ir medicinines paslaugas teikiančių organizacijų bei centrų žemėlapis pagalbos tęstinumui užtikrinti. Nustačius šeimai atvejo vadybos tęsimo poreikį, organizuojamas tolesnis pagalbos teikimo koordinavimas (atvejis perduodamas galinčioms užtikrinti tęstinumą institucijoms).</w:t>
      </w:r>
    </w:p>
    <w:p w14:paraId="19EF896D" w14:textId="77777777" w:rsidR="00E80B8C" w:rsidRPr="00895D58" w:rsidRDefault="000A5F43" w:rsidP="00895D58">
      <w:pPr>
        <w:tabs>
          <w:tab w:val="left" w:pos="0"/>
          <w:tab w:val="left" w:pos="426"/>
        </w:tabs>
        <w:spacing w:line="360" w:lineRule="auto"/>
        <w:jc w:val="center"/>
        <w:rPr>
          <w:rFonts w:eastAsia="Calibri"/>
          <w:color w:val="000000"/>
          <w:szCs w:val="24"/>
          <w:shd w:val="clear" w:color="auto" w:fill="FFFFFF"/>
        </w:rPr>
      </w:pPr>
      <w:r w:rsidRPr="00895D58">
        <w:rPr>
          <w:rFonts w:eastAsia="Calibri"/>
          <w:color w:val="000000"/>
          <w:szCs w:val="24"/>
          <w:shd w:val="clear" w:color="auto" w:fill="FFFFFF"/>
        </w:rPr>
        <w:t>___________________________________________________</w:t>
      </w:r>
    </w:p>
    <w:p w14:paraId="1577C888" w14:textId="77777777" w:rsidR="00E80B8C" w:rsidRPr="00895D58" w:rsidRDefault="00E80B8C" w:rsidP="00895D58">
      <w:pPr>
        <w:spacing w:line="360" w:lineRule="auto"/>
        <w:rPr>
          <w:sz w:val="14"/>
          <w:szCs w:val="14"/>
        </w:rPr>
        <w:sectPr w:rsidR="00E80B8C" w:rsidRPr="00895D58" w:rsidSect="00E80B8C">
          <w:pgSz w:w="11906" w:h="16838"/>
          <w:pgMar w:top="1134" w:right="567" w:bottom="1134" w:left="1418" w:header="567" w:footer="567" w:gutter="0"/>
          <w:pgNumType w:start="1"/>
          <w:cols w:space="1296"/>
          <w:titlePg/>
          <w:docGrid w:linePitch="360"/>
        </w:sectPr>
      </w:pPr>
    </w:p>
    <w:p w14:paraId="2F54CA25" w14:textId="77777777" w:rsidR="00E80B8C" w:rsidRPr="00895D58" w:rsidRDefault="00E80B8C" w:rsidP="00895D58">
      <w:pPr>
        <w:spacing w:line="360" w:lineRule="auto"/>
        <w:ind w:firstLine="6521"/>
        <w:jc w:val="both"/>
        <w:rPr>
          <w:b/>
          <w:bCs/>
          <w:szCs w:val="24"/>
        </w:rPr>
      </w:pPr>
      <w:r w:rsidRPr="00895D58">
        <w:rPr>
          <w:b/>
          <w:bCs/>
          <w:szCs w:val="24"/>
        </w:rPr>
        <w:lastRenderedPageBreak/>
        <w:t xml:space="preserve">6 priedas </w:t>
      </w:r>
    </w:p>
    <w:p w14:paraId="62DBC4E2" w14:textId="77777777" w:rsidR="006235CF" w:rsidRPr="00895D58" w:rsidRDefault="00A77A23" w:rsidP="00895D58">
      <w:pPr>
        <w:tabs>
          <w:tab w:val="left" w:pos="0"/>
          <w:tab w:val="left" w:pos="426"/>
        </w:tabs>
        <w:spacing w:line="360" w:lineRule="auto"/>
        <w:jc w:val="center"/>
        <w:rPr>
          <w:rFonts w:eastAsia="Calibri"/>
          <w:color w:val="000000"/>
          <w:szCs w:val="24"/>
          <w:shd w:val="clear" w:color="auto" w:fill="FFFFFF"/>
        </w:rPr>
      </w:pPr>
      <w:r w:rsidRPr="00895D58">
        <w:rPr>
          <w:rFonts w:eastAsia="Calibri"/>
          <w:noProof/>
          <w:color w:val="000000"/>
          <w:szCs w:val="24"/>
          <w:shd w:val="clear" w:color="auto" w:fill="FFFFFF"/>
          <w:lang w:eastAsia="lt-LT"/>
        </w:rPr>
        <w:drawing>
          <wp:inline distT="0" distB="0" distL="0" distR="0" wp14:anchorId="56130591" wp14:editId="32C9782C">
            <wp:extent cx="6191250" cy="8515350"/>
            <wp:effectExtent l="0" t="0" r="0" b="0"/>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192115" cy="8516539"/>
                    </a:xfrm>
                    <a:prstGeom prst="rect">
                      <a:avLst/>
                    </a:prstGeom>
                  </pic:spPr>
                </pic:pic>
              </a:graphicData>
            </a:graphic>
          </wp:inline>
        </w:drawing>
      </w:r>
    </w:p>
    <w:p w14:paraId="241CEAF8" w14:textId="77777777" w:rsidR="006235CF" w:rsidRPr="00895D58" w:rsidRDefault="006235CF" w:rsidP="00895D58">
      <w:pPr>
        <w:spacing w:line="360" w:lineRule="auto"/>
        <w:rPr>
          <w:rFonts w:eastAsia="Calibri"/>
          <w:szCs w:val="24"/>
        </w:rPr>
      </w:pPr>
    </w:p>
    <w:p w14:paraId="046EEFE8" w14:textId="77777777" w:rsidR="006235CF" w:rsidRPr="00895D58" w:rsidRDefault="006235CF" w:rsidP="00895D58">
      <w:pPr>
        <w:spacing w:line="360" w:lineRule="auto"/>
        <w:jc w:val="both"/>
        <w:rPr>
          <w:szCs w:val="24"/>
        </w:rPr>
      </w:pPr>
    </w:p>
    <w:sectPr w:rsidR="006235CF" w:rsidRPr="00895D58" w:rsidSect="00E80B8C">
      <w:pgSz w:w="11906" w:h="16838"/>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A4BF4" w14:textId="77777777" w:rsidR="00B026E3" w:rsidRDefault="00B026E3">
      <w:pPr>
        <w:rPr>
          <w:szCs w:val="24"/>
          <w:lang w:val="en-GB"/>
        </w:rPr>
      </w:pPr>
      <w:r>
        <w:rPr>
          <w:szCs w:val="24"/>
          <w:lang w:val="en-GB"/>
        </w:rPr>
        <w:separator/>
      </w:r>
    </w:p>
  </w:endnote>
  <w:endnote w:type="continuationSeparator" w:id="0">
    <w:p w14:paraId="641DDE5F" w14:textId="77777777" w:rsidR="00B026E3" w:rsidRDefault="00B026E3">
      <w:pPr>
        <w:rPr>
          <w:szCs w:val="24"/>
          <w:lang w:val="en-GB"/>
        </w:rPr>
      </w:pPr>
      <w:r>
        <w:rPr>
          <w:szCs w:val="24"/>
          <w:lang w:val="en-GB"/>
        </w:rPr>
        <w:continuationSeparator/>
      </w:r>
    </w:p>
  </w:endnote>
  <w:endnote w:type="continuationNotice" w:id="1">
    <w:p w14:paraId="44A28DF4" w14:textId="77777777" w:rsidR="00B026E3" w:rsidRDefault="00B026E3">
      <w:pPr>
        <w:rPr>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5C0E" w14:textId="77777777" w:rsidR="00E80B8C" w:rsidRDefault="00E80B8C">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DA24" w14:textId="77777777" w:rsidR="00E80B8C" w:rsidRDefault="00E80B8C">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3FFC" w14:textId="77777777" w:rsidR="00E80B8C" w:rsidRDefault="00E80B8C">
    <w:pPr>
      <w:tabs>
        <w:tab w:val="center" w:pos="4819"/>
        <w:tab w:val="right" w:pos="9638"/>
      </w:tabs>
      <w:rPr>
        <w:szCs w:val="24"/>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9139" w14:textId="77777777" w:rsidR="00E80B8C" w:rsidRDefault="00E80B8C">
    <w:pPr>
      <w:tabs>
        <w:tab w:val="center" w:pos="4819"/>
        <w:tab w:val="right" w:pos="9638"/>
      </w:tabs>
      <w:jc w:val="right"/>
      <w:rPr>
        <w:szCs w:val="24"/>
        <w:lang w:val="en-GB"/>
      </w:rPr>
    </w:pPr>
  </w:p>
  <w:p w14:paraId="45FE2CD2" w14:textId="77777777" w:rsidR="00E80B8C" w:rsidRDefault="00E80B8C">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3DAA" w14:textId="77777777" w:rsidR="00B026E3" w:rsidRDefault="00B026E3">
      <w:pPr>
        <w:rPr>
          <w:szCs w:val="24"/>
          <w:lang w:val="en-GB"/>
        </w:rPr>
      </w:pPr>
      <w:r>
        <w:rPr>
          <w:szCs w:val="24"/>
          <w:lang w:val="en-GB"/>
        </w:rPr>
        <w:separator/>
      </w:r>
    </w:p>
  </w:footnote>
  <w:footnote w:type="continuationSeparator" w:id="0">
    <w:p w14:paraId="6D659871" w14:textId="77777777" w:rsidR="00B026E3" w:rsidRDefault="00B026E3">
      <w:pPr>
        <w:rPr>
          <w:szCs w:val="24"/>
          <w:lang w:val="en-GB"/>
        </w:rPr>
      </w:pPr>
      <w:r>
        <w:rPr>
          <w:szCs w:val="24"/>
          <w:lang w:val="en-GB"/>
        </w:rPr>
        <w:continuationSeparator/>
      </w:r>
    </w:p>
  </w:footnote>
  <w:footnote w:type="continuationNotice" w:id="1">
    <w:p w14:paraId="341C3DFB" w14:textId="77777777" w:rsidR="00B026E3" w:rsidRDefault="00B026E3">
      <w:pPr>
        <w:rPr>
          <w:szCs w:val="24"/>
          <w:lang w:val="en-GB"/>
        </w:rPr>
      </w:pPr>
    </w:p>
  </w:footnote>
  <w:footnote w:id="2">
    <w:p w14:paraId="57056708" w14:textId="77777777" w:rsidR="00E80B8C" w:rsidRDefault="00E80B8C">
      <w:pPr>
        <w:rPr>
          <w:rFonts w:eastAsia="Calibri"/>
          <w:sz w:val="20"/>
        </w:rPr>
      </w:pPr>
      <w:r>
        <w:rPr>
          <w:rFonts w:eastAsia="Calibri"/>
          <w:sz w:val="20"/>
          <w:vertAlign w:val="superscript"/>
        </w:rPr>
        <w:footnoteRef/>
      </w:r>
      <w:r>
        <w:rPr>
          <w:rFonts w:eastAsia="Calibri"/>
          <w:sz w:val="20"/>
        </w:rPr>
        <w:t xml:space="preserve"> </w:t>
      </w:r>
      <w:r>
        <w:rPr>
          <w:rFonts w:eastAsia="Calibri"/>
          <w:color w:val="0000FF"/>
          <w:sz w:val="20"/>
          <w:u w:val="single"/>
        </w:rPr>
        <w:t>https://crafft.org/get-the-crafft/</w:t>
      </w:r>
    </w:p>
    <w:p w14:paraId="054E8097" w14:textId="77777777" w:rsidR="00E80B8C" w:rsidRDefault="00E80B8C">
      <w:pPr>
        <w:rPr>
          <w:rFonts w:ascii="Calibri" w:eastAsia="Calibri" w:hAnsi="Calibri" w:cs="Arial"/>
          <w:sz w:val="20"/>
        </w:rPr>
      </w:pPr>
    </w:p>
  </w:footnote>
  <w:footnote w:id="3">
    <w:p w14:paraId="2FA7DCCD" w14:textId="77777777" w:rsidR="00E80B8C" w:rsidRDefault="00E80B8C">
      <w:pPr>
        <w:rPr>
          <w:rFonts w:eastAsia="Calibri"/>
          <w:sz w:val="20"/>
        </w:rPr>
      </w:pPr>
      <w:r>
        <w:rPr>
          <w:rFonts w:ascii="Calibri" w:eastAsia="Calibri" w:hAnsi="Calibri" w:cs="Arial"/>
          <w:sz w:val="20"/>
          <w:vertAlign w:val="superscript"/>
        </w:rPr>
        <w:footnoteRef/>
      </w:r>
      <w:r>
        <w:rPr>
          <w:rFonts w:ascii="Calibri" w:eastAsia="Calibri" w:hAnsi="Calibri" w:cs="Arial"/>
          <w:sz w:val="20"/>
        </w:rPr>
        <w:t xml:space="preserve"> </w:t>
      </w:r>
      <w:r>
        <w:rPr>
          <w:rFonts w:eastAsia="Calibri"/>
          <w:color w:val="0000FF"/>
          <w:sz w:val="20"/>
          <w:u w:val="single"/>
        </w:rPr>
        <w:t>https://www.vvsb.lt/ankstyvosios-intervencijos-programa/</w:t>
      </w:r>
      <w:r>
        <w:rPr>
          <w:rFonts w:eastAsia="Calibri"/>
          <w:color w:val="2E74B5"/>
          <w:sz w:val="20"/>
        </w:rPr>
        <w:t xml:space="preserve">  </w:t>
      </w:r>
    </w:p>
  </w:footnote>
  <w:footnote w:id="4">
    <w:p w14:paraId="55CE63F0" w14:textId="77777777" w:rsidR="00E80B8C" w:rsidRDefault="00E80B8C">
      <w:pPr>
        <w:rPr>
          <w:rFonts w:eastAsia="Calibri"/>
          <w:sz w:val="20"/>
        </w:rPr>
      </w:pPr>
      <w:r>
        <w:rPr>
          <w:rFonts w:eastAsia="Calibri"/>
          <w:sz w:val="20"/>
          <w:vertAlign w:val="superscript"/>
        </w:rPr>
        <w:footnoteRef/>
      </w:r>
      <w:r>
        <w:rPr>
          <w:rFonts w:eastAsia="Calibri"/>
          <w:sz w:val="20"/>
        </w:rPr>
        <w:t xml:space="preserve">  </w:t>
      </w:r>
      <w:r>
        <w:rPr>
          <w:rFonts w:eastAsia="Calibri"/>
          <w:color w:val="0000FF"/>
          <w:sz w:val="20"/>
          <w:u w:val="single"/>
        </w:rPr>
        <w:t>Ankstyvosios intervencijos programos vykdymo tvarkos aprašas</w:t>
      </w:r>
      <w:r>
        <w:rPr>
          <w:rFonts w:eastAsia="Calibri"/>
          <w:sz w:val="20"/>
        </w:rPr>
        <w:t xml:space="preserve">                    </w:t>
      </w:r>
    </w:p>
  </w:footnote>
  <w:footnote w:id="5">
    <w:p w14:paraId="69DCC241" w14:textId="77777777" w:rsidR="00E80B8C" w:rsidRDefault="00E80B8C">
      <w:pPr>
        <w:rPr>
          <w:rFonts w:eastAsia="Calibri"/>
          <w:sz w:val="20"/>
        </w:rPr>
      </w:pPr>
      <w:r>
        <w:rPr>
          <w:rFonts w:eastAsia="Calibri"/>
          <w:sz w:val="20"/>
          <w:vertAlign w:val="superscript"/>
        </w:rPr>
        <w:footnoteRef/>
      </w:r>
      <w:r>
        <w:rPr>
          <w:rFonts w:eastAsia="Calibri"/>
          <w:sz w:val="20"/>
        </w:rPr>
        <w:t xml:space="preserve"> </w:t>
      </w:r>
      <w:r>
        <w:rPr>
          <w:rFonts w:eastAsia="Calibri"/>
          <w:color w:val="0000FF"/>
          <w:sz w:val="20"/>
          <w:u w:val="single"/>
        </w:rPr>
        <w:t>Pirminės ambulatorinės psichikos sveikatos paslaugų teikimo tvarkos aprašas</w:t>
      </w:r>
      <w:r>
        <w:rPr>
          <w:rFonts w:eastAsia="Calibri"/>
          <w:color w:val="000000"/>
          <w:sz w:val="20"/>
        </w:rPr>
        <w:t xml:space="preserve"> </w:t>
      </w:r>
    </w:p>
  </w:footnote>
  <w:footnote w:id="6">
    <w:p w14:paraId="5515302C" w14:textId="77777777" w:rsidR="00E80B8C" w:rsidRDefault="00E80B8C">
      <w:pPr>
        <w:rPr>
          <w:rFonts w:eastAsia="Calibri"/>
          <w:sz w:val="20"/>
        </w:rPr>
      </w:pPr>
      <w:r>
        <w:rPr>
          <w:rFonts w:eastAsia="Calibri"/>
          <w:sz w:val="20"/>
          <w:vertAlign w:val="superscript"/>
        </w:rPr>
        <w:footnoteRef/>
      </w:r>
      <w:r>
        <w:rPr>
          <w:rFonts w:eastAsia="Calibri"/>
          <w:sz w:val="20"/>
        </w:rPr>
        <w:t xml:space="preserve"> </w:t>
      </w:r>
      <w:r>
        <w:rPr>
          <w:rFonts w:eastAsia="Calibri"/>
          <w:color w:val="0000FF"/>
          <w:sz w:val="20"/>
          <w:u w:val="single"/>
        </w:rPr>
        <w:t>https://www.rplc.lt/paslaugos/jaunimui/vaiku-ir-jaunimo-reabilitacija/</w:t>
      </w:r>
    </w:p>
  </w:footnote>
  <w:footnote w:id="7">
    <w:p w14:paraId="28E5EBCA" w14:textId="77777777" w:rsidR="00E80B8C" w:rsidRDefault="00E80B8C">
      <w:pPr>
        <w:rPr>
          <w:rFonts w:ascii="Calibri" w:eastAsia="Calibri" w:hAnsi="Calibri" w:cs="Arial"/>
          <w:sz w:val="20"/>
        </w:rPr>
      </w:pPr>
      <w:r>
        <w:rPr>
          <w:rFonts w:eastAsia="Calibri"/>
          <w:sz w:val="20"/>
          <w:vertAlign w:val="superscript"/>
        </w:rPr>
        <w:footnoteRef/>
      </w:r>
      <w:r>
        <w:rPr>
          <w:rFonts w:eastAsia="Calibri"/>
          <w:sz w:val="20"/>
        </w:rPr>
        <w:t xml:space="preserve"> </w:t>
      </w:r>
      <w:hyperlink r:id="rId1" w:history="1">
        <w:r>
          <w:rPr>
            <w:rFonts w:eastAsia="Calibri"/>
            <w:color w:val="0000FF"/>
            <w:sz w:val="20"/>
            <w:u w:val="single"/>
          </w:rPr>
          <w:t>Vaikų ir paauglių psichikos sveikatos priežiūros paslaugų teikimo reikalavimų aprašas</w:t>
        </w:r>
        <w:r>
          <w:rPr>
            <w:rFonts w:ascii="Calibri" w:eastAsia="Calibri" w:hAnsi="Calibri" w:cs="Arial"/>
            <w:color w:val="0000FF"/>
            <w:sz w:val="20"/>
            <w:u w:val="single"/>
          </w:rPr>
          <w:t xml:space="preserve"> </w:t>
        </w:r>
      </w:hyperlink>
      <w:r>
        <w:rPr>
          <w:rFonts w:ascii="Calibri" w:eastAsia="Calibri" w:hAnsi="Calibri" w:cs="Arial"/>
          <w:sz w:val="20"/>
        </w:rPr>
        <w:t xml:space="preserve"> </w:t>
      </w:r>
    </w:p>
  </w:footnote>
  <w:footnote w:id="8">
    <w:p w14:paraId="17937C20" w14:textId="77777777" w:rsidR="00E80B8C" w:rsidRDefault="00E80B8C">
      <w:pPr>
        <w:rPr>
          <w:rFonts w:ascii="Calibri" w:eastAsia="Calibri" w:hAnsi="Calibri" w:cs="Arial"/>
          <w:sz w:val="20"/>
        </w:rPr>
      </w:pPr>
      <w:r>
        <w:rPr>
          <w:rFonts w:ascii="Calibri" w:eastAsia="Calibri" w:hAnsi="Calibri" w:cs="Arial"/>
          <w:sz w:val="20"/>
          <w:vertAlign w:val="superscript"/>
        </w:rPr>
        <w:footnoteRef/>
      </w:r>
      <w:r>
        <w:rPr>
          <w:rFonts w:ascii="Calibri" w:eastAsia="Calibri" w:hAnsi="Calibri" w:cs="Arial"/>
          <w:sz w:val="20"/>
        </w:rPr>
        <w:t xml:space="preserve"> </w:t>
      </w:r>
      <w:r>
        <w:rPr>
          <w:rFonts w:ascii="Calibri" w:eastAsia="Calibri" w:hAnsi="Calibri" w:cs="Arial"/>
          <w:color w:val="0000FF"/>
          <w:sz w:val="22"/>
          <w:szCs w:val="22"/>
          <w:u w:val="single"/>
        </w:rPr>
        <w:t>https://crafft.org/get-the-crafft/</w:t>
      </w:r>
    </w:p>
  </w:footnote>
  <w:footnote w:id="9">
    <w:p w14:paraId="100DA601" w14:textId="77777777" w:rsidR="00E80B8C" w:rsidRDefault="00E80B8C">
      <w:pPr>
        <w:rPr>
          <w:rFonts w:ascii="Calibri" w:eastAsia="Calibri" w:hAnsi="Calibri" w:cs="Arial"/>
          <w:sz w:val="20"/>
        </w:rPr>
      </w:pPr>
      <w:r>
        <w:rPr>
          <w:rFonts w:ascii="Calibri" w:eastAsia="Calibri" w:hAnsi="Calibri" w:cs="Arial"/>
          <w:sz w:val="20"/>
          <w:vertAlign w:val="superscript"/>
        </w:rPr>
        <w:footnoteRef/>
      </w:r>
      <w:r>
        <w:rPr>
          <w:rFonts w:ascii="Calibri" w:eastAsia="Calibri" w:hAnsi="Calibri" w:cs="Arial"/>
          <w:sz w:val="20"/>
        </w:rPr>
        <w:t xml:space="preserve"> </w:t>
      </w:r>
      <w:r>
        <w:rPr>
          <w:rFonts w:eastAsia="Calibri"/>
          <w:color w:val="0000FF"/>
          <w:sz w:val="20"/>
          <w:u w:val="single"/>
        </w:rPr>
        <w:t>https://www.vvsb.lt/ankstyvosios-intervencijos-programa/</w:t>
      </w:r>
      <w:r>
        <w:rPr>
          <w:rFonts w:eastAsia="Calibri" w:cs="Arial"/>
          <w:color w:val="2E74B5"/>
          <w:szCs w:val="24"/>
        </w:rPr>
        <w:t xml:space="preserve">  </w:t>
      </w:r>
    </w:p>
  </w:footnote>
  <w:footnote w:id="10">
    <w:p w14:paraId="76A627B0" w14:textId="77777777" w:rsidR="00E80B8C" w:rsidRDefault="00E80B8C">
      <w:pPr>
        <w:rPr>
          <w:rFonts w:ascii="Calibri" w:eastAsia="Calibri" w:hAnsi="Calibri" w:cs="Arial"/>
          <w:sz w:val="20"/>
        </w:rPr>
      </w:pPr>
      <w:r>
        <w:rPr>
          <w:rFonts w:ascii="Calibri" w:eastAsia="Calibri" w:hAnsi="Calibri" w:cs="Arial"/>
          <w:sz w:val="20"/>
          <w:vertAlign w:val="superscript"/>
        </w:rPr>
        <w:footnoteRef/>
      </w:r>
      <w:r>
        <w:rPr>
          <w:rFonts w:ascii="Calibri" w:eastAsia="Calibri" w:hAnsi="Calibri" w:cs="Arial"/>
          <w:sz w:val="20"/>
        </w:rPr>
        <w:t xml:space="preserve"> </w:t>
      </w:r>
      <w:r>
        <w:rPr>
          <w:rFonts w:eastAsia="Calibri"/>
          <w:color w:val="0000FF"/>
          <w:sz w:val="20"/>
          <w:u w:val="single"/>
        </w:rPr>
        <w:t>Psichoterapijos paslaugų teikimo ir apmokėjimo privalomojo sveikatos draudimo fondo biudžeto lėšomis tvarkos apraša</w:t>
      </w:r>
      <w:r>
        <w:rPr>
          <w:rFonts w:ascii="Calibri" w:eastAsia="Calibri" w:hAnsi="Calibri" w:cs="Arial"/>
          <w:color w:val="0000FF"/>
          <w:sz w:val="20"/>
          <w:u w:val="single"/>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169C" w14:textId="77777777" w:rsidR="00E80B8C" w:rsidRDefault="00E80B8C">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789035"/>
      <w:docPartObj>
        <w:docPartGallery w:val="Page Numbers (Top of Page)"/>
        <w:docPartUnique/>
      </w:docPartObj>
    </w:sdtPr>
    <w:sdtEndPr/>
    <w:sdtContent>
      <w:p w14:paraId="50595A43" w14:textId="77777777" w:rsidR="00E80B8C" w:rsidRDefault="00E80B8C">
        <w:pPr>
          <w:pStyle w:val="Antrats"/>
          <w:jc w:val="center"/>
        </w:pPr>
        <w:r>
          <w:fldChar w:fldCharType="begin"/>
        </w:r>
        <w:r>
          <w:instrText>PAGE   \* MERGEFORMAT</w:instrText>
        </w:r>
        <w:r>
          <w:fldChar w:fldCharType="separate"/>
        </w:r>
        <w:r w:rsidR="00895D58">
          <w:rPr>
            <w:noProof/>
          </w:rPr>
          <w:t>7</w:t>
        </w:r>
        <w:r>
          <w:fldChar w:fldCharType="end"/>
        </w:r>
      </w:p>
    </w:sdtContent>
  </w:sdt>
  <w:p w14:paraId="0EE8A76B" w14:textId="77777777" w:rsidR="00E80B8C" w:rsidRDefault="00E80B8C">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B306" w14:textId="77777777" w:rsidR="00E80B8C" w:rsidRDefault="00E80B8C">
    <w:pPr>
      <w:tabs>
        <w:tab w:val="center" w:pos="4819"/>
        <w:tab w:val="right" w:pos="9638"/>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5"/>
    <w:rsid w:val="00090C1D"/>
    <w:rsid w:val="000A5F43"/>
    <w:rsid w:val="00125E34"/>
    <w:rsid w:val="00247E76"/>
    <w:rsid w:val="005E133E"/>
    <w:rsid w:val="006235CF"/>
    <w:rsid w:val="00641705"/>
    <w:rsid w:val="00664324"/>
    <w:rsid w:val="00895D58"/>
    <w:rsid w:val="00A77A23"/>
    <w:rsid w:val="00B026E3"/>
    <w:rsid w:val="00E80B8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7133"/>
  <w15:docId w15:val="{B92DE0CF-B0A5-4ABD-8A5F-40321EA8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80B8C"/>
    <w:rPr>
      <w:color w:val="808080"/>
    </w:rPr>
  </w:style>
  <w:style w:type="paragraph" w:styleId="Antrats">
    <w:name w:val="header"/>
    <w:basedOn w:val="prastasis"/>
    <w:link w:val="AntratsDiagrama"/>
    <w:uiPriority w:val="99"/>
    <w:unhideWhenUsed/>
    <w:rsid w:val="00E80B8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E80B8C"/>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e96d9a099b311e9ae2e9d61b1f977b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23426</Words>
  <Characters>13353</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36706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Rita Gagiškienė</cp:lastModifiedBy>
  <cp:revision>2</cp:revision>
  <dcterms:created xsi:type="dcterms:W3CDTF">2021-05-21T05:47:00Z</dcterms:created>
  <dcterms:modified xsi:type="dcterms:W3CDTF">2021-05-21T05:47:00Z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