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TERITORIJŲ TIES PADEKANIŠKIŲ, ČEKONIŠKIŲ IR GERYČIŲ GATVĖMIS DETALIOJO PLANO SKLYPŲ NR. 96, NR. 98 IR NR. 100, PERTVARKYTŲ ŽEMĖS SKLYPŲ GERYČIŲ G. 76, 78 IR 80 FORMAVIMO IR PERTVARKYMO PROJEKTU, SPRENDINIUS INICIJAVIMO PAGRINDU</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2021 m. birželio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2C3FCD54" w14:textId="3AF68954" w:rsidR="006425A9" w:rsidRPr="006425A9" w:rsidRDefault="006425A9" w:rsidP="006425A9">
      <w:pPr>
        <w:tabs>
          <w:tab w:val="left" w:pos="709"/>
          <w:tab w:val="left" w:pos="993"/>
        </w:tabs>
        <w:spacing w:line="276" w:lineRule="auto"/>
        <w:ind w:firstLine="851"/>
        <w:jc w:val="both"/>
        <w:rPr>
          <w:lang w:val="lt-LT"/>
        </w:rPr>
      </w:pPr>
      <w:bookmarkStart w:id="7" w:name="OLE_LINK3"/>
      <w:bookmarkStart w:id="8" w:name="OLE_LINK4"/>
      <w:bookmarkStart w:id="9" w:name="_Hlk6508952"/>
      <w:r w:rsidRPr="006425A9">
        <w:rPr>
          <w:lang w:val="lt-LT"/>
        </w:rPr>
        <w:t>Vadovaudamasi Lietuvos Respublikos teritorijų planavimo įstatymu, Lietuvos Respublikos aplinkos ministro 2014 m. sausio 2 d. įsakymu Nr. D1-8 „Dėl Kompleksinio teritorijų planavimo dokumentų rengimo taisyklių patvirtinimo“</w:t>
      </w:r>
      <w:r w:rsidRPr="006425A9">
        <w:rPr>
          <w:sz w:val="20"/>
          <w:szCs w:val="20"/>
          <w:lang w:val="en-US"/>
        </w:rPr>
        <w:t xml:space="preserve"> </w:t>
      </w:r>
      <w:r w:rsidRPr="006425A9">
        <w:rPr>
          <w:lang w:val="lt-LT"/>
        </w:rPr>
        <w:t xml:space="preserve">patvirtintomis Kompleksinio teritorijų planavimo dokumentų rengimo taisyklėmis ir Vilniaus miesto savivaldybės administracijos direktoriaus         2021 m. kovo 19 d. įsakymo Nr. 40-144/21  „Dėl Vilniaus miesto savivaldybės administracijos direktoriaus pavaduotojos </w:t>
      </w:r>
      <w:proofErr w:type="spellStart"/>
      <w:r w:rsidRPr="006425A9">
        <w:rPr>
          <w:lang w:val="lt-LT"/>
        </w:rPr>
        <w:t>Danutos</w:t>
      </w:r>
      <w:proofErr w:type="spellEnd"/>
      <w:r w:rsidRPr="006425A9">
        <w:rPr>
          <w:lang w:val="lt-LT"/>
        </w:rPr>
        <w:t xml:space="preserve"> </w:t>
      </w:r>
      <w:proofErr w:type="spellStart"/>
      <w:r w:rsidRPr="006425A9">
        <w:rPr>
          <w:lang w:val="lt-LT"/>
        </w:rPr>
        <w:t>Narbut</w:t>
      </w:r>
      <w:proofErr w:type="spellEnd"/>
      <w:r w:rsidRPr="006425A9">
        <w:rPr>
          <w:lang w:val="lt-LT"/>
        </w:rPr>
        <w:t xml:space="preserve"> įgaliojimų“ 1.1.3 papunkčiu:</w:t>
      </w:r>
    </w:p>
    <w:p w14:paraId="26B4DF2B" w14:textId="77777777" w:rsidR="006425A9" w:rsidRPr="006425A9" w:rsidRDefault="006425A9" w:rsidP="006425A9">
      <w:pPr>
        <w:tabs>
          <w:tab w:val="left" w:pos="709"/>
          <w:tab w:val="left" w:pos="993"/>
          <w:tab w:val="left" w:pos="7230"/>
        </w:tabs>
        <w:spacing w:line="276" w:lineRule="auto"/>
        <w:ind w:firstLine="851"/>
        <w:jc w:val="both"/>
        <w:rPr>
          <w:lang w:val="lt-LT"/>
        </w:rPr>
      </w:pPr>
      <w:r w:rsidRPr="006425A9">
        <w:rPr>
          <w:lang w:val="lt-LT"/>
        </w:rPr>
        <w:t xml:space="preserve">1. L e i d ž i u  vadovaujantis Vilniaus miesto savivaldybės teritorijos bendruoju planu koreguoti Vilniaus miesto savivaldybės tarybos 2017 m. sausio 11 d. sprendimu Nr. 1-773 „Dėl teritorijų ties </w:t>
      </w:r>
      <w:proofErr w:type="spellStart"/>
      <w:r w:rsidRPr="006425A9">
        <w:rPr>
          <w:lang w:val="lt-LT"/>
        </w:rPr>
        <w:t>Padekaniškių</w:t>
      </w:r>
      <w:proofErr w:type="spellEnd"/>
      <w:r w:rsidRPr="006425A9">
        <w:rPr>
          <w:lang w:val="lt-LT"/>
        </w:rPr>
        <w:t xml:space="preserve">, </w:t>
      </w:r>
      <w:proofErr w:type="spellStart"/>
      <w:r w:rsidRPr="006425A9">
        <w:rPr>
          <w:lang w:val="lt-LT"/>
        </w:rPr>
        <w:t>Čekoniškių</w:t>
      </w:r>
      <w:proofErr w:type="spellEnd"/>
      <w:r w:rsidRPr="006425A9">
        <w:rPr>
          <w:lang w:val="lt-LT"/>
        </w:rPr>
        <w:t xml:space="preserve"> ir Geryčių gatvėmis detaliojo plano tvirtinimo“ patvirtinto detaliojo plano (registro Nr.</w:t>
      </w:r>
      <w:r w:rsidRPr="006425A9">
        <w:rPr>
          <w:sz w:val="20"/>
          <w:szCs w:val="20"/>
          <w:lang w:val="en-US"/>
        </w:rPr>
        <w:t xml:space="preserve"> </w:t>
      </w:r>
      <w:r w:rsidRPr="006425A9">
        <w:rPr>
          <w:lang w:val="lt-LT"/>
        </w:rPr>
        <w:t xml:space="preserve">T00079882) sklypų Nr. 96, Nr. 98 ir Nr. 100, pertvarkytų Vilniaus miesto savivaldybės administracijos direktoriaus pavaduotojo </w:t>
      </w:r>
      <w:r w:rsidRPr="006425A9">
        <w:rPr>
          <w:lang w:val="lt-LT"/>
        </w:rPr>
        <w:t xml:space="preserve">2020 m. balandžio 1 d. </w:t>
      </w:r>
      <w:r w:rsidRPr="006425A9">
        <w:rPr>
          <w:lang w:val="lt-LT"/>
        </w:rPr>
        <w:t>įsakymu Nr. A30-703/20 „Dėl žemės sklypų Geryčių g. 76, 78 ir 80 formavimo ir pertvarkymo projekto tvirtinimo“, sprendinius inicijavimo pagrindu: nekeičiant nustatyto teritorijos naudojimo būdo perplanuoti sklypus, nustatyti</w:t>
      </w:r>
      <w:r w:rsidRPr="006425A9">
        <w:rPr>
          <w:sz w:val="20"/>
          <w:szCs w:val="20"/>
          <w:lang w:val="en-US"/>
        </w:rPr>
        <w:t xml:space="preserve"> </w:t>
      </w:r>
      <w:r w:rsidRPr="006425A9">
        <w:rPr>
          <w:lang w:val="lt-LT"/>
        </w:rPr>
        <w:t>teritorijos naudojimo reglamentus.</w:t>
      </w:r>
    </w:p>
    <w:p w14:paraId="03E22B53" w14:textId="77777777" w:rsidR="006425A9" w:rsidRPr="006425A9" w:rsidRDefault="006425A9" w:rsidP="006425A9">
      <w:pPr>
        <w:tabs>
          <w:tab w:val="left" w:pos="709"/>
          <w:tab w:val="left" w:pos="993"/>
          <w:tab w:val="left" w:pos="7230"/>
        </w:tabs>
        <w:spacing w:line="276" w:lineRule="auto"/>
        <w:ind w:firstLine="851"/>
        <w:jc w:val="both"/>
        <w:rPr>
          <w:lang w:val="lt-LT"/>
        </w:rPr>
      </w:pPr>
      <w:r w:rsidRPr="006425A9">
        <w:rPr>
          <w:lang w:val="lt-LT"/>
        </w:rPr>
        <w:t xml:space="preserve">  2. T v i r t i n u  planavimo darbų programą detaliojo planavimo dokumentui rengti (pridedama).</w:t>
      </w:r>
    </w:p>
    <w:bookmarkEnd w:id="7"/>
    <w:bookmarkEnd w:id="8"/>
    <w:bookmarkEnd w:id="9"/>
    <w:p w14:paraId="237B9D66" w14:textId="16A4B332"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0"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0"/>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1"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1"/>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2" w:name="specialiojiZyma"/>
    <w:bookmarkEnd w:id="12"/>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527289"/>
    <w:rsid w:val="005720C1"/>
    <w:rsid w:val="005F7BBD"/>
    <w:rsid w:val="00641705"/>
    <w:rsid w:val="006425A9"/>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1199</Words>
  <Characters>684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Asta Tiškevičienė</cp:lastModifiedBy>
  <cp:revision>2</cp:revision>
  <dcterms:created xsi:type="dcterms:W3CDTF">2021-06-03T07:33:00Z</dcterms:created>
  <dcterms:modified xsi:type="dcterms:W3CDTF">2021-06-03T07:33:00Z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