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2AB2A" w14:textId="4EC8CF4E" w:rsidR="00615260" w:rsidRDefault="007D7A52" w:rsidP="007D7A52">
      <w:pPr>
        <w:ind w:left="3600" w:firstLine="720"/>
        <w:jc w:val="center"/>
      </w:pPr>
      <w:r>
        <w:rPr>
          <w:noProof/>
          <w:lang w:val="lt-LT" w:eastAsia="lt-LT"/>
        </w:rPr>
        <w:t>Projektas</w:t>
      </w:r>
    </w:p>
    <w:p w14:paraId="0482AB2B" w14:textId="77777777" w:rsidR="00615260" w:rsidRDefault="00615260">
      <w:pPr>
        <w:jc w:val="center"/>
      </w:pPr>
    </w:p>
    <w:p w14:paraId="0482AB2C" w14:textId="77777777" w:rsidR="00615260" w:rsidRDefault="004A4E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0482AB2D" w14:textId="77777777" w:rsidR="00615260" w:rsidRPr="00E45AC9" w:rsidRDefault="00E45AC9" w:rsidP="00E45A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TARYBA</w:t>
      </w:r>
    </w:p>
    <w:p w14:paraId="0482AB2E" w14:textId="77777777" w:rsidR="00615260" w:rsidRDefault="00615260">
      <w:pPr>
        <w:jc w:val="center"/>
      </w:pPr>
    </w:p>
    <w:p w14:paraId="0482AB2F" w14:textId="77777777" w:rsidR="00615260" w:rsidRPr="007D7A52" w:rsidRDefault="00615260">
      <w:pPr>
        <w:jc w:val="center"/>
      </w:pPr>
    </w:p>
    <w:p w14:paraId="0482AB30" w14:textId="77777777" w:rsidR="00615260" w:rsidRPr="007D7A52" w:rsidRDefault="00E45AC9" w:rsidP="0078388D">
      <w:pPr>
        <w:jc w:val="center"/>
        <w:rPr>
          <w:b/>
        </w:rPr>
      </w:pPr>
      <w:r w:rsidRPr="007D7A52">
        <w:rPr>
          <w:b/>
        </w:rPr>
        <w:t>SPRENDIMAS</w:t>
      </w:r>
    </w:p>
    <w:p w14:paraId="275D0B3A" w14:textId="77777777" w:rsidR="003B5BE0" w:rsidRPr="007D7A52" w:rsidRDefault="003B5BE0">
      <w:pPr>
        <w:jc w:val="center"/>
        <w:rPr>
          <w:b/>
        </w:rPr>
      </w:pPr>
    </w:p>
    <w:p w14:paraId="6093752C" w14:textId="19705C9A" w:rsidR="003B5BE0" w:rsidRPr="007D7A52" w:rsidRDefault="003B5BE0" w:rsidP="003B5BE0">
      <w:pPr>
        <w:jc w:val="center"/>
        <w:rPr>
          <w:b/>
          <w:lang w:val="lt-LT"/>
        </w:rPr>
      </w:pPr>
      <w:r w:rsidRPr="007D7A52">
        <w:rPr>
          <w:b/>
          <w:bCs/>
          <w:lang w:val="lt-LT"/>
        </w:rPr>
        <w:t>DĖL VILNIAUS MIESTO SAVIVALDYBĖS TERITORIJOS NERIES UPĖS PRIEPLAUKŲ PLĖTROS SUSISIEKIMO KOMUNIKACIJŲ INŽINERINĖS</w:t>
      </w:r>
      <w:r w:rsidRPr="007D7A52">
        <w:rPr>
          <w:b/>
          <w:lang w:val="lt-LT"/>
        </w:rPr>
        <w:t xml:space="preserve"> </w:t>
      </w:r>
      <w:r w:rsidRPr="007D7A52">
        <w:rPr>
          <w:b/>
          <w:bCs/>
          <w:lang w:val="lt-LT"/>
        </w:rPr>
        <w:t>INFRASTRUKTŪROS VYSTYMO</w:t>
      </w:r>
      <w:r w:rsidRPr="007D7A52">
        <w:rPr>
          <w:b/>
          <w:lang w:val="lt-LT"/>
        </w:rPr>
        <w:t xml:space="preserve"> </w:t>
      </w:r>
      <w:r w:rsidRPr="007D7A52">
        <w:rPr>
          <w:b/>
          <w:bCs/>
          <w:lang w:val="lt-LT"/>
        </w:rPr>
        <w:t>SPECIALIOJO PLANO RENGIMO</w:t>
      </w:r>
    </w:p>
    <w:p w14:paraId="54D52E2D" w14:textId="77777777" w:rsidR="003B5BE0" w:rsidRPr="002B5220" w:rsidRDefault="003B5BE0" w:rsidP="003B5BE0">
      <w:pPr>
        <w:jc w:val="center"/>
        <w:rPr>
          <w:b/>
          <w:bCs/>
          <w:color w:val="000080"/>
          <w:lang w:val="lt-LT"/>
        </w:rPr>
      </w:pPr>
    </w:p>
    <w:p w14:paraId="0482AB32" w14:textId="77777777" w:rsidR="00615260" w:rsidRDefault="00615260">
      <w:pPr>
        <w:jc w:val="center"/>
      </w:pPr>
    </w:p>
    <w:p w14:paraId="2876BBAC" w14:textId="40D0F51F" w:rsidR="00244DEE" w:rsidRPr="00D51245" w:rsidRDefault="00244DEE" w:rsidP="00244DEE">
      <w:pPr>
        <w:spacing w:line="360" w:lineRule="auto"/>
        <w:ind w:firstLine="851"/>
        <w:jc w:val="both"/>
        <w:rPr>
          <w:lang w:val="lt-LT"/>
        </w:rPr>
      </w:pPr>
      <w:r>
        <w:rPr>
          <w:lang w:val="lt-LT" w:eastAsia="lt-LT"/>
        </w:rPr>
        <w:t xml:space="preserve">Vadovaudamasi Lietuvos Respublikos teritorijų planavimo įstatymu, </w:t>
      </w:r>
      <w:r>
        <w:rPr>
          <w:color w:val="000000"/>
          <w:lang w:val="lt-LT" w:eastAsia="lt-LT"/>
        </w:rPr>
        <w:t>Lietuvos Respublikos vidaus vandenų transporto kodekso 13 straipsni</w:t>
      </w:r>
      <w:r w:rsidR="003B5BE0">
        <w:rPr>
          <w:color w:val="000000"/>
          <w:lang w:val="lt-LT" w:eastAsia="lt-LT"/>
        </w:rPr>
        <w:t>o 17 dalimi</w:t>
      </w:r>
      <w:r>
        <w:rPr>
          <w:lang w:val="lt-LT" w:eastAsia="lt-LT"/>
        </w:rPr>
        <w:t xml:space="preserve">, </w:t>
      </w:r>
      <w:r>
        <w:rPr>
          <w:shd w:val="clear" w:color="auto" w:fill="FFFFFF"/>
          <w:lang w:val="lt-LT" w:eastAsia="lt-LT"/>
        </w:rPr>
        <w:t xml:space="preserve">Susisiekimo komunikacijų inžinerinės infrastruktūros vystymo planų rengimo taisyklių, patvirtintų Lietuvos Respublikos susisiekimo ministro ir Lietuvos Respublikos aplinkos ministro 2006 m. lapkričio 24 d. įsakymu </w:t>
      </w:r>
      <w:r>
        <w:rPr>
          <w:shd w:val="clear" w:color="auto" w:fill="FFFFFF"/>
          <w:lang w:val="lt-LT" w:eastAsia="lt-LT"/>
        </w:rPr>
        <w:br/>
        <w:t>Nr. 3-453/D1-549 „Dėl Susisiekimo komunikacijų inžinerinės infrastruktūros vystymo planų rengimo taisyklių patvirtinimo“, 10.2 papunkčiu,</w:t>
      </w:r>
      <w:r>
        <w:rPr>
          <w:color w:val="212529"/>
          <w:shd w:val="clear" w:color="auto" w:fill="FFFFFF"/>
          <w:lang w:val="lt-LT"/>
        </w:rPr>
        <w:t xml:space="preserve"> </w:t>
      </w:r>
      <w:r>
        <w:rPr>
          <w:lang w:val="lt-LT" w:eastAsia="lt-LT"/>
        </w:rPr>
        <w:t xml:space="preserve">Vilniaus miesto savivaldybės taryba  </w:t>
      </w:r>
      <w:r>
        <w:rPr>
          <w:lang w:val="lt-LT" w:eastAsia="lt-LT"/>
        </w:rPr>
        <w:br/>
        <w:t xml:space="preserve">n u </w:t>
      </w:r>
      <w:r w:rsidRPr="00D51245">
        <w:rPr>
          <w:lang w:val="lt-LT" w:eastAsia="lt-LT"/>
        </w:rPr>
        <w:t>s p r e n d ž i a:</w:t>
      </w:r>
    </w:p>
    <w:p w14:paraId="6E0A782B" w14:textId="478D9F7E" w:rsidR="00244DEE" w:rsidRPr="00D51245" w:rsidRDefault="00244DEE" w:rsidP="00244DEE">
      <w:pPr>
        <w:autoSpaceDE w:val="0"/>
        <w:spacing w:line="360" w:lineRule="auto"/>
        <w:ind w:firstLine="851"/>
        <w:jc w:val="both"/>
        <w:rPr>
          <w:lang w:val="lt-LT"/>
        </w:rPr>
      </w:pPr>
      <w:r w:rsidRPr="00D51245">
        <w:rPr>
          <w:lang w:val="lt-LT" w:eastAsia="lt-LT"/>
        </w:rPr>
        <w:t xml:space="preserve">1. Rengti </w:t>
      </w:r>
      <w:r w:rsidRPr="00D51245">
        <w:rPr>
          <w:rFonts w:ascii="TimesNewRomanPSMT" w:hAnsi="TimesNewRomanPSMT" w:cs="TimesNewRomanPSMT"/>
          <w:color w:val="212529"/>
          <w:lang w:val="lt-LT" w:eastAsia="lt-LT"/>
        </w:rPr>
        <w:t xml:space="preserve">Vilniaus miesto savivaldybės teritorijos </w:t>
      </w:r>
      <w:r w:rsidRPr="00D51245">
        <w:rPr>
          <w:rFonts w:ascii="TimesNewRomanPS-BoldMT" w:hAnsi="TimesNewRomanPS-BoldMT" w:cs="TimesNewRomanPS-BoldMT"/>
          <w:lang w:val="lt-LT" w:eastAsia="lt-LT"/>
        </w:rPr>
        <w:t>Neries upės prieplaukų plėtros</w:t>
      </w:r>
      <w:r w:rsidRPr="00D51245">
        <w:rPr>
          <w:rFonts w:ascii="TimesNewRomanPS-BoldMT" w:hAnsi="TimesNewRomanPS-BoldMT" w:cs="TimesNewRomanPS-BoldMT"/>
          <w:b/>
          <w:bCs/>
          <w:lang w:val="lt-LT" w:eastAsia="lt-LT"/>
        </w:rPr>
        <w:t xml:space="preserve"> </w:t>
      </w:r>
      <w:r w:rsidR="003B5BE0" w:rsidRPr="00D51245">
        <w:rPr>
          <w:rFonts w:ascii="TimesNewRomanPS-BoldMT" w:hAnsi="TimesNewRomanPS-BoldMT" w:cs="TimesNewRomanPS-BoldMT"/>
          <w:lang w:val="lt-LT" w:eastAsia="lt-LT"/>
        </w:rPr>
        <w:t>susisiekimo komunikacijų inžinerinės infrastruktūros vystymo</w:t>
      </w:r>
      <w:r w:rsidR="003B5BE0" w:rsidRPr="00D51245">
        <w:rPr>
          <w:rFonts w:ascii="TimesNewRomanPS-BoldMT" w:hAnsi="TimesNewRomanPS-BoldMT" w:cs="TimesNewRomanPS-BoldMT"/>
          <w:b/>
          <w:bCs/>
          <w:lang w:val="lt-LT" w:eastAsia="lt-LT"/>
        </w:rPr>
        <w:t xml:space="preserve"> </w:t>
      </w:r>
      <w:r w:rsidRPr="00D51245">
        <w:rPr>
          <w:rFonts w:ascii="TimesNewRomanPSMT" w:hAnsi="TimesNewRomanPSMT" w:cs="TimesNewRomanPSMT"/>
          <w:color w:val="212529"/>
          <w:lang w:val="lt-LT" w:eastAsia="lt-LT"/>
        </w:rPr>
        <w:t>specialųjį planą</w:t>
      </w:r>
      <w:r w:rsidRPr="00D51245">
        <w:rPr>
          <w:lang w:val="lt-LT" w:eastAsia="lt-LT"/>
        </w:rPr>
        <w:t>.</w:t>
      </w:r>
    </w:p>
    <w:p w14:paraId="22B0FCCA" w14:textId="2B587730" w:rsidR="00244DEE" w:rsidRPr="00D51245" w:rsidRDefault="00244DEE" w:rsidP="00244DEE">
      <w:pPr>
        <w:autoSpaceDE w:val="0"/>
        <w:spacing w:line="360" w:lineRule="auto"/>
        <w:ind w:firstLine="851"/>
        <w:jc w:val="both"/>
        <w:rPr>
          <w:lang w:val="lt-LT"/>
        </w:rPr>
      </w:pPr>
      <w:r w:rsidRPr="00D51245">
        <w:rPr>
          <w:lang w:val="lt-LT"/>
        </w:rPr>
        <w:t>2. Nustatyti</w:t>
      </w:r>
      <w:r w:rsidR="003B5BE0" w:rsidRPr="00D51245">
        <w:rPr>
          <w:lang w:val="lt-LT"/>
        </w:rPr>
        <w:t>, kad</w:t>
      </w:r>
      <w:r w:rsidRPr="00D51245">
        <w:rPr>
          <w:lang w:val="lt-LT"/>
        </w:rPr>
        <w:t xml:space="preserve">: </w:t>
      </w:r>
    </w:p>
    <w:p w14:paraId="67396583" w14:textId="77777777" w:rsidR="003B5BE0" w:rsidRPr="00D51245" w:rsidRDefault="00244DEE" w:rsidP="003B5BE0">
      <w:pPr>
        <w:autoSpaceDE w:val="0"/>
        <w:spacing w:line="360" w:lineRule="auto"/>
        <w:ind w:firstLine="851"/>
        <w:jc w:val="both"/>
        <w:rPr>
          <w:lang w:val="lt-LT"/>
        </w:rPr>
      </w:pPr>
      <w:r w:rsidRPr="00D51245">
        <w:rPr>
          <w:lang w:val="lt-LT"/>
        </w:rPr>
        <w:t xml:space="preserve">2.1. </w:t>
      </w:r>
      <w:r w:rsidR="003B5BE0" w:rsidRPr="00D51245">
        <w:rPr>
          <w:lang w:val="lt-LT"/>
        </w:rPr>
        <w:t>nurodyto 1 punkte specialiojo teritorijų planavimo dokumento rengimo tikslai yra:</w:t>
      </w:r>
    </w:p>
    <w:p w14:paraId="7ADE8BE6" w14:textId="1AB07158" w:rsidR="00244DEE" w:rsidRPr="00D51245" w:rsidRDefault="003B5BE0" w:rsidP="003B5BE0">
      <w:pPr>
        <w:autoSpaceDE w:val="0"/>
        <w:spacing w:line="360" w:lineRule="auto"/>
        <w:ind w:firstLine="851"/>
        <w:jc w:val="both"/>
        <w:rPr>
          <w:lang w:val="lt-LT"/>
        </w:rPr>
      </w:pPr>
      <w:r w:rsidRPr="00D51245">
        <w:rPr>
          <w:lang w:val="lt-LT"/>
        </w:rPr>
        <w:t xml:space="preserve">2.1.1.  </w:t>
      </w:r>
      <w:r w:rsidR="00244DEE" w:rsidRPr="00D51245">
        <w:rPr>
          <w:lang w:val="lt-LT"/>
        </w:rPr>
        <w:t xml:space="preserve">suplanuoti Neries upės teritorijoje prieplaukų </w:t>
      </w:r>
      <w:r w:rsidR="007A2BE5" w:rsidRPr="00D51245">
        <w:rPr>
          <w:lang w:val="lt-LT"/>
        </w:rPr>
        <w:t>ir uostų plėtrą</w:t>
      </w:r>
      <w:r w:rsidR="00244DEE" w:rsidRPr="00D51245">
        <w:rPr>
          <w:lang w:val="lt-LT"/>
        </w:rPr>
        <w:t xml:space="preserve">, kurios reikia efektyviam upės  </w:t>
      </w:r>
      <w:r w:rsidR="00244DEE" w:rsidRPr="00D51245">
        <w:rPr>
          <w:color w:val="201F1E"/>
          <w:shd w:val="clear" w:color="auto" w:fill="FFFFFF"/>
          <w:lang w:val="lt-LT"/>
        </w:rPr>
        <w:t xml:space="preserve">viešojo transporto </w:t>
      </w:r>
      <w:r w:rsidR="00244DEE" w:rsidRPr="00D51245">
        <w:rPr>
          <w:lang w:val="lt-LT"/>
        </w:rPr>
        <w:t xml:space="preserve">susisiekimo laivybos veiklos užtikrinimui; </w:t>
      </w:r>
    </w:p>
    <w:p w14:paraId="46A9F170" w14:textId="66EA433C" w:rsidR="00244DEE" w:rsidRPr="00D51245" w:rsidRDefault="00244DEE" w:rsidP="00265C73">
      <w:pPr>
        <w:autoSpaceDE w:val="0"/>
        <w:spacing w:line="360" w:lineRule="auto"/>
        <w:ind w:firstLine="851"/>
        <w:jc w:val="both"/>
        <w:rPr>
          <w:lang w:val="lt-LT"/>
        </w:rPr>
      </w:pPr>
      <w:r w:rsidRPr="00D51245">
        <w:rPr>
          <w:lang w:val="lt-LT"/>
        </w:rPr>
        <w:t>2.</w:t>
      </w:r>
      <w:r w:rsidR="003B5BE0" w:rsidRPr="00D51245">
        <w:rPr>
          <w:lang w:val="lt-LT"/>
        </w:rPr>
        <w:t>1.</w:t>
      </w:r>
      <w:r w:rsidRPr="00D51245">
        <w:rPr>
          <w:lang w:val="lt-LT"/>
        </w:rPr>
        <w:t>2. nustatyti susisiekimo komunikacijų infrastruktūros</w:t>
      </w:r>
      <w:r w:rsidR="00265C73" w:rsidRPr="00D51245">
        <w:rPr>
          <w:lang w:val="lt-LT"/>
        </w:rPr>
        <w:t xml:space="preserve"> objektų </w:t>
      </w:r>
      <w:r w:rsidR="00775563" w:rsidRPr="00D51245">
        <w:rPr>
          <w:lang w:val="lt-LT"/>
        </w:rPr>
        <w:t>–</w:t>
      </w:r>
      <w:r w:rsidR="00265C73" w:rsidRPr="00D51245">
        <w:rPr>
          <w:lang w:val="lt-LT"/>
        </w:rPr>
        <w:t xml:space="preserve"> </w:t>
      </w:r>
      <w:r w:rsidRPr="00D51245">
        <w:rPr>
          <w:lang w:val="lt-LT"/>
        </w:rPr>
        <w:t>prieplaukų</w:t>
      </w:r>
      <w:r w:rsidR="008F6AF3" w:rsidRPr="00D51245">
        <w:rPr>
          <w:lang w:val="lt-LT"/>
        </w:rPr>
        <w:t>,</w:t>
      </w:r>
      <w:r w:rsidR="00775563" w:rsidRPr="00D51245">
        <w:rPr>
          <w:lang w:val="lt-LT"/>
        </w:rPr>
        <w:t xml:space="preserve"> uostų ir akvatorijų</w:t>
      </w:r>
      <w:r w:rsidR="00265C73" w:rsidRPr="00D51245">
        <w:rPr>
          <w:lang w:val="lt-LT"/>
        </w:rPr>
        <w:t xml:space="preserve"> teritorijas</w:t>
      </w:r>
      <w:r w:rsidRPr="00D51245">
        <w:rPr>
          <w:lang w:val="lt-LT"/>
        </w:rPr>
        <w:t xml:space="preserve"> ir jų naudojimo ir apsaugos sąlygas bei reglamentus; </w:t>
      </w:r>
    </w:p>
    <w:p w14:paraId="53D27BCF" w14:textId="3370006D" w:rsidR="003874C8" w:rsidRPr="00D51245" w:rsidRDefault="003874C8" w:rsidP="00265C73">
      <w:pPr>
        <w:autoSpaceDE w:val="0"/>
        <w:spacing w:line="360" w:lineRule="auto"/>
        <w:ind w:firstLine="851"/>
        <w:jc w:val="both"/>
        <w:rPr>
          <w:lang w:val="lt-LT"/>
        </w:rPr>
      </w:pPr>
      <w:r w:rsidRPr="00D51245">
        <w:rPr>
          <w:color w:val="242424"/>
          <w:shd w:val="clear" w:color="auto" w:fill="FFFFFF"/>
          <w:lang w:val="lt-LT"/>
        </w:rPr>
        <w:t>2.1.3. numatyti su up</w:t>
      </w:r>
      <w:r w:rsidRPr="00D51245">
        <w:rPr>
          <w:color w:val="242424"/>
          <w:bdr w:val="none" w:sz="0" w:space="0" w:color="auto" w:frame="1"/>
          <w:shd w:val="clear" w:color="auto" w:fill="FFFFFF"/>
          <w:lang w:val="lt-LT"/>
        </w:rPr>
        <w:t>ės </w:t>
      </w:r>
      <w:r w:rsidRPr="00D51245">
        <w:rPr>
          <w:color w:val="242424"/>
          <w:shd w:val="clear" w:color="auto" w:fill="FFFFFF"/>
          <w:lang w:val="lt-LT"/>
        </w:rPr>
        <w:t>prieplaukomis susijusią reikiamą krantinių infrastruktūrą;</w:t>
      </w:r>
    </w:p>
    <w:p w14:paraId="00A02B56" w14:textId="5D0D5EFD" w:rsidR="00244DEE" w:rsidRPr="00D51245" w:rsidRDefault="00244DEE" w:rsidP="00244DEE">
      <w:pPr>
        <w:autoSpaceDE w:val="0"/>
        <w:spacing w:line="360" w:lineRule="auto"/>
        <w:ind w:firstLine="851"/>
        <w:jc w:val="both"/>
        <w:rPr>
          <w:lang w:val="lt-LT"/>
        </w:rPr>
      </w:pPr>
      <w:r w:rsidRPr="00D51245">
        <w:rPr>
          <w:lang w:val="lt-LT"/>
        </w:rPr>
        <w:t>2.</w:t>
      </w:r>
      <w:r w:rsidR="00265C73" w:rsidRPr="00D51245">
        <w:rPr>
          <w:lang w:val="lt-LT"/>
        </w:rPr>
        <w:t>1.4</w:t>
      </w:r>
      <w:r w:rsidRPr="00D51245">
        <w:rPr>
          <w:lang w:val="lt-LT"/>
        </w:rPr>
        <w:t>. modernizuoti ir plėsti  upės susisiekimo transporto infrastruktūrą ir numatyti jos plėtrai reikalingas teritorijas</w:t>
      </w:r>
      <w:r w:rsidR="00265C73" w:rsidRPr="00D51245">
        <w:rPr>
          <w:lang w:val="lt-LT"/>
        </w:rPr>
        <w:t>;</w:t>
      </w:r>
    </w:p>
    <w:p w14:paraId="0A613C1B" w14:textId="474AAEF0" w:rsidR="00265C73" w:rsidRPr="00D51245" w:rsidRDefault="00265C73" w:rsidP="00244DEE">
      <w:pPr>
        <w:autoSpaceDE w:val="0"/>
        <w:spacing w:line="360" w:lineRule="auto"/>
        <w:ind w:firstLine="851"/>
        <w:jc w:val="both"/>
        <w:rPr>
          <w:lang w:val="lt-LT"/>
        </w:rPr>
      </w:pPr>
      <w:r w:rsidRPr="00D51245">
        <w:rPr>
          <w:lang w:val="lt-LT"/>
        </w:rPr>
        <w:t>2.2. už šio sprendimo viešinimą yra atsakingas Vilniaus miesto savivaldybės administracijos Teritorijų planavimo skyrius.</w:t>
      </w:r>
    </w:p>
    <w:p w14:paraId="0482AB38" w14:textId="77777777" w:rsidR="00615260" w:rsidRPr="00D51245" w:rsidRDefault="00615260">
      <w:pPr>
        <w:ind w:firstLine="720"/>
        <w:rPr>
          <w:lang w:val="lt-LT"/>
        </w:rPr>
      </w:pPr>
    </w:p>
    <w:p w14:paraId="0482AB39" w14:textId="77777777" w:rsidR="00615260" w:rsidRPr="00D51245" w:rsidRDefault="00615260">
      <w:pPr>
        <w:ind w:firstLine="720"/>
        <w:rPr>
          <w:lang w:val="lt-LT"/>
        </w:rPr>
      </w:pPr>
    </w:p>
    <w:p w14:paraId="0482AB3A" w14:textId="77777777" w:rsidR="00615260" w:rsidRDefault="00615260">
      <w:pPr>
        <w:ind w:firstLine="720"/>
      </w:pPr>
    </w:p>
    <w:p w14:paraId="0482AB3B" w14:textId="77777777" w:rsidR="00615260" w:rsidRDefault="00615260">
      <w:pPr>
        <w:ind w:firstLine="72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14"/>
        <w:gridCol w:w="4814"/>
      </w:tblGrid>
      <w:tr w:rsidR="00AE6899" w14:paraId="0482AB3E" w14:textId="77777777" w:rsidTr="00121772">
        <w:tc>
          <w:tcPr>
            <w:tcW w:w="4814" w:type="dxa"/>
            <w:shd w:val="clear" w:color="auto" w:fill="auto"/>
          </w:tcPr>
          <w:p w14:paraId="0482AB3C" w14:textId="66758B13" w:rsidR="00AE6899" w:rsidRPr="008E0021" w:rsidRDefault="00AE6899">
            <w:pPr>
              <w:rPr>
                <w:color w:val="000080"/>
              </w:rPr>
            </w:pPr>
          </w:p>
        </w:tc>
        <w:tc>
          <w:tcPr>
            <w:tcW w:w="4814" w:type="dxa"/>
            <w:shd w:val="clear" w:color="auto" w:fill="auto"/>
          </w:tcPr>
          <w:p w14:paraId="0482AB3D" w14:textId="60242A3F" w:rsidR="00AE6899" w:rsidRPr="008E0021" w:rsidRDefault="00AE6899" w:rsidP="00EC31DB">
            <w:pPr>
              <w:jc w:val="right"/>
              <w:rPr>
                <w:color w:val="000080"/>
              </w:rPr>
            </w:pPr>
          </w:p>
        </w:tc>
      </w:tr>
    </w:tbl>
    <w:p w14:paraId="0482AB3F" w14:textId="77777777" w:rsidR="00615260" w:rsidRDefault="00615260">
      <w:pPr>
        <w:jc w:val="center"/>
      </w:pPr>
    </w:p>
    <w:sectPr w:rsidR="00615260" w:rsidSect="00615260">
      <w:headerReference w:type="default" r:id="rId6"/>
      <w:headerReference w:type="firs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76056" w14:textId="77777777" w:rsidR="00001D97" w:rsidRDefault="00001D97">
      <w:r>
        <w:separator/>
      </w:r>
    </w:p>
  </w:endnote>
  <w:endnote w:type="continuationSeparator" w:id="0">
    <w:p w14:paraId="74357781" w14:textId="77777777" w:rsidR="00001D97" w:rsidRDefault="0000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default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9416D1" w14:textId="77777777" w:rsidR="00001D97" w:rsidRDefault="00001D97">
      <w:r>
        <w:separator/>
      </w:r>
    </w:p>
  </w:footnote>
  <w:footnote w:type="continuationSeparator" w:id="0">
    <w:p w14:paraId="54FAF4C4" w14:textId="77777777" w:rsidR="00001D97" w:rsidRDefault="00001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2AB45" w14:textId="77777777" w:rsidR="00615260" w:rsidRDefault="00615260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2AB46" w14:textId="77777777" w:rsidR="00615260" w:rsidRDefault="004A4E3E">
    <w:pPr>
      <w:pStyle w:val="Porat"/>
      <w:jc w:val="right"/>
    </w:pPr>
    <w:bookmarkStart w:id="0" w:name="specialiojiZyma"/>
    <w:r>
      <w:t xml:space="preserve"> 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removePersonalInformation/>
  <w:removeDateAndTime/>
  <w:proofState w:spelling="clean"/>
  <w:defaultTabStop w:val="720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260"/>
    <w:rsid w:val="00001D97"/>
    <w:rsid w:val="0000523D"/>
    <w:rsid w:val="000C14E4"/>
    <w:rsid w:val="00121772"/>
    <w:rsid w:val="001D278D"/>
    <w:rsid w:val="001E68DD"/>
    <w:rsid w:val="00244DEE"/>
    <w:rsid w:val="00265C73"/>
    <w:rsid w:val="00275437"/>
    <w:rsid w:val="002B5220"/>
    <w:rsid w:val="00304FF0"/>
    <w:rsid w:val="00350765"/>
    <w:rsid w:val="00354EE4"/>
    <w:rsid w:val="003874C8"/>
    <w:rsid w:val="003B5BE0"/>
    <w:rsid w:val="004078D4"/>
    <w:rsid w:val="00426B37"/>
    <w:rsid w:val="004A4E3E"/>
    <w:rsid w:val="005170AC"/>
    <w:rsid w:val="00574A97"/>
    <w:rsid w:val="00582CF5"/>
    <w:rsid w:val="005B519F"/>
    <w:rsid w:val="00615260"/>
    <w:rsid w:val="006305A5"/>
    <w:rsid w:val="006E4D79"/>
    <w:rsid w:val="00775563"/>
    <w:rsid w:val="0078388D"/>
    <w:rsid w:val="00790322"/>
    <w:rsid w:val="007A2BE5"/>
    <w:rsid w:val="007D7A52"/>
    <w:rsid w:val="007E1945"/>
    <w:rsid w:val="00801EA4"/>
    <w:rsid w:val="00852F05"/>
    <w:rsid w:val="0085469A"/>
    <w:rsid w:val="0087309E"/>
    <w:rsid w:val="008A2A6C"/>
    <w:rsid w:val="008B5953"/>
    <w:rsid w:val="008D6C55"/>
    <w:rsid w:val="008E0021"/>
    <w:rsid w:val="008F6AF3"/>
    <w:rsid w:val="0093635B"/>
    <w:rsid w:val="00974BE1"/>
    <w:rsid w:val="00975F71"/>
    <w:rsid w:val="009A0276"/>
    <w:rsid w:val="009C2C4F"/>
    <w:rsid w:val="00A36869"/>
    <w:rsid w:val="00A50BE6"/>
    <w:rsid w:val="00A961F6"/>
    <w:rsid w:val="00AE6899"/>
    <w:rsid w:val="00B208D5"/>
    <w:rsid w:val="00B71322"/>
    <w:rsid w:val="00B84A98"/>
    <w:rsid w:val="00B9312B"/>
    <w:rsid w:val="00D51245"/>
    <w:rsid w:val="00DF1EAE"/>
    <w:rsid w:val="00E252E0"/>
    <w:rsid w:val="00E45AC9"/>
    <w:rsid w:val="00E86227"/>
    <w:rsid w:val="00E93C66"/>
    <w:rsid w:val="00EC31DB"/>
    <w:rsid w:val="00F36734"/>
    <w:rsid w:val="00F958ED"/>
    <w:rsid w:val="00FA616E"/>
    <w:rsid w:val="00FB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2AB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9C2C4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9C2C4F"/>
    <w:rPr>
      <w:rFonts w:ascii="Tahoma" w:hAnsi="Tahoma" w:cs="Tahoma"/>
      <w:sz w:val="16"/>
      <w:szCs w:val="16"/>
      <w:lang w:val="en-GB" w:eastAsia="en-US"/>
    </w:rPr>
  </w:style>
  <w:style w:type="paragraph" w:styleId="Pataisymai">
    <w:name w:val="Revision"/>
    <w:hidden/>
    <w:rsid w:val="003B5BE0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8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1096</Words>
  <Characters>626</Characters>
  <Application>Microsoft Office Word</Application>
  <DocSecurity>0</DocSecurity>
  <Lines>5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2024-12-11T06:37:00Z</dcterms:created>
  <dcterms:modified xsi:type="dcterms:W3CDTF">2024-12-11T10:12:00Z</dcterms:modified>
</cp:coreProperties>
</file>