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6C115485" w:rsidR="009D5BD7" w:rsidRPr="00E86DF9" w:rsidRDefault="00E365B3" w:rsidP="009D5BD7">
      <w:pPr>
        <w:pStyle w:val="HTMLiankstoformatuotas"/>
        <w:jc w:val="both"/>
        <w:rPr>
          <w:rFonts w:ascii="Times New Roman" w:hAnsi="Times New Roman" w:cs="Times New Roman"/>
          <w:b/>
          <w:bCs/>
          <w:caps/>
          <w:sz w:val="24"/>
          <w:szCs w:val="24"/>
        </w:rPr>
      </w:pPr>
      <w:r w:rsidRPr="00E86DF9">
        <w:rPr>
          <w:rFonts w:ascii="Times New Roman" w:hAnsi="Times New Roman" w:cs="Times New Roman"/>
          <w:b/>
          <w:caps/>
          <w:sz w:val="24"/>
          <w:szCs w:val="24"/>
        </w:rPr>
        <w:t xml:space="preserve">DĖL PAKeistų </w:t>
      </w:r>
      <w:r w:rsidR="009D5BD7" w:rsidRPr="00E86DF9">
        <w:rPr>
          <w:rStyle w:val="markedcontent"/>
          <w:rFonts w:ascii="Times New Roman" w:hAnsi="Times New Roman" w:cs="Times New Roman"/>
          <w:b/>
          <w:bCs/>
          <w:caps/>
          <w:sz w:val="24"/>
          <w:szCs w:val="24"/>
        </w:rPr>
        <w:t>Pašilaičių komunalinės zonos detaliojo plano</w:t>
      </w:r>
      <w:r w:rsidR="00ED5A8D" w:rsidRPr="00E86DF9">
        <w:rPr>
          <w:rFonts w:ascii="Times New Roman" w:hAnsi="Times New Roman" w:cs="Times New Roman"/>
          <w:b/>
          <w:caps/>
          <w:sz w:val="24"/>
          <w:szCs w:val="24"/>
        </w:rPr>
        <w:t xml:space="preserve"> KOREGAVIMO </w:t>
      </w:r>
      <w:r w:rsidR="009D5BD7" w:rsidRPr="00E86DF9">
        <w:rPr>
          <w:rStyle w:val="markedcontent"/>
          <w:rFonts w:ascii="Times New Roman" w:hAnsi="Times New Roman" w:cs="Times New Roman"/>
          <w:b/>
          <w:bCs/>
          <w:caps/>
          <w:sz w:val="24"/>
          <w:szCs w:val="24"/>
        </w:rPr>
        <w:t>sklype Justiniškių g. 126 (kadastro Nr. 0101/0015:325) inicijavimo pagrindu</w:t>
      </w:r>
      <w:r w:rsidR="009D5BD7" w:rsidRPr="00E86DF9">
        <w:rPr>
          <w:rFonts w:ascii="Times New Roman" w:hAnsi="Times New Roman" w:cs="Times New Roman"/>
          <w:b/>
          <w:bCs/>
          <w:caps/>
          <w:kern w:val="36"/>
          <w:sz w:val="24"/>
          <w:szCs w:val="24"/>
        </w:rPr>
        <w:t xml:space="preserve"> (TPD Nr. </w:t>
      </w:r>
      <w:r w:rsidR="009D5BD7" w:rsidRPr="00E86DF9">
        <w:rPr>
          <w:rStyle w:val="v-button-caption"/>
          <w:rFonts w:ascii="Times New Roman" w:hAnsi="Times New Roman" w:cs="Times New Roman"/>
          <w:b/>
          <w:bCs/>
          <w:caps/>
          <w:sz w:val="24"/>
          <w:szCs w:val="24"/>
        </w:rPr>
        <w:t>K-VT-13-22-422</w:t>
      </w:r>
      <w:r w:rsidR="009D5BD7" w:rsidRPr="00E86DF9">
        <w:rPr>
          <w:rFonts w:ascii="Times New Roman" w:hAnsi="Times New Roman" w:cs="Times New Roman"/>
          <w:b/>
          <w:bCs/>
          <w:caps/>
          <w:sz w:val="24"/>
          <w:szCs w:val="24"/>
        </w:rPr>
        <w:t>) sprendinių</w:t>
      </w:r>
    </w:p>
    <w:p w14:paraId="333069F1" w14:textId="4DDA6B39" w:rsidR="00E365B3" w:rsidRPr="00E86DF9" w:rsidRDefault="00E365B3" w:rsidP="003C5BD6">
      <w:pPr>
        <w:pStyle w:val="HTMLiankstoformatuotas"/>
        <w:jc w:val="both"/>
        <w:rPr>
          <w:rStyle w:val="Grietas"/>
          <w:rFonts w:ascii="Times New Roman" w:hAnsi="Times New Roman" w:cs="Times New Roman"/>
          <w:sz w:val="24"/>
          <w:szCs w:val="24"/>
        </w:rPr>
      </w:pPr>
    </w:p>
    <w:p w14:paraId="24503178" w14:textId="161C048F" w:rsidR="009D5BD7" w:rsidRPr="00E86DF9" w:rsidRDefault="00E365B3" w:rsidP="009D5BD7">
      <w:pPr>
        <w:pStyle w:val="HTMLiankstoformatuotas"/>
        <w:jc w:val="both"/>
        <w:rPr>
          <w:rFonts w:ascii="Times New Roman" w:hAnsi="Times New Roman" w:cs="Times New Roman"/>
          <w:sz w:val="24"/>
          <w:szCs w:val="24"/>
        </w:rPr>
      </w:pPr>
      <w:r w:rsidRPr="00E86DF9">
        <w:rPr>
          <w:rStyle w:val="Grietas"/>
          <w:rFonts w:ascii="Times New Roman" w:hAnsi="Times New Roman" w:cs="Times New Roman"/>
          <w:b w:val="0"/>
          <w:bCs w:val="0"/>
          <w:sz w:val="24"/>
          <w:szCs w:val="24"/>
        </w:rPr>
        <w:t>Atsižvelgus į</w:t>
      </w:r>
      <w:r w:rsidRPr="00E86DF9">
        <w:rPr>
          <w:rFonts w:ascii="Times New Roman" w:hAnsi="Times New Roman" w:cs="Times New Roman"/>
          <w:color w:val="212529"/>
          <w:sz w:val="24"/>
          <w:szCs w:val="24"/>
        </w:rPr>
        <w:t xml:space="preserve"> </w:t>
      </w:r>
      <w:r w:rsidR="003C5BD6" w:rsidRPr="00E86DF9">
        <w:rPr>
          <w:rFonts w:ascii="Times New Roman" w:hAnsi="Times New Roman" w:cs="Times New Roman"/>
          <w:sz w:val="24"/>
          <w:szCs w:val="24"/>
        </w:rPr>
        <w:t>derinančių</w:t>
      </w:r>
      <w:r w:rsidR="001D639E" w:rsidRPr="00E86DF9">
        <w:rPr>
          <w:rFonts w:ascii="Times New Roman" w:hAnsi="Times New Roman" w:cs="Times New Roman"/>
          <w:sz w:val="24"/>
          <w:szCs w:val="24"/>
        </w:rPr>
        <w:t xml:space="preserve"> institucij</w:t>
      </w:r>
      <w:r w:rsidR="003C5BD6" w:rsidRPr="00E86DF9">
        <w:rPr>
          <w:rFonts w:ascii="Times New Roman" w:hAnsi="Times New Roman" w:cs="Times New Roman"/>
          <w:sz w:val="24"/>
          <w:szCs w:val="24"/>
        </w:rPr>
        <w:t>ų</w:t>
      </w:r>
      <w:r w:rsidR="001D639E" w:rsidRPr="00E86DF9">
        <w:rPr>
          <w:rFonts w:ascii="Times New Roman" w:hAnsi="Times New Roman" w:cs="Times New Roman"/>
          <w:sz w:val="24"/>
          <w:szCs w:val="24"/>
        </w:rPr>
        <w:t xml:space="preserve"> pastabas,</w:t>
      </w:r>
      <w:r w:rsidR="00D03F30" w:rsidRPr="00E86DF9">
        <w:rPr>
          <w:rFonts w:ascii="Times New Roman" w:hAnsi="Times New Roman" w:cs="Times New Roman"/>
          <w:sz w:val="24"/>
          <w:szCs w:val="24"/>
        </w:rPr>
        <w:t xml:space="preserve"> </w:t>
      </w:r>
      <w:r w:rsidR="002D6CD7" w:rsidRPr="00E86DF9">
        <w:rPr>
          <w:rFonts w:ascii="Times New Roman" w:hAnsi="Times New Roman" w:cs="Times New Roman"/>
          <w:sz w:val="24"/>
          <w:szCs w:val="24"/>
        </w:rPr>
        <w:t xml:space="preserve">buvo </w:t>
      </w:r>
      <w:r w:rsidR="009D5BD7" w:rsidRPr="00E86DF9">
        <w:rPr>
          <w:rFonts w:ascii="Times New Roman" w:hAnsi="Times New Roman" w:cs="Times New Roman"/>
          <w:sz w:val="24"/>
          <w:szCs w:val="24"/>
        </w:rPr>
        <w:t xml:space="preserve">pakeisti </w:t>
      </w:r>
      <w:r w:rsidR="009D5BD7" w:rsidRPr="00E86DF9">
        <w:rPr>
          <w:rStyle w:val="markedcontent"/>
          <w:rFonts w:ascii="Times New Roman" w:hAnsi="Times New Roman" w:cs="Times New Roman"/>
          <w:sz w:val="24"/>
          <w:szCs w:val="24"/>
        </w:rPr>
        <w:t>Pašilaičių komunalinės zonos detaliojo plano, patvirtinto Vilniaus miesto savivaldybės tarybos 2001 m. gegužės 30 d. sprendimu Nr. 324 „Dėl pritarimo Vilniaus miesto bendrojo plano sprendinių tikslinimui ir Pašilaičių komunalinės zonos teritorijos detaliojo plano sprendinių tvirtinimo“, sprendinių sklype Justiniškių g. 126 (kadastro Nr. 0101/0015:325) koregavimo inicijavimo pagrindu</w:t>
      </w:r>
      <w:r w:rsidR="009D5BD7" w:rsidRPr="00E86DF9">
        <w:rPr>
          <w:rFonts w:ascii="Times New Roman" w:hAnsi="Times New Roman" w:cs="Times New Roman"/>
          <w:kern w:val="36"/>
          <w:sz w:val="24"/>
          <w:szCs w:val="24"/>
        </w:rPr>
        <w:t xml:space="preserve"> (TPD Nr. </w:t>
      </w:r>
      <w:r w:rsidR="009D5BD7" w:rsidRPr="00E86DF9">
        <w:rPr>
          <w:rStyle w:val="v-button-caption"/>
          <w:rFonts w:ascii="Times New Roman" w:hAnsi="Times New Roman" w:cs="Times New Roman"/>
          <w:sz w:val="24"/>
          <w:szCs w:val="24"/>
        </w:rPr>
        <w:t>K-VT-13-22-422</w:t>
      </w:r>
      <w:r w:rsidR="009D5BD7" w:rsidRPr="00E86DF9">
        <w:rPr>
          <w:rFonts w:ascii="Times New Roman" w:hAnsi="Times New Roman" w:cs="Times New Roman"/>
          <w:sz w:val="24"/>
          <w:szCs w:val="24"/>
        </w:rPr>
        <w:t>) sprendiniai:</w:t>
      </w:r>
    </w:p>
    <w:p w14:paraId="52682EA4" w14:textId="77777777" w:rsidR="00A4024A" w:rsidRPr="00E86DF9" w:rsidRDefault="00A4024A" w:rsidP="00A4024A">
      <w:pPr>
        <w:rPr>
          <w:rFonts w:ascii="Times New Roman" w:hAnsi="Times New Roman"/>
          <w:szCs w:val="24"/>
        </w:rPr>
      </w:pPr>
    </w:p>
    <w:p w14:paraId="6B97B44E" w14:textId="25CA5F31" w:rsidR="004522F3" w:rsidRPr="00E86DF9" w:rsidRDefault="004522F3" w:rsidP="0039193D">
      <w:pPr>
        <w:pStyle w:val="Sraopastraipa"/>
        <w:numPr>
          <w:ilvl w:val="0"/>
          <w:numId w:val="6"/>
        </w:numPr>
        <w:tabs>
          <w:tab w:val="clear" w:pos="851"/>
          <w:tab w:val="clear" w:pos="1701"/>
          <w:tab w:val="clear" w:pos="2552"/>
          <w:tab w:val="clear" w:pos="3402"/>
          <w:tab w:val="clear" w:pos="4253"/>
        </w:tabs>
        <w:ind w:left="357" w:hanging="357"/>
        <w:rPr>
          <w:rFonts w:ascii="Times New Roman" w:hAnsi="Times New Roman"/>
          <w:bCs/>
          <w:color w:val="000000" w:themeColor="text1"/>
          <w:szCs w:val="24"/>
          <w:u w:val="single"/>
        </w:rPr>
      </w:pPr>
      <w:r w:rsidRPr="00E86DF9">
        <w:rPr>
          <w:rFonts w:ascii="Times New Roman" w:hAnsi="Times New Roman"/>
          <w:bCs/>
          <w:color w:val="000000" w:themeColor="text1"/>
          <w:szCs w:val="24"/>
          <w:u w:val="single"/>
        </w:rPr>
        <w:t xml:space="preserve">Gautos Vilniaus miesto savivaldybės administracijos pastabos </w:t>
      </w:r>
      <w:r w:rsidR="00D22D8C" w:rsidRPr="00E86DF9">
        <w:rPr>
          <w:rFonts w:ascii="Times New Roman" w:hAnsi="Times New Roman"/>
          <w:bCs/>
          <w:color w:val="000000" w:themeColor="text1"/>
          <w:szCs w:val="24"/>
          <w:u w:val="single"/>
        </w:rPr>
        <w:t>2023-0</w:t>
      </w:r>
      <w:r w:rsidR="00764AFD" w:rsidRPr="00E86DF9">
        <w:rPr>
          <w:rFonts w:ascii="Times New Roman" w:hAnsi="Times New Roman"/>
          <w:bCs/>
          <w:color w:val="000000" w:themeColor="text1"/>
          <w:szCs w:val="24"/>
          <w:u w:val="single"/>
        </w:rPr>
        <w:t>3</w:t>
      </w:r>
      <w:r w:rsidR="00D22D8C" w:rsidRPr="00E86DF9">
        <w:rPr>
          <w:rFonts w:ascii="Times New Roman" w:hAnsi="Times New Roman"/>
          <w:bCs/>
          <w:color w:val="000000" w:themeColor="text1"/>
          <w:szCs w:val="24"/>
          <w:u w:val="single"/>
        </w:rPr>
        <w:t>-0</w:t>
      </w:r>
      <w:r w:rsidR="009D5BD7" w:rsidRPr="00E86DF9">
        <w:rPr>
          <w:rFonts w:ascii="Times New Roman" w:hAnsi="Times New Roman"/>
          <w:bCs/>
          <w:color w:val="000000" w:themeColor="text1"/>
          <w:szCs w:val="24"/>
          <w:u w:val="single"/>
        </w:rPr>
        <w:t>6</w:t>
      </w:r>
      <w:r w:rsidR="00D22D8C" w:rsidRPr="00E86DF9">
        <w:rPr>
          <w:rFonts w:ascii="Times New Roman" w:hAnsi="Times New Roman"/>
          <w:bCs/>
          <w:color w:val="000000" w:themeColor="text1"/>
          <w:szCs w:val="24"/>
          <w:u w:val="single"/>
        </w:rPr>
        <w:t xml:space="preserve"> el.paštu:</w:t>
      </w:r>
      <w:r w:rsidRPr="00E86DF9">
        <w:rPr>
          <w:rFonts w:ascii="Times New Roman" w:hAnsi="Times New Roman"/>
          <w:color w:val="000000" w:themeColor="text1"/>
          <w:szCs w:val="24"/>
          <w:u w:val="single"/>
        </w:rPr>
        <w:t xml:space="preserve"> </w:t>
      </w:r>
    </w:p>
    <w:p w14:paraId="1CC6647E" w14:textId="10482A32" w:rsidR="004522F3" w:rsidRPr="00E86DF9" w:rsidRDefault="009D5BD7" w:rsidP="009D5BD7">
      <w:pPr>
        <w:rPr>
          <w:rFonts w:ascii="Times New Roman" w:hAnsi="Times New Roman"/>
          <w:i/>
          <w:iCs/>
          <w:szCs w:val="24"/>
        </w:rPr>
      </w:pPr>
      <w:r w:rsidRPr="00E86DF9">
        <w:rPr>
          <w:rFonts w:ascii="Times New Roman" w:hAnsi="Times New Roman"/>
          <w:i/>
          <w:iCs/>
          <w:color w:val="000000"/>
          <w:szCs w:val="24"/>
          <w:shd w:val="clear" w:color="auto" w:fill="FFFFFF"/>
        </w:rPr>
        <w:t>Pagrindiniame brėžinyje įrašyti pastabą: Įvažiavimų/išvažiavimų į/iš D kategorijos gatvės ar kitų teritorijų vietos gali būti tikslinamos (pastumiamos), išlaikant atstumus bei reikalavimus, nustatytus statybos techniniame reglamente 2.06.04:2014 „Gatvės ir vietinės reikšmės keliai. Bendrieji reikalavimai</w:t>
      </w:r>
      <w:r w:rsidRPr="00E86DF9">
        <w:rPr>
          <w:rFonts w:ascii="Times New Roman" w:hAnsi="Times New Roman"/>
          <w:color w:val="000000"/>
          <w:szCs w:val="24"/>
          <w:shd w:val="clear" w:color="auto" w:fill="FFFFFF"/>
        </w:rPr>
        <w:t xml:space="preserve">“. </w:t>
      </w:r>
      <w:r w:rsidR="00D22D8C" w:rsidRPr="00E86DF9">
        <w:rPr>
          <w:rFonts w:ascii="Times New Roman" w:hAnsi="Times New Roman"/>
          <w:color w:val="000000" w:themeColor="text1"/>
          <w:szCs w:val="24"/>
        </w:rPr>
        <w:t>Į pastabą atsižvelgta</w:t>
      </w:r>
      <w:r w:rsidR="00136509" w:rsidRPr="00E86DF9">
        <w:rPr>
          <w:rFonts w:ascii="Times New Roman" w:hAnsi="Times New Roman"/>
          <w:color w:val="000000" w:themeColor="text1"/>
          <w:szCs w:val="24"/>
        </w:rPr>
        <w:t xml:space="preserve">, </w:t>
      </w:r>
      <w:r w:rsidRPr="00E86DF9">
        <w:rPr>
          <w:rFonts w:ascii="Times New Roman" w:hAnsi="Times New Roman"/>
          <w:szCs w:val="24"/>
        </w:rPr>
        <w:t xml:space="preserve">detaliojo plano koregavimo pagrindinis sprendinių brėžinys </w:t>
      </w:r>
      <w:r w:rsidR="007A3A42">
        <w:rPr>
          <w:rFonts w:ascii="Times New Roman" w:hAnsi="Times New Roman"/>
          <w:szCs w:val="24"/>
        </w:rPr>
        <w:t xml:space="preserve">ir aiškinamasis raštas </w:t>
      </w:r>
      <w:r w:rsidRPr="00E86DF9">
        <w:rPr>
          <w:rFonts w:ascii="Times New Roman" w:hAnsi="Times New Roman"/>
          <w:szCs w:val="24"/>
        </w:rPr>
        <w:t>papildyt</w:t>
      </w:r>
      <w:r w:rsidR="00A61D9D">
        <w:rPr>
          <w:rFonts w:ascii="Times New Roman" w:hAnsi="Times New Roman"/>
          <w:szCs w:val="24"/>
        </w:rPr>
        <w:t>i</w:t>
      </w:r>
      <w:r w:rsidRPr="00E86DF9">
        <w:rPr>
          <w:rFonts w:ascii="Times New Roman" w:hAnsi="Times New Roman"/>
          <w:szCs w:val="24"/>
        </w:rPr>
        <w:t xml:space="preserve"> pastaba Nr. </w:t>
      </w:r>
      <w:r w:rsidR="001665BA" w:rsidRPr="00E86DF9">
        <w:rPr>
          <w:rFonts w:ascii="Times New Roman" w:hAnsi="Times New Roman"/>
          <w:szCs w:val="24"/>
        </w:rPr>
        <w:t>4</w:t>
      </w:r>
      <w:r w:rsidRPr="00E86DF9">
        <w:rPr>
          <w:rFonts w:ascii="Times New Roman" w:hAnsi="Times New Roman"/>
          <w:szCs w:val="24"/>
        </w:rPr>
        <w:t xml:space="preserve">: </w:t>
      </w:r>
      <w:r w:rsidRPr="00E86DF9">
        <w:rPr>
          <w:rFonts w:ascii="Times New Roman" w:hAnsi="Times New Roman"/>
          <w:color w:val="000000"/>
          <w:szCs w:val="24"/>
          <w:shd w:val="clear" w:color="auto" w:fill="FFFFFF"/>
        </w:rPr>
        <w:t>Įvažiavimų/išvažiavimų į/iš D kategorijos gatvės ar kitų teritorijų vietos gali būti tikslinamos (pastumiamos), išlaikant atstumus bei reikalavimus, nustatytus statybos techniniame reglamente 2.06.04:2014 „Gatvės ir vietinės reikšmės keliai. Bendrieji reikalavimai“.</w:t>
      </w:r>
      <w:r w:rsidR="007A3A42">
        <w:rPr>
          <w:rFonts w:ascii="Times New Roman" w:hAnsi="Times New Roman"/>
          <w:color w:val="000000"/>
          <w:szCs w:val="24"/>
          <w:shd w:val="clear" w:color="auto" w:fill="FFFFFF"/>
        </w:rPr>
        <w:t xml:space="preserve"> </w:t>
      </w:r>
    </w:p>
    <w:p w14:paraId="4A37493F" w14:textId="77777777" w:rsidR="00E85180" w:rsidRPr="00E86DF9" w:rsidRDefault="00E85180" w:rsidP="00E85180">
      <w:pPr>
        <w:pStyle w:val="Sraopastraipa"/>
        <w:tabs>
          <w:tab w:val="clear" w:pos="851"/>
          <w:tab w:val="clear" w:pos="1701"/>
          <w:tab w:val="clear" w:pos="2552"/>
          <w:tab w:val="clear" w:pos="3402"/>
          <w:tab w:val="clear" w:pos="4253"/>
        </w:tabs>
        <w:ind w:left="792"/>
        <w:rPr>
          <w:rFonts w:ascii="Times New Roman" w:hAnsi="Times New Roman"/>
          <w:i/>
          <w:iCs/>
          <w:szCs w:val="24"/>
        </w:rPr>
      </w:pPr>
    </w:p>
    <w:p w14:paraId="1E3183DF" w14:textId="186EC63E" w:rsidR="00E365B3" w:rsidRPr="00E86DF9" w:rsidRDefault="00E365B3" w:rsidP="003C5BD6">
      <w:pPr>
        <w:shd w:val="clear" w:color="auto" w:fill="FFFFFF"/>
        <w:rPr>
          <w:rFonts w:ascii="Times New Roman" w:hAnsi="Times New Roman"/>
          <w:color w:val="212529"/>
          <w:szCs w:val="24"/>
          <w:lang w:eastAsia="lt-LT"/>
        </w:rPr>
      </w:pPr>
      <w:r w:rsidRPr="00E86DF9">
        <w:rPr>
          <w:rFonts w:ascii="Times New Roman" w:hAnsi="Times New Roman"/>
          <w:color w:val="212529"/>
          <w:szCs w:val="24"/>
          <w:lang w:eastAsia="lt-LT"/>
        </w:rPr>
        <w:t xml:space="preserve">Atlikti pakeitimai viešinami visuomenei, vadovaujantis Teritorijų planavimo įstatymo 37 straipsnio 3 </w:t>
      </w:r>
      <w:r w:rsidR="007F3372" w:rsidRPr="00E86DF9">
        <w:rPr>
          <w:rFonts w:ascii="Times New Roman" w:hAnsi="Times New Roman"/>
          <w:color w:val="212529"/>
          <w:szCs w:val="24"/>
          <w:lang w:eastAsia="lt-LT"/>
        </w:rPr>
        <w:t>d</w:t>
      </w:r>
      <w:r w:rsidRPr="00E86DF9">
        <w:rPr>
          <w:rFonts w:ascii="Times New Roman" w:hAnsi="Times New Roman"/>
          <w:color w:val="212529"/>
          <w:szCs w:val="24"/>
          <w:lang w:eastAsia="lt-LT"/>
        </w:rPr>
        <w:t>alimi, kurioje nurodoma kad: </w:t>
      </w:r>
      <w:r w:rsidRPr="00E86DF9">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E86DF9">
        <w:rPr>
          <w:rFonts w:ascii="Times New Roman" w:hAnsi="Times New Roman"/>
          <w:color w:val="212529"/>
          <w:szCs w:val="24"/>
          <w:lang w:eastAsia="lt-LT"/>
        </w:rPr>
        <w:t>.</w:t>
      </w:r>
    </w:p>
    <w:p w14:paraId="6C9CC718" w14:textId="2FB72143" w:rsidR="00E365B3" w:rsidRPr="00E86DF9" w:rsidRDefault="00E365B3" w:rsidP="003C5BD6">
      <w:pPr>
        <w:shd w:val="clear" w:color="auto" w:fill="FFFFFF"/>
        <w:rPr>
          <w:rFonts w:ascii="Times New Roman" w:hAnsi="Times New Roman"/>
          <w:color w:val="212529"/>
          <w:szCs w:val="24"/>
          <w:lang w:val="en-US" w:eastAsia="lt-LT"/>
        </w:rPr>
      </w:pPr>
    </w:p>
    <w:p w14:paraId="3D6FEE34" w14:textId="77777777" w:rsidR="009D5BD7" w:rsidRPr="00E86DF9" w:rsidRDefault="009D5BD7" w:rsidP="009D5BD7">
      <w:pPr>
        <w:rPr>
          <w:rStyle w:val="markedcontent"/>
          <w:rFonts w:ascii="Times New Roman" w:hAnsi="Times New Roman"/>
          <w:szCs w:val="24"/>
        </w:rPr>
      </w:pPr>
      <w:r w:rsidRPr="00E86DF9">
        <w:rPr>
          <w:rFonts w:ascii="Times New Roman" w:hAnsi="Times New Roman"/>
          <w:b/>
          <w:bCs/>
          <w:szCs w:val="24"/>
          <w:lang w:eastAsia="lt-LT"/>
        </w:rPr>
        <w:t>Teritorijų planavimo dokumento pavadinimas ir/ar TPD Nr.</w:t>
      </w:r>
      <w:r w:rsidRPr="00E86DF9">
        <w:rPr>
          <w:rFonts w:ascii="Times New Roman" w:hAnsi="Times New Roman"/>
          <w:szCs w:val="24"/>
          <w:lang w:eastAsia="lt-LT"/>
        </w:rPr>
        <w:t xml:space="preserve">: </w:t>
      </w:r>
      <w:r w:rsidRPr="00E86DF9">
        <w:rPr>
          <w:rStyle w:val="markedcontent"/>
          <w:rFonts w:ascii="Times New Roman" w:hAnsi="Times New Roman"/>
          <w:szCs w:val="24"/>
        </w:rPr>
        <w:t>Pašilaičių komunalinės zonos detaliojo plano, patvirtinto Vilniaus miesto savivaldybės tarybos 2001 m. gegužės 30 d. sprendimu Nr. 324 „Dėl pritarimo Vilniaus miesto bendrojo plano sprendinių tikslinimui ir Pašilaičių komunalinės zonos teritorijos detaliojo plano sprendinių tvirtinimo“, sprendinių sklype Justiniškių g. 126 (kadastro Nr. 0101/0015:325) koregavimas.</w:t>
      </w:r>
    </w:p>
    <w:p w14:paraId="2BD852C6" w14:textId="77777777" w:rsidR="00F2715A" w:rsidRPr="00E86DF9" w:rsidRDefault="00F2715A" w:rsidP="00F2715A">
      <w:pPr>
        <w:rPr>
          <w:rFonts w:ascii="Times New Roman" w:hAnsi="Times New Roman"/>
          <w:b/>
          <w:bCs/>
          <w:szCs w:val="24"/>
        </w:rPr>
      </w:pPr>
    </w:p>
    <w:p w14:paraId="1088343A" w14:textId="0C51EFFC" w:rsidR="009D5BD7" w:rsidRPr="00E86DF9" w:rsidRDefault="00227023" w:rsidP="009D5BD7">
      <w:pPr>
        <w:pStyle w:val="HTMLiankstoformatuotas"/>
        <w:jc w:val="both"/>
        <w:rPr>
          <w:rStyle w:val="markedcontent"/>
          <w:rFonts w:ascii="Times New Roman" w:hAnsi="Times New Roman" w:cs="Times New Roman"/>
          <w:sz w:val="24"/>
          <w:szCs w:val="24"/>
        </w:rPr>
      </w:pPr>
      <w:r w:rsidRPr="00E86DF9">
        <w:rPr>
          <w:rFonts w:ascii="Times New Roman" w:hAnsi="Times New Roman" w:cs="Times New Roman"/>
          <w:b/>
          <w:bCs/>
          <w:sz w:val="24"/>
          <w:szCs w:val="24"/>
        </w:rPr>
        <w:t>Planuojamos teritorijos aprašymas</w:t>
      </w:r>
      <w:r w:rsidRPr="00E86DF9">
        <w:rPr>
          <w:rFonts w:ascii="Times New Roman" w:hAnsi="Times New Roman" w:cs="Times New Roman"/>
          <w:sz w:val="24"/>
          <w:szCs w:val="24"/>
        </w:rPr>
        <w:t xml:space="preserve">: </w:t>
      </w:r>
      <w:r w:rsidR="009D5BD7" w:rsidRPr="00E86DF9">
        <w:rPr>
          <w:rFonts w:ascii="Times New Roman" w:hAnsi="Times New Roman" w:cs="Times New Roman"/>
          <w:sz w:val="24"/>
          <w:szCs w:val="24"/>
        </w:rPr>
        <w:t xml:space="preserve">žemės </w:t>
      </w:r>
      <w:r w:rsidR="009D5BD7" w:rsidRPr="00E86DF9">
        <w:rPr>
          <w:rStyle w:val="markedcontent"/>
          <w:rFonts w:ascii="Times New Roman" w:hAnsi="Times New Roman" w:cs="Times New Roman"/>
          <w:sz w:val="24"/>
          <w:szCs w:val="24"/>
        </w:rPr>
        <w:t>sklypas Justiniškių g. 126, Vilnius (kadastro Nr. 0101/0015:325)</w:t>
      </w:r>
      <w:r w:rsidR="007A3A42">
        <w:rPr>
          <w:rStyle w:val="markedcontent"/>
          <w:rFonts w:ascii="Times New Roman" w:hAnsi="Times New Roman" w:cs="Times New Roman"/>
          <w:sz w:val="24"/>
          <w:szCs w:val="24"/>
        </w:rPr>
        <w:t>.</w:t>
      </w:r>
    </w:p>
    <w:p w14:paraId="17EE138D" w14:textId="77777777" w:rsidR="00F2715A" w:rsidRPr="00E86DF9" w:rsidRDefault="00F2715A" w:rsidP="00F2715A">
      <w:pPr>
        <w:pStyle w:val="HTMLiankstoformatuotas"/>
        <w:jc w:val="both"/>
        <w:rPr>
          <w:rStyle w:val="markedcontent"/>
          <w:rFonts w:ascii="Times New Roman" w:hAnsi="Times New Roman" w:cs="Times New Roman"/>
          <w:sz w:val="24"/>
          <w:szCs w:val="24"/>
        </w:rPr>
      </w:pPr>
    </w:p>
    <w:p w14:paraId="148BACA0" w14:textId="6E8D7C0C" w:rsidR="009D5BD7" w:rsidRPr="00E86DF9" w:rsidRDefault="00227023" w:rsidP="009D5BD7">
      <w:pPr>
        <w:pStyle w:val="HTMLiankstoformatuotas"/>
        <w:jc w:val="both"/>
        <w:rPr>
          <w:rFonts w:ascii="Times New Roman" w:hAnsi="Times New Roman" w:cs="Times New Roman"/>
          <w:sz w:val="24"/>
          <w:szCs w:val="24"/>
        </w:rPr>
      </w:pPr>
      <w:r w:rsidRPr="00E86DF9">
        <w:rPr>
          <w:rFonts w:ascii="Times New Roman" w:hAnsi="Times New Roman" w:cs="Times New Roman"/>
          <w:b/>
          <w:bCs/>
          <w:sz w:val="24"/>
          <w:szCs w:val="24"/>
        </w:rPr>
        <w:t>Dokumento rengimo pagrindas</w:t>
      </w:r>
      <w:r w:rsidRPr="00E86DF9">
        <w:rPr>
          <w:rFonts w:ascii="Times New Roman" w:hAnsi="Times New Roman" w:cs="Times New Roman"/>
          <w:sz w:val="24"/>
          <w:szCs w:val="24"/>
        </w:rPr>
        <w:t xml:space="preserve">: </w:t>
      </w:r>
      <w:r w:rsidR="009D5BD7" w:rsidRPr="00E86DF9">
        <w:rPr>
          <w:rFonts w:ascii="Times New Roman" w:hAnsi="Times New Roman" w:cs="Times New Roman"/>
          <w:sz w:val="24"/>
          <w:szCs w:val="24"/>
        </w:rPr>
        <w:t>Vilniaus miesto savivaldybės administracijos direktoriaus pavaduotojo 2022-02-21 įsakymas Nr. A30-699/22, šiuo įsakymu patvirtinta planavimo darbų programa, Teritorijų planavimo proceso inicijavimo sutartis 2022-10-26, Nr. A615-225/22.</w:t>
      </w:r>
    </w:p>
    <w:p w14:paraId="0D19437E" w14:textId="77777777" w:rsidR="000E27DB" w:rsidRPr="00E86DF9" w:rsidRDefault="000E27DB" w:rsidP="000E27DB">
      <w:pPr>
        <w:pStyle w:val="HTMLiankstoformatuotas"/>
        <w:jc w:val="both"/>
        <w:rPr>
          <w:rFonts w:ascii="Times New Roman" w:hAnsi="Times New Roman" w:cs="Times New Roman"/>
          <w:sz w:val="24"/>
          <w:szCs w:val="24"/>
        </w:rPr>
      </w:pPr>
    </w:p>
    <w:p w14:paraId="0DFDC7A2" w14:textId="45F4F4B8" w:rsidR="00227023" w:rsidRPr="00E86DF9" w:rsidRDefault="00227023" w:rsidP="00227023">
      <w:pPr>
        <w:pStyle w:val="HTMLiankstoformatuotas"/>
        <w:jc w:val="both"/>
        <w:rPr>
          <w:rStyle w:val="markedcontent"/>
          <w:rFonts w:ascii="Times New Roman" w:hAnsi="Times New Roman" w:cs="Times New Roman"/>
          <w:sz w:val="24"/>
          <w:szCs w:val="24"/>
        </w:rPr>
      </w:pPr>
      <w:r w:rsidRPr="00E86DF9">
        <w:rPr>
          <w:rFonts w:ascii="Times New Roman" w:hAnsi="Times New Roman" w:cs="Times New Roman"/>
          <w:b/>
          <w:bCs/>
          <w:sz w:val="24"/>
          <w:szCs w:val="24"/>
        </w:rPr>
        <w:t>Teritorijų planavimo dokumento planavimo tikslai</w:t>
      </w:r>
      <w:r w:rsidRPr="00E86DF9">
        <w:rPr>
          <w:rFonts w:ascii="Times New Roman" w:hAnsi="Times New Roman" w:cs="Times New Roman"/>
          <w:sz w:val="24"/>
          <w:szCs w:val="24"/>
        </w:rPr>
        <w:t xml:space="preserve">: </w:t>
      </w:r>
      <w:r w:rsidR="009D5BD7" w:rsidRPr="00E86DF9">
        <w:rPr>
          <w:rStyle w:val="markedcontent"/>
          <w:rFonts w:ascii="Times New Roman" w:hAnsi="Times New Roman" w:cs="Times New Roman"/>
          <w:sz w:val="24"/>
          <w:szCs w:val="24"/>
        </w:rPr>
        <w:t>nustatyti daugiabučių gyvenamųjų namų ir bendrabučių teritorijos naudojimo būdą, tvarkymo ir naudojimo režimą ir teritorijos naudojimo reglamentus, koreguoti Pumpėnų ir Virbeliškių gatvių raudonųjų linijų ribas</w:t>
      </w:r>
      <w:r w:rsidR="009D5BD7" w:rsidRPr="00E86DF9">
        <w:rPr>
          <w:rFonts w:ascii="Times New Roman" w:hAnsi="Times New Roman" w:cs="Times New Roman"/>
          <w:b/>
          <w:bCs/>
          <w:sz w:val="24"/>
          <w:szCs w:val="24"/>
        </w:rPr>
        <w:t>.</w:t>
      </w:r>
    </w:p>
    <w:p w14:paraId="255B1ECB" w14:textId="77777777" w:rsidR="00F2715A" w:rsidRPr="00E86DF9" w:rsidRDefault="00F2715A" w:rsidP="00F2715A">
      <w:pPr>
        <w:pStyle w:val="HTMLiankstoformatuotas"/>
        <w:jc w:val="both"/>
        <w:rPr>
          <w:rFonts w:ascii="Times New Roman" w:hAnsi="Times New Roman" w:cs="Times New Roman"/>
          <w:sz w:val="24"/>
          <w:szCs w:val="24"/>
        </w:rPr>
      </w:pPr>
    </w:p>
    <w:p w14:paraId="33B924B1" w14:textId="77777777" w:rsidR="00F2715A" w:rsidRPr="00E86DF9" w:rsidRDefault="00F2715A" w:rsidP="00F2715A">
      <w:pPr>
        <w:pStyle w:val="HTMLiankstoformatuotas"/>
        <w:jc w:val="both"/>
        <w:rPr>
          <w:rFonts w:ascii="Times New Roman" w:hAnsi="Times New Roman" w:cs="Times New Roman"/>
          <w:sz w:val="24"/>
          <w:szCs w:val="24"/>
        </w:rPr>
      </w:pPr>
      <w:r w:rsidRPr="00E86DF9">
        <w:rPr>
          <w:rFonts w:ascii="Times New Roman" w:hAnsi="Times New Roman" w:cs="Times New Roman"/>
          <w:b/>
          <w:bCs/>
          <w:sz w:val="24"/>
          <w:szCs w:val="24"/>
        </w:rPr>
        <w:t>Planavimo organizatorius</w:t>
      </w:r>
      <w:r w:rsidRPr="00E86DF9">
        <w:rPr>
          <w:rFonts w:ascii="Times New Roman" w:hAnsi="Times New Roman" w:cs="Times New Roman"/>
          <w:sz w:val="24"/>
          <w:szCs w:val="24"/>
        </w:rPr>
        <w:t>: Vilniaus miesto savivaldybės administracijos direktorius, Konstitucijos pr. 3, 09601 Vilnius, tel. (8 5) 211 2000, el. p. savivaldybe@vilnius.lt, www.vilnius.lt.</w:t>
      </w:r>
    </w:p>
    <w:p w14:paraId="60C1770F" w14:textId="77777777" w:rsidR="00F2715A" w:rsidRPr="00E86DF9" w:rsidRDefault="00F2715A" w:rsidP="00F2715A">
      <w:pPr>
        <w:pStyle w:val="HTMLiankstoformatuotas"/>
        <w:jc w:val="both"/>
        <w:rPr>
          <w:rFonts w:ascii="Times New Roman" w:hAnsi="Times New Roman" w:cs="Times New Roman"/>
          <w:sz w:val="24"/>
          <w:szCs w:val="24"/>
        </w:rPr>
      </w:pPr>
    </w:p>
    <w:p w14:paraId="5D7E8EAE" w14:textId="63769DF5" w:rsidR="000E27DB" w:rsidRPr="00E86DF9" w:rsidRDefault="00227023" w:rsidP="000E27DB">
      <w:pPr>
        <w:pStyle w:val="HTMLiankstoformatuotas"/>
        <w:jc w:val="both"/>
        <w:rPr>
          <w:rStyle w:val="markedcontent"/>
          <w:rFonts w:ascii="Times New Roman" w:hAnsi="Times New Roman" w:cs="Times New Roman"/>
          <w:sz w:val="24"/>
          <w:szCs w:val="24"/>
        </w:rPr>
      </w:pPr>
      <w:r w:rsidRPr="00E86DF9">
        <w:rPr>
          <w:rFonts w:ascii="Times New Roman" w:hAnsi="Times New Roman" w:cs="Times New Roman"/>
          <w:b/>
          <w:bCs/>
          <w:sz w:val="24"/>
          <w:szCs w:val="24"/>
        </w:rPr>
        <w:t>Planavimo iniciatorius</w:t>
      </w:r>
      <w:r w:rsidRPr="00E86DF9">
        <w:rPr>
          <w:rFonts w:ascii="Times New Roman" w:hAnsi="Times New Roman" w:cs="Times New Roman"/>
          <w:sz w:val="24"/>
          <w:szCs w:val="24"/>
        </w:rPr>
        <w:t xml:space="preserve">: </w:t>
      </w:r>
      <w:r w:rsidR="00EE4D04">
        <w:rPr>
          <w:rFonts w:ascii="Times New Roman" w:hAnsi="Times New Roman" w:cs="Times New Roman"/>
          <w:sz w:val="24"/>
          <w:szCs w:val="24"/>
        </w:rPr>
        <w:t>Juridinis asmuo</w:t>
      </w:r>
    </w:p>
    <w:p w14:paraId="0FCDB0A2" w14:textId="77777777" w:rsidR="009D5BD7" w:rsidRPr="00E86DF9" w:rsidRDefault="009D5BD7" w:rsidP="000E27DB">
      <w:pPr>
        <w:pStyle w:val="HTMLiankstoformatuotas"/>
        <w:jc w:val="both"/>
        <w:rPr>
          <w:rStyle w:val="markedcontent"/>
          <w:rFonts w:ascii="Times New Roman" w:hAnsi="Times New Roman" w:cs="Times New Roman"/>
          <w:sz w:val="24"/>
          <w:szCs w:val="24"/>
        </w:rPr>
      </w:pPr>
    </w:p>
    <w:p w14:paraId="5B349ACD" w14:textId="77777777" w:rsidR="000E27DB" w:rsidRPr="00E86DF9" w:rsidRDefault="000E27DB" w:rsidP="000E27DB">
      <w:pPr>
        <w:pStyle w:val="HTMLiankstoformatuotas"/>
        <w:jc w:val="both"/>
        <w:rPr>
          <w:rFonts w:ascii="Times New Roman" w:hAnsi="Times New Roman" w:cs="Times New Roman"/>
          <w:sz w:val="24"/>
          <w:szCs w:val="24"/>
        </w:rPr>
      </w:pPr>
      <w:r w:rsidRPr="00E86DF9">
        <w:rPr>
          <w:rFonts w:ascii="Times New Roman" w:hAnsi="Times New Roman" w:cs="Times New Roman"/>
          <w:b/>
          <w:bCs/>
          <w:sz w:val="24"/>
          <w:szCs w:val="24"/>
        </w:rPr>
        <w:t>Teritorijų planavimo dokumento rengėjas</w:t>
      </w:r>
      <w:r w:rsidRPr="00E86DF9">
        <w:rPr>
          <w:rFonts w:ascii="Times New Roman" w:hAnsi="Times New Roman" w:cs="Times New Roman"/>
          <w:sz w:val="24"/>
          <w:szCs w:val="24"/>
        </w:rPr>
        <w:t xml:space="preserve">: </w:t>
      </w:r>
      <w:bookmarkStart w:id="0" w:name="_Hlk113616209"/>
      <w:r w:rsidRPr="00E86DF9">
        <w:rPr>
          <w:rFonts w:ascii="Times New Roman" w:hAnsi="Times New Roman" w:cs="Times New Roman"/>
          <w:sz w:val="24"/>
          <w:szCs w:val="24"/>
        </w:rPr>
        <w:t>UAB „Miesto vizija“, juridinio asmens kodas 303081028, buveinės adresas Geranainių g. 7, Vilnius</w:t>
      </w:r>
      <w:bookmarkEnd w:id="0"/>
      <w:r w:rsidRPr="00E86DF9">
        <w:rPr>
          <w:rFonts w:ascii="Times New Roman" w:hAnsi="Times New Roman" w:cs="Times New Roman"/>
          <w:sz w:val="24"/>
          <w:szCs w:val="24"/>
        </w:rPr>
        <w:t xml:space="preserve">, , </w:t>
      </w:r>
      <w:r w:rsidRPr="00E86DF9">
        <w:rPr>
          <w:rFonts w:ascii="Times New Roman" w:hAnsi="Times New Roman" w:cs="Times New Roman"/>
          <w:color w:val="000000" w:themeColor="text1"/>
          <w:sz w:val="24"/>
          <w:szCs w:val="24"/>
        </w:rPr>
        <w:t xml:space="preserve">tel. </w:t>
      </w:r>
      <w:r w:rsidRPr="00E86DF9">
        <w:rPr>
          <w:rFonts w:ascii="Times New Roman" w:hAnsi="Times New Roman" w:cs="Times New Roman"/>
          <w:sz w:val="24"/>
          <w:szCs w:val="24"/>
        </w:rPr>
        <w:t>+37062073285</w:t>
      </w:r>
      <w:r w:rsidRPr="00E86DF9">
        <w:rPr>
          <w:rFonts w:ascii="Times New Roman" w:hAnsi="Times New Roman" w:cs="Times New Roman"/>
          <w:color w:val="000000" w:themeColor="text1"/>
          <w:sz w:val="24"/>
          <w:szCs w:val="24"/>
        </w:rPr>
        <w:t>, el. p.: </w:t>
      </w:r>
      <w:r w:rsidRPr="00E86DF9">
        <w:rPr>
          <w:rFonts w:ascii="Times New Roman" w:hAnsi="Times New Roman" w:cs="Times New Roman"/>
          <w:sz w:val="24"/>
          <w:szCs w:val="24"/>
        </w:rPr>
        <w:t>rasa@miestovizija.lt.</w:t>
      </w:r>
    </w:p>
    <w:p w14:paraId="098B12B0" w14:textId="77777777" w:rsidR="00E365B3" w:rsidRPr="00E86DF9" w:rsidRDefault="00E365B3" w:rsidP="003C5BD6">
      <w:pPr>
        <w:rPr>
          <w:rFonts w:ascii="Times New Roman" w:hAnsi="Times New Roman"/>
          <w:szCs w:val="24"/>
        </w:rPr>
      </w:pPr>
    </w:p>
    <w:p w14:paraId="3758A25C" w14:textId="0B2AAC00" w:rsidR="00E365B3" w:rsidRPr="00E86DF9" w:rsidRDefault="00E365B3" w:rsidP="003C5BD6">
      <w:pPr>
        <w:shd w:val="clear" w:color="auto" w:fill="FFFFFF"/>
        <w:rPr>
          <w:rFonts w:ascii="Times New Roman" w:hAnsi="Times New Roman"/>
          <w:szCs w:val="24"/>
        </w:rPr>
      </w:pPr>
      <w:r w:rsidRPr="00E86DF9">
        <w:rPr>
          <w:rFonts w:ascii="Times New Roman" w:hAnsi="Times New Roman"/>
          <w:b/>
          <w:bCs/>
          <w:color w:val="212529"/>
          <w:szCs w:val="24"/>
          <w:lang w:eastAsia="lt-LT"/>
        </w:rPr>
        <w:t xml:space="preserve">Susipažinti su pakeistais detaliojo plano </w:t>
      </w:r>
      <w:r w:rsidR="008D009A" w:rsidRPr="00E86DF9">
        <w:rPr>
          <w:rFonts w:ascii="Times New Roman" w:hAnsi="Times New Roman"/>
          <w:b/>
          <w:bCs/>
          <w:color w:val="212529"/>
          <w:szCs w:val="24"/>
          <w:lang w:eastAsia="lt-LT"/>
        </w:rPr>
        <w:t>k</w:t>
      </w:r>
      <w:r w:rsidR="00227023" w:rsidRPr="00E86DF9">
        <w:rPr>
          <w:rFonts w:ascii="Times New Roman" w:hAnsi="Times New Roman"/>
          <w:b/>
          <w:bCs/>
          <w:color w:val="212529"/>
          <w:szCs w:val="24"/>
          <w:lang w:eastAsia="lt-LT"/>
        </w:rPr>
        <w:t>oregavimo</w:t>
      </w:r>
      <w:r w:rsidRPr="00E86DF9">
        <w:rPr>
          <w:rFonts w:ascii="Times New Roman" w:hAnsi="Times New Roman"/>
          <w:b/>
          <w:bCs/>
          <w:color w:val="212529"/>
          <w:szCs w:val="24"/>
          <w:lang w:eastAsia="lt-LT"/>
        </w:rPr>
        <w:t xml:space="preserve"> sprendiniais</w:t>
      </w:r>
      <w:r w:rsidRPr="00E86DF9">
        <w:rPr>
          <w:rFonts w:ascii="Times New Roman" w:hAnsi="Times New Roman"/>
          <w:color w:val="212529"/>
          <w:szCs w:val="24"/>
          <w:lang w:eastAsia="lt-LT"/>
        </w:rPr>
        <w:t xml:space="preserve"> galima nuo 202</w:t>
      </w:r>
      <w:r w:rsidR="00F2715A" w:rsidRPr="00E86DF9">
        <w:rPr>
          <w:rFonts w:ascii="Times New Roman" w:hAnsi="Times New Roman"/>
          <w:color w:val="212529"/>
          <w:szCs w:val="24"/>
          <w:lang w:eastAsia="lt-LT"/>
        </w:rPr>
        <w:t>3</w:t>
      </w:r>
      <w:r w:rsidRPr="00E86DF9">
        <w:rPr>
          <w:rFonts w:ascii="Times New Roman" w:hAnsi="Times New Roman"/>
          <w:color w:val="212529"/>
          <w:szCs w:val="24"/>
          <w:lang w:eastAsia="lt-LT"/>
        </w:rPr>
        <w:t xml:space="preserve"> m. </w:t>
      </w:r>
      <w:r w:rsidR="00227023" w:rsidRPr="00E86DF9">
        <w:rPr>
          <w:rFonts w:ascii="Times New Roman" w:hAnsi="Times New Roman"/>
          <w:color w:val="212529"/>
          <w:szCs w:val="24"/>
          <w:lang w:eastAsia="lt-LT"/>
        </w:rPr>
        <w:t>kovo</w:t>
      </w:r>
      <w:r w:rsidR="00BD5609" w:rsidRPr="00E86DF9">
        <w:rPr>
          <w:rFonts w:ascii="Times New Roman" w:hAnsi="Times New Roman"/>
          <w:color w:val="212529"/>
          <w:szCs w:val="24"/>
          <w:lang w:eastAsia="lt-LT"/>
        </w:rPr>
        <w:t xml:space="preserve"> </w:t>
      </w:r>
      <w:r w:rsidR="009D5BD7" w:rsidRPr="00E86DF9">
        <w:rPr>
          <w:rFonts w:ascii="Times New Roman" w:hAnsi="Times New Roman"/>
          <w:color w:val="212529"/>
          <w:szCs w:val="24"/>
          <w:lang w:eastAsia="lt-LT"/>
        </w:rPr>
        <w:t>20</w:t>
      </w:r>
      <w:r w:rsidRPr="00E86DF9">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1665BA" w:rsidRPr="00E86DF9">
        <w:rPr>
          <w:rStyle w:val="v-button-caption"/>
          <w:rFonts w:ascii="Times New Roman" w:hAnsi="Times New Roman"/>
          <w:szCs w:val="24"/>
        </w:rPr>
        <w:t>K-VT-13-22-422</w:t>
      </w:r>
      <w:r w:rsidRPr="00E86DF9">
        <w:rPr>
          <w:rFonts w:ascii="Times New Roman" w:hAnsi="Times New Roman"/>
          <w:color w:val="212529"/>
          <w:szCs w:val="24"/>
          <w:lang w:eastAsia="lt-LT"/>
        </w:rPr>
        <w:t xml:space="preserve">), Vilniaus miesto savivaldybės interneto svetainėje: </w:t>
      </w:r>
      <w:hyperlink r:id="rId7" w:history="1">
        <w:r w:rsidRPr="00E86DF9">
          <w:rPr>
            <w:rStyle w:val="Hipersaitas"/>
            <w:rFonts w:ascii="Times New Roman" w:hAnsi="Times New Roman"/>
            <w:szCs w:val="24"/>
            <w:lang w:eastAsia="lt-LT"/>
          </w:rPr>
          <w:t>https://vilnius.lt/lt/savivaldybe/miesto-pletra/teritoriju-planavimo-viesumas/</w:t>
        </w:r>
      </w:hyperlink>
      <w:r w:rsidRPr="00E86DF9">
        <w:rPr>
          <w:rFonts w:ascii="Times New Roman" w:hAnsi="Times New Roman"/>
          <w:color w:val="212529"/>
          <w:szCs w:val="24"/>
          <w:lang w:eastAsia="lt-LT"/>
        </w:rPr>
        <w:t xml:space="preserve"> (su pagrindiniu brėžiniu</w:t>
      </w:r>
      <w:r w:rsidR="007A3A42">
        <w:rPr>
          <w:rFonts w:ascii="Times New Roman" w:hAnsi="Times New Roman"/>
          <w:color w:val="212529"/>
          <w:szCs w:val="24"/>
          <w:lang w:eastAsia="lt-LT"/>
        </w:rPr>
        <w:t>, aiškinamuoju raštu</w:t>
      </w:r>
      <w:r w:rsidRPr="00E86DF9">
        <w:rPr>
          <w:rFonts w:ascii="Times New Roman" w:hAnsi="Times New Roman"/>
          <w:color w:val="212529"/>
          <w:szCs w:val="24"/>
          <w:lang w:eastAsia="lt-LT"/>
        </w:rPr>
        <w:t>).</w:t>
      </w:r>
    </w:p>
    <w:p w14:paraId="5E5974A5" w14:textId="5FDDCE96" w:rsidR="00E365B3" w:rsidRPr="00E86DF9" w:rsidRDefault="00E365B3" w:rsidP="003C5BD6">
      <w:pPr>
        <w:rPr>
          <w:rFonts w:ascii="Times New Roman" w:hAnsi="Times New Roman"/>
          <w:szCs w:val="24"/>
        </w:rPr>
      </w:pPr>
    </w:p>
    <w:p w14:paraId="5B4B4468" w14:textId="718C238B" w:rsidR="000E27DB" w:rsidRPr="00E86DF9" w:rsidRDefault="000E27DB" w:rsidP="003C5BD6">
      <w:pPr>
        <w:rPr>
          <w:rFonts w:ascii="Times New Roman" w:hAnsi="Times New Roman"/>
          <w:szCs w:val="24"/>
        </w:rPr>
      </w:pPr>
    </w:p>
    <w:p w14:paraId="7544A927" w14:textId="77777777" w:rsidR="000E27DB" w:rsidRPr="00E86DF9" w:rsidRDefault="000E27DB" w:rsidP="003C5BD6">
      <w:pPr>
        <w:rPr>
          <w:rFonts w:ascii="Times New Roman" w:hAnsi="Times New Roman"/>
          <w:szCs w:val="24"/>
        </w:rPr>
      </w:pPr>
    </w:p>
    <w:sectPr w:rsidR="000E27DB" w:rsidRPr="00E86DF9" w:rsidSect="005E3B4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2121" w14:textId="77777777" w:rsidR="00B11F7C" w:rsidRDefault="00B11F7C" w:rsidP="005F5331">
      <w:r>
        <w:separator/>
      </w:r>
    </w:p>
  </w:endnote>
  <w:endnote w:type="continuationSeparator" w:id="0">
    <w:p w14:paraId="7C7F691A" w14:textId="77777777" w:rsidR="00B11F7C" w:rsidRDefault="00B11F7C"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EA6A" w14:textId="77777777" w:rsidR="00B11F7C" w:rsidRDefault="00B11F7C" w:rsidP="005F5331">
      <w:r>
        <w:separator/>
      </w:r>
    </w:p>
  </w:footnote>
  <w:footnote w:type="continuationSeparator" w:id="0">
    <w:p w14:paraId="7D5CE76C" w14:textId="77777777" w:rsidR="00B11F7C" w:rsidRDefault="00B11F7C"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074EA"/>
    <w:multiLevelType w:val="multilevel"/>
    <w:tmpl w:val="F3849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9833402">
    <w:abstractNumId w:val="0"/>
  </w:num>
  <w:num w:numId="2" w16cid:durableId="1673408946">
    <w:abstractNumId w:val="7"/>
  </w:num>
  <w:num w:numId="3" w16cid:durableId="1922713488">
    <w:abstractNumId w:val="1"/>
  </w:num>
  <w:num w:numId="4" w16cid:durableId="527790639">
    <w:abstractNumId w:val="4"/>
  </w:num>
  <w:num w:numId="5" w16cid:durableId="455567904">
    <w:abstractNumId w:val="6"/>
  </w:num>
  <w:num w:numId="6" w16cid:durableId="1837450094">
    <w:abstractNumId w:val="3"/>
  </w:num>
  <w:num w:numId="7" w16cid:durableId="1144736568">
    <w:abstractNumId w:val="5"/>
  </w:num>
  <w:num w:numId="8" w16cid:durableId="193378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20214"/>
    <w:rsid w:val="0003457A"/>
    <w:rsid w:val="000C7C7A"/>
    <w:rsid w:val="000D0845"/>
    <w:rsid w:val="000E27DB"/>
    <w:rsid w:val="00103980"/>
    <w:rsid w:val="00136509"/>
    <w:rsid w:val="001462DB"/>
    <w:rsid w:val="001554F3"/>
    <w:rsid w:val="001665BA"/>
    <w:rsid w:val="001703B3"/>
    <w:rsid w:val="00175136"/>
    <w:rsid w:val="00177552"/>
    <w:rsid w:val="001B7EE7"/>
    <w:rsid w:val="001D639E"/>
    <w:rsid w:val="00227023"/>
    <w:rsid w:val="00256851"/>
    <w:rsid w:val="00291AA2"/>
    <w:rsid w:val="002D6CD7"/>
    <w:rsid w:val="002E55A4"/>
    <w:rsid w:val="00372956"/>
    <w:rsid w:val="0039630B"/>
    <w:rsid w:val="003C5BD6"/>
    <w:rsid w:val="0040716C"/>
    <w:rsid w:val="004522F3"/>
    <w:rsid w:val="00457F0A"/>
    <w:rsid w:val="004F32A5"/>
    <w:rsid w:val="005A56C2"/>
    <w:rsid w:val="005B1FB3"/>
    <w:rsid w:val="005E3B45"/>
    <w:rsid w:val="005E4D61"/>
    <w:rsid w:val="005F5331"/>
    <w:rsid w:val="00603E31"/>
    <w:rsid w:val="00655D86"/>
    <w:rsid w:val="006F3904"/>
    <w:rsid w:val="007236BA"/>
    <w:rsid w:val="00750AA4"/>
    <w:rsid w:val="007609A7"/>
    <w:rsid w:val="00764AFD"/>
    <w:rsid w:val="00782DFB"/>
    <w:rsid w:val="00797C02"/>
    <w:rsid w:val="007A3A42"/>
    <w:rsid w:val="007B1F48"/>
    <w:rsid w:val="007E5AA2"/>
    <w:rsid w:val="007F3372"/>
    <w:rsid w:val="007F3F98"/>
    <w:rsid w:val="00807B73"/>
    <w:rsid w:val="00812A94"/>
    <w:rsid w:val="00856436"/>
    <w:rsid w:val="00894240"/>
    <w:rsid w:val="008A6BB1"/>
    <w:rsid w:val="008C34CF"/>
    <w:rsid w:val="008D009A"/>
    <w:rsid w:val="008E41F6"/>
    <w:rsid w:val="008F27D7"/>
    <w:rsid w:val="009755E2"/>
    <w:rsid w:val="009D5BD7"/>
    <w:rsid w:val="009F1ACD"/>
    <w:rsid w:val="00A140B6"/>
    <w:rsid w:val="00A35A6A"/>
    <w:rsid w:val="00A4024A"/>
    <w:rsid w:val="00A445AB"/>
    <w:rsid w:val="00A61D9D"/>
    <w:rsid w:val="00AF4C8D"/>
    <w:rsid w:val="00B11F7C"/>
    <w:rsid w:val="00B2600B"/>
    <w:rsid w:val="00B52779"/>
    <w:rsid w:val="00BA455C"/>
    <w:rsid w:val="00BC424D"/>
    <w:rsid w:val="00BD2D80"/>
    <w:rsid w:val="00BD5609"/>
    <w:rsid w:val="00C215A6"/>
    <w:rsid w:val="00C63FC7"/>
    <w:rsid w:val="00CD02F5"/>
    <w:rsid w:val="00D00A64"/>
    <w:rsid w:val="00D03F30"/>
    <w:rsid w:val="00D22D8C"/>
    <w:rsid w:val="00D33E76"/>
    <w:rsid w:val="00D74AB7"/>
    <w:rsid w:val="00D87D47"/>
    <w:rsid w:val="00D9560D"/>
    <w:rsid w:val="00DC24B2"/>
    <w:rsid w:val="00DF2F6C"/>
    <w:rsid w:val="00E365B3"/>
    <w:rsid w:val="00E43D99"/>
    <w:rsid w:val="00E7598D"/>
    <w:rsid w:val="00E764F5"/>
    <w:rsid w:val="00E85180"/>
    <w:rsid w:val="00E86DF9"/>
    <w:rsid w:val="00EB7C81"/>
    <w:rsid w:val="00ED5A8D"/>
    <w:rsid w:val="00EE4D04"/>
    <w:rsid w:val="00F2715A"/>
    <w:rsid w:val="00F41821"/>
    <w:rsid w:val="00F773AF"/>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2724</Words>
  <Characters>1553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9</cp:revision>
  <dcterms:created xsi:type="dcterms:W3CDTF">2023-03-16T10:49:00Z</dcterms:created>
  <dcterms:modified xsi:type="dcterms:W3CDTF">2023-03-21T10:36:00Z</dcterms:modified>
</cp:coreProperties>
</file>