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53F7" w14:textId="77777777" w:rsidR="00FB6767" w:rsidRDefault="001A61D4">
      <w:pPr>
        <w:jc w:val="center"/>
        <w:rPr>
          <w:lang w:val="lt-LT"/>
        </w:rPr>
      </w:pPr>
      <w:r w:rsidRPr="007B19E1">
        <w:rPr>
          <w:sz w:val="28"/>
          <w:lang w:val="lt-LT"/>
        </w:rPr>
        <w:object w:dxaOrig="960" w:dyaOrig="922" w14:anchorId="0EB95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6" o:title=""/>
          </v:shape>
          <o:OLEObject Type="Embed" ProgID="Word.Picture.8" ShapeID="_x0000_i1025" DrawAspect="Content" ObjectID="_1711952440" r:id="rId7"/>
        </w:object>
      </w:r>
    </w:p>
    <w:p w14:paraId="0EB953F8" w14:textId="77777777" w:rsidR="009F2ED1" w:rsidRDefault="009F2ED1">
      <w:pPr>
        <w:jc w:val="center"/>
        <w:rPr>
          <w:lang w:val="lt-LT"/>
        </w:rPr>
      </w:pPr>
      <w:r>
        <w:rPr>
          <w:b/>
          <w:color w:val="002060"/>
        </w:rPr>
        <w:fldChar w:fldCharType="begin">
          <w:ffData>
            <w:name w:val="posPadalinys"/>
            <w:enabled/>
            <w:calcOnExit w:val="0"/>
            <w:textInput>
              <w:format w:val="Didžiosios raidės"/>
            </w:textInput>
          </w:ffData>
        </w:fldChar>
      </w:r>
      <w:bookmarkStart w:id="0" w:name="posPadaliny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VILNIAUS MIESTO SAVIVALDYBĖS TARYBOS ANTIKORUPCIJOS KOMISIJA</w:t>
      </w:r>
      <w:r>
        <w:rPr>
          <w:b/>
          <w:color w:val="002060"/>
        </w:rPr>
        <w:fldChar w:fldCharType="end"/>
      </w:r>
      <w:bookmarkEnd w:id="0"/>
    </w:p>
    <w:p w14:paraId="0EB953F9" w14:textId="77777777" w:rsidR="00FB6767" w:rsidRDefault="00FB6767">
      <w:pPr>
        <w:jc w:val="center"/>
        <w:rPr>
          <w:b/>
          <w:caps/>
          <w:color w:val="000080"/>
          <w:lang w:val="lt-LT"/>
        </w:rPr>
      </w:pPr>
    </w:p>
    <w:p w14:paraId="0EB953FA" w14:textId="77777777" w:rsidR="00FB6767" w:rsidRPr="00D663F0" w:rsidRDefault="009F2ED1">
      <w:pPr>
        <w:jc w:val="center"/>
        <w:rPr>
          <w:color w:val="000080"/>
          <w:lang w:val="lt-LT"/>
        </w:rPr>
      </w:pPr>
      <w:r w:rsidRPr="00D663F0">
        <w:rPr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PROTOKOLAS"/>
              <w:format w:val="Didžiosios raidės"/>
            </w:textInput>
          </w:ffData>
        </w:fldChar>
      </w:r>
      <w:bookmarkStart w:id="1" w:name="dokumentoRusis"/>
      <w:r w:rsidRPr="00D663F0">
        <w:rPr>
          <w:color w:val="002060"/>
        </w:rPr>
        <w:instrText xml:space="preserve"> FORMTEXT </w:instrText>
      </w:r>
      <w:r w:rsidRPr="00D663F0">
        <w:rPr>
          <w:color w:val="002060"/>
        </w:rPr>
      </w:r>
      <w:r w:rsidRPr="00D663F0">
        <w:rPr>
          <w:color w:val="002060"/>
        </w:rPr>
        <w:fldChar w:fldCharType="separate"/>
      </w:r>
      <w:r w:rsidRPr="00D663F0">
        <w:rPr>
          <w:noProof/>
          <w:color w:val="002060"/>
        </w:rPr>
        <w:t>PROTOKOLAS</w:t>
      </w:r>
      <w:r w:rsidRPr="00D663F0">
        <w:rPr>
          <w:color w:val="002060"/>
        </w:rPr>
        <w:fldChar w:fldCharType="end"/>
      </w:r>
      <w:bookmarkEnd w:id="1"/>
    </w:p>
    <w:p w14:paraId="0EB953FB" w14:textId="77777777" w:rsidR="00FB6767" w:rsidRPr="00D663F0" w:rsidRDefault="009F2ED1">
      <w:pPr>
        <w:jc w:val="center"/>
        <w:rPr>
          <w:caps/>
          <w:color w:val="000080"/>
          <w:lang w:val="lt-LT"/>
        </w:rPr>
      </w:pPr>
      <w:r w:rsidRPr="00D663F0">
        <w:rPr>
          <w:color w:val="002060"/>
        </w:rPr>
        <w:fldChar w:fldCharType="begin">
          <w:ffData>
            <w:name w:val="tekstoAntraste"/>
            <w:enabled/>
            <w:calcOnExit w:val="0"/>
            <w:textInput>
              <w:default w:val="POSĖDŽIO PROTOKOLAS"/>
              <w:format w:val="Didžiosios raidės"/>
            </w:textInput>
          </w:ffData>
        </w:fldChar>
      </w:r>
      <w:bookmarkStart w:id="2" w:name="tekstoAntraste"/>
      <w:r w:rsidRPr="00D663F0">
        <w:rPr>
          <w:color w:val="002060"/>
        </w:rPr>
        <w:instrText xml:space="preserve"> FORMTEXT </w:instrText>
      </w:r>
      <w:r w:rsidRPr="00D663F0">
        <w:rPr>
          <w:color w:val="002060"/>
        </w:rPr>
      </w:r>
      <w:r w:rsidRPr="00D663F0">
        <w:rPr>
          <w:color w:val="002060"/>
        </w:rPr>
        <w:fldChar w:fldCharType="separate"/>
      </w:r>
      <w:r w:rsidRPr="00D663F0">
        <w:rPr>
          <w:noProof/>
          <w:color w:val="002060"/>
        </w:rPr>
        <w:t>ANTIKORUPCIJOS KOMISIJOS POSĖDIS NR. 18</w:t>
      </w:r>
      <w:r w:rsidRPr="00D663F0">
        <w:rPr>
          <w:color w:val="002060"/>
        </w:rPr>
        <w:fldChar w:fldCharType="end"/>
      </w:r>
      <w:bookmarkEnd w:id="2"/>
    </w:p>
    <w:p w14:paraId="0EB953FC" w14:textId="77777777" w:rsidR="00FB6767" w:rsidRDefault="00FB6767">
      <w:pPr>
        <w:jc w:val="center"/>
        <w:rPr>
          <w:caps/>
          <w:color w:val="000080"/>
          <w:lang w:val="lt-LT"/>
        </w:rPr>
      </w:pPr>
    </w:p>
    <w:p w14:paraId="0EB953FD" w14:textId="2831BF2E" w:rsidR="00FB6767" w:rsidRDefault="00E144C3">
      <w:pPr>
        <w:jc w:val="center"/>
        <w:rPr>
          <w:lang w:val="lt-LT"/>
        </w:rPr>
      </w:pPr>
      <w:r>
        <w:rPr>
          <w:lang w:val="lt-LT"/>
        </w:rPr>
        <w:t xml:space="preserve">2022 m. balandžio </w:t>
      </w:r>
      <w:r w:rsidR="002B0458">
        <w:rPr>
          <w:lang w:val="lt-LT"/>
        </w:rPr>
        <w:t>19 d.</w:t>
      </w:r>
      <w:r>
        <w:rPr>
          <w:lang w:val="lt-LT"/>
        </w:rPr>
        <w:t xml:space="preserve">  </w:t>
      </w:r>
      <w:r w:rsidR="007979DE">
        <w:rPr>
          <w:lang w:val="lt-LT"/>
        </w:rPr>
        <w:t xml:space="preserve">Nr. </w:t>
      </w:r>
      <w:r w:rsidR="002B0458" w:rsidRPr="002B0458">
        <w:rPr>
          <w:color w:val="000000"/>
          <w:shd w:val="clear" w:color="auto" w:fill="FFFFFF"/>
        </w:rPr>
        <w:t>9-44/22(1.1.28-T1)</w:t>
      </w:r>
    </w:p>
    <w:p w14:paraId="0EB953FE" w14:textId="77777777" w:rsidR="00FB6767" w:rsidRDefault="007979DE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0EB953FF" w14:textId="77777777" w:rsidR="00FB6767" w:rsidRDefault="00FB6767">
      <w:pPr>
        <w:jc w:val="center"/>
        <w:rPr>
          <w:lang w:val="lt-LT"/>
        </w:rPr>
      </w:pPr>
    </w:p>
    <w:p w14:paraId="0EB95400" w14:textId="14CA9CF1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Posėdis įvyko </w:t>
      </w:r>
      <w:r w:rsidR="00CE0126">
        <w:rPr>
          <w:lang w:val="lt-LT"/>
        </w:rPr>
        <w:fldChar w:fldCharType="begin">
          <w:ffData>
            <w:name w:val="posedzioDataIlga"/>
            <w:enabled/>
            <w:calcOnExit w:val="0"/>
            <w:textInput/>
          </w:ffData>
        </w:fldChar>
      </w:r>
      <w:bookmarkStart w:id="3" w:name="posedzioDataIlga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2022 m. balandžio 12 d.</w:t>
      </w:r>
      <w:r w:rsidR="00CE0126">
        <w:rPr>
          <w:lang w:val="lt-LT"/>
        </w:rPr>
        <w:fldChar w:fldCharType="end"/>
      </w:r>
      <w:bookmarkEnd w:id="3"/>
      <w:r>
        <w:rPr>
          <w:lang w:val="lt-LT"/>
        </w:rPr>
        <w:t xml:space="preserve"> </w:t>
      </w:r>
      <w:r w:rsidR="00CE0126">
        <w:rPr>
          <w:lang w:val="lt-LT"/>
        </w:rPr>
        <w:fldChar w:fldCharType="begin">
          <w:ffData>
            <w:name w:val="posedzioLaikas"/>
            <w:enabled/>
            <w:calcOnExit w:val="0"/>
            <w:textInput/>
          </w:ffData>
        </w:fldChar>
      </w:r>
      <w:bookmarkStart w:id="4" w:name="posedzioLaika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13.00-15.00 val.</w:t>
      </w:r>
      <w:r w:rsidR="00CE0126">
        <w:rPr>
          <w:lang w:val="lt-LT"/>
        </w:rPr>
        <w:fldChar w:fldCharType="end"/>
      </w:r>
      <w:bookmarkEnd w:id="4"/>
    </w:p>
    <w:p w14:paraId="0EB95401" w14:textId="77777777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pirmininkas (-ė) </w:t>
      </w:r>
      <w:r w:rsidR="00CE0126">
        <w:rPr>
          <w:lang w:val="lt-LT"/>
        </w:rPr>
        <w:fldChar w:fldCharType="begin">
          <w:ffData>
            <w:name w:val="posPirmOficialus"/>
            <w:enabled/>
            <w:calcOnExit w:val="0"/>
            <w:textInput/>
          </w:ffData>
        </w:fldChar>
      </w:r>
      <w:bookmarkStart w:id="5" w:name="posPirmOficialu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Antikorupcinės komisijos pirmininkas Vydūnas Sadauskas</w:t>
      </w:r>
      <w:r w:rsidR="00CE0126">
        <w:rPr>
          <w:lang w:val="lt-LT"/>
        </w:rPr>
        <w:fldChar w:fldCharType="end"/>
      </w:r>
      <w:bookmarkEnd w:id="5"/>
      <w:r>
        <w:rPr>
          <w:lang w:val="lt-LT"/>
        </w:rPr>
        <w:t>.</w:t>
      </w:r>
    </w:p>
    <w:p w14:paraId="0EB95402" w14:textId="77777777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sekretorius (-ė) </w:t>
      </w:r>
      <w:r w:rsidR="00CE0126">
        <w:rPr>
          <w:lang w:val="lt-LT"/>
        </w:rPr>
        <w:fldChar w:fldCharType="begin">
          <w:ffData>
            <w:name w:val="posSekrOficialus"/>
            <w:enabled/>
            <w:calcOnExit w:val="0"/>
            <w:textInput/>
          </w:ffData>
        </w:fldChar>
      </w:r>
      <w:bookmarkStart w:id="6" w:name="posSekrOficialus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Antikorupcijos komisijos sekretorė Gintarė Sladkevičiūtė</w:t>
      </w:r>
      <w:r w:rsidR="00CE0126">
        <w:rPr>
          <w:lang w:val="lt-LT"/>
        </w:rPr>
        <w:fldChar w:fldCharType="end"/>
      </w:r>
      <w:bookmarkEnd w:id="6"/>
      <w:r>
        <w:rPr>
          <w:lang w:val="lt-LT"/>
        </w:rPr>
        <w:t>.</w:t>
      </w:r>
    </w:p>
    <w:p w14:paraId="0EB95403" w14:textId="072A260E" w:rsidR="00FB6767" w:rsidRDefault="007979DE">
      <w:pPr>
        <w:ind w:firstLine="397"/>
        <w:jc w:val="both"/>
        <w:rPr>
          <w:lang w:val="lt-LT"/>
        </w:rPr>
      </w:pPr>
      <w:r>
        <w:rPr>
          <w:lang w:val="lt-LT"/>
        </w:rPr>
        <w:t xml:space="preserve">Posėdžio dalyvių skaičius </w:t>
      </w:r>
      <w:r w:rsidR="00E144C3">
        <w:rPr>
          <w:lang w:val="lt-LT"/>
        </w:rPr>
        <w:t xml:space="preserve">- </w:t>
      </w:r>
      <w:r w:rsidR="00CE0126">
        <w:rPr>
          <w:lang w:val="lt-LT"/>
        </w:rPr>
        <w:fldChar w:fldCharType="begin">
          <w:ffData>
            <w:name w:val="dalyviuSk"/>
            <w:enabled/>
            <w:calcOnExit w:val="0"/>
            <w:textInput/>
          </w:ffData>
        </w:fldChar>
      </w:r>
      <w:bookmarkStart w:id="7" w:name="dalyviuSk"/>
      <w:r w:rsidR="00CE0126">
        <w:rPr>
          <w:lang w:val="lt-LT"/>
        </w:rPr>
        <w:instrText xml:space="preserve"> FORMTEXT </w:instrText>
      </w:r>
      <w:r w:rsidR="00CE0126">
        <w:rPr>
          <w:lang w:val="lt-LT"/>
        </w:rPr>
      </w:r>
      <w:r w:rsidR="00CE0126">
        <w:rPr>
          <w:lang w:val="lt-LT"/>
        </w:rPr>
        <w:fldChar w:fldCharType="separate"/>
      </w:r>
      <w:r w:rsidR="00CE0126">
        <w:rPr>
          <w:noProof/>
          <w:lang w:val="lt-LT"/>
        </w:rPr>
        <w:t>10</w:t>
      </w:r>
      <w:r w:rsidR="00CE0126">
        <w:rPr>
          <w:lang w:val="lt-LT"/>
        </w:rPr>
        <w:fldChar w:fldCharType="end"/>
      </w:r>
      <w:bookmarkEnd w:id="7"/>
      <w:r>
        <w:rPr>
          <w:lang w:val="lt-LT"/>
        </w:rPr>
        <w:t>.</w:t>
      </w:r>
    </w:p>
    <w:p w14:paraId="7AF51283" w14:textId="6DB6C281" w:rsidR="00E144C3" w:rsidRPr="00AB17BF" w:rsidRDefault="007979DE" w:rsidP="00E144C3">
      <w:pPr>
        <w:ind w:firstLine="397"/>
        <w:jc w:val="both"/>
        <w:rPr>
          <w:lang w:val="lt-LT"/>
        </w:rPr>
      </w:pPr>
      <w:r>
        <w:rPr>
          <w:lang w:val="lt-LT"/>
        </w:rPr>
        <w:t>Dalyvavo:</w:t>
      </w:r>
      <w:r w:rsidR="00E144C3">
        <w:rPr>
          <w:lang w:val="lt-LT"/>
        </w:rPr>
        <w:t xml:space="preserve"> </w:t>
      </w:r>
      <w:r w:rsidR="00E144C3" w:rsidRPr="00AB17BF">
        <w:rPr>
          <w:lang w:val="lt-LT"/>
        </w:rPr>
        <w:t xml:space="preserve">Vydūnas Sadauskas, Daiva </w:t>
      </w:r>
      <w:proofErr w:type="spellStart"/>
      <w:r w:rsidR="00E144C3" w:rsidRPr="00AB17BF">
        <w:rPr>
          <w:lang w:val="lt-LT"/>
        </w:rPr>
        <w:t>Sinkuvienė</w:t>
      </w:r>
      <w:proofErr w:type="spellEnd"/>
      <w:r w:rsidR="00E144C3">
        <w:rPr>
          <w:lang w:val="lt-LT"/>
        </w:rPr>
        <w:t>,</w:t>
      </w:r>
      <w:r w:rsidR="00E144C3" w:rsidRPr="00AB17BF">
        <w:rPr>
          <w:lang w:val="lt-LT"/>
        </w:rPr>
        <w:t xml:space="preserve"> Brigita Guobė</w:t>
      </w:r>
      <w:r w:rsidR="00E144C3">
        <w:rPr>
          <w:lang w:val="lt-LT"/>
        </w:rPr>
        <w:t xml:space="preserve"> (nuo 1 kl. vidurio)</w:t>
      </w:r>
      <w:r w:rsidR="00E144C3" w:rsidRPr="00AB17BF">
        <w:rPr>
          <w:lang w:val="lt-LT"/>
        </w:rPr>
        <w:t>, Liutauras Kazlavickas  Skirmantas Tumelis (</w:t>
      </w:r>
      <w:r w:rsidR="00E144C3">
        <w:rPr>
          <w:lang w:val="lt-LT"/>
        </w:rPr>
        <w:t>1-5 kl.</w:t>
      </w:r>
      <w:r w:rsidR="00E144C3" w:rsidRPr="00AB17BF">
        <w:rPr>
          <w:lang w:val="lt-LT"/>
        </w:rPr>
        <w:t>), Sergej Popov</w:t>
      </w:r>
      <w:r w:rsidR="00E144C3">
        <w:rPr>
          <w:lang w:val="lt-LT"/>
        </w:rPr>
        <w:t xml:space="preserve"> (nuo 1 kl. vidurio), </w:t>
      </w:r>
      <w:r w:rsidR="00E144C3" w:rsidRPr="00AB17BF">
        <w:rPr>
          <w:lang w:val="lt-LT"/>
        </w:rPr>
        <w:t>Romasis Vaitekūnas, Edita Šiško, Jonas Viesulas, Alfonsas Ambrazas.</w:t>
      </w:r>
    </w:p>
    <w:p w14:paraId="7B830ABF" w14:textId="5344674A" w:rsidR="00E144C3" w:rsidRDefault="00E144C3" w:rsidP="00E144C3">
      <w:pPr>
        <w:ind w:firstLine="397"/>
        <w:jc w:val="both"/>
        <w:rPr>
          <w:lang w:val="lt-LT"/>
        </w:rPr>
      </w:pPr>
      <w:r w:rsidRPr="00AB17BF">
        <w:rPr>
          <w:lang w:val="lt-LT"/>
        </w:rPr>
        <w:t xml:space="preserve"> Nedalyvavo: Eugenijus Bulavas.</w:t>
      </w:r>
    </w:p>
    <w:p w14:paraId="0EB95407" w14:textId="77777777" w:rsidR="00FB6767" w:rsidRDefault="00FB6767">
      <w:pPr>
        <w:ind w:firstLine="397"/>
        <w:jc w:val="both"/>
        <w:rPr>
          <w:lang w:val="lt-LT"/>
        </w:rPr>
      </w:pPr>
    </w:p>
    <w:p w14:paraId="0EB95408" w14:textId="77777777" w:rsidR="00FB6767" w:rsidRDefault="007979DE">
      <w:pPr>
        <w:ind w:firstLine="397"/>
        <w:jc w:val="both"/>
        <w:rPr>
          <w:i/>
          <w:lang w:val="lt-LT"/>
        </w:rPr>
      </w:pPr>
      <w:r>
        <w:rPr>
          <w:i/>
          <w:lang w:val="lt-LT"/>
        </w:rPr>
        <w:t>Darbotvarkė:</w:t>
      </w:r>
    </w:p>
    <w:p w14:paraId="0EB95409" w14:textId="77777777" w:rsidR="00FB6767" w:rsidRDefault="00FB6767" w:rsidP="00E144C3">
      <w:pPr>
        <w:jc w:val="both"/>
        <w:rPr>
          <w:lang w:val="lt-LT"/>
        </w:rPr>
      </w:pPr>
    </w:p>
    <w:p w14:paraId="0EB9540A" w14:textId="78746B36" w:rsidR="004D19D9" w:rsidRDefault="008309B9" w:rsidP="00E144C3">
      <w:pPr>
        <w:ind w:firstLine="397"/>
        <w:jc w:val="both"/>
        <w:rPr>
          <w:lang w:val="lt"/>
        </w:rPr>
      </w:pPr>
      <w:bookmarkStart w:id="8" w:name="darbotvTrumpasXML"/>
      <w:r>
        <w:rPr>
          <w:lang w:val="lt"/>
        </w:rPr>
        <w:t>1.</w:t>
      </w:r>
      <w:r w:rsidR="00E144C3">
        <w:rPr>
          <w:lang w:val="lt"/>
        </w:rPr>
        <w:t xml:space="preserve"> </w:t>
      </w:r>
      <w:r>
        <w:rPr>
          <w:lang w:val="lt"/>
        </w:rPr>
        <w:t>DĖL VILNIAUS MIESTO SAVIVALDYBĖS IR UAB „VILNIAUS VANDENYS“ VYKDOMOS KVARTALINIŲ GERIAMOJO VANDENS TIEKIMO IR NUOTEKŲ TVARKYMO TINKLŲ PLĖTROS PARAIŠKŲ REITINGAVIMO BEI TAIKOMOS METODIKOS SKAIDRUMO.</w:t>
      </w:r>
    </w:p>
    <w:p w14:paraId="0EB9540B" w14:textId="2541ECB5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2.</w:t>
      </w:r>
      <w:r w:rsidR="00E144C3">
        <w:rPr>
          <w:lang w:val="lt"/>
        </w:rPr>
        <w:t xml:space="preserve"> </w:t>
      </w:r>
      <w:r>
        <w:rPr>
          <w:lang w:val="lt"/>
        </w:rPr>
        <w:t>DĖL ANTIKORUPCIJOS KOMISIJOS ATLIKTO TYRIMO.</w:t>
      </w:r>
    </w:p>
    <w:p w14:paraId="0EB9540C" w14:textId="6D22996B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3.</w:t>
      </w:r>
      <w:r w:rsidR="00E144C3">
        <w:rPr>
          <w:lang w:val="lt"/>
        </w:rPr>
        <w:t xml:space="preserve"> </w:t>
      </w:r>
      <w:r>
        <w:rPr>
          <w:lang w:val="lt"/>
        </w:rPr>
        <w:t>DĖL ĮSTATYMO PAŽEIDIMŲ.</w:t>
      </w:r>
    </w:p>
    <w:p w14:paraId="0EB9540D" w14:textId="63648A84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4.</w:t>
      </w:r>
      <w:r w:rsidR="00E144C3">
        <w:rPr>
          <w:lang w:val="lt"/>
        </w:rPr>
        <w:t xml:space="preserve"> </w:t>
      </w:r>
      <w:r>
        <w:rPr>
          <w:lang w:val="lt"/>
        </w:rPr>
        <w:t>DĖL VILNIAUS MIESTO SAVIVALDYBĖS MERO REMIGIJAUS ŠIMAŠIAUS GALIMO PIKTNAUDŽIAVIMO VYKDANT SAVIVALDYBĖS PROJEKTUS.</w:t>
      </w:r>
    </w:p>
    <w:p w14:paraId="0EB9540E" w14:textId="2322D27B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5.</w:t>
      </w:r>
      <w:r w:rsidR="00E144C3">
        <w:rPr>
          <w:lang w:val="lt"/>
        </w:rPr>
        <w:t xml:space="preserve"> </w:t>
      </w:r>
      <w:r>
        <w:rPr>
          <w:lang w:val="lt"/>
        </w:rPr>
        <w:t>DĖL VILNIAUS MIESTO SAVIVALDYBĖS LĖŠŲ PANAUDOJIMO GRIGIŠKIŲ SENIŪNIJOJE.</w:t>
      </w:r>
    </w:p>
    <w:p w14:paraId="0EB9540F" w14:textId="09F17B13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6.</w:t>
      </w:r>
      <w:r w:rsidR="00E144C3">
        <w:rPr>
          <w:lang w:val="lt"/>
        </w:rPr>
        <w:t xml:space="preserve"> </w:t>
      </w:r>
      <w:r>
        <w:rPr>
          <w:lang w:val="lt"/>
        </w:rPr>
        <w:t>DĖL SAVIVALDYBĖS VYKDYTO MEDICININĖS ĮRANGOS PIRKIMO IKITEISMINIO TYRIMO EIGOS.</w:t>
      </w:r>
    </w:p>
    <w:p w14:paraId="0EB95410" w14:textId="100B38D5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7.</w:t>
      </w:r>
      <w:r w:rsidR="00E144C3">
        <w:rPr>
          <w:lang w:val="lt"/>
        </w:rPr>
        <w:t xml:space="preserve"> </w:t>
      </w:r>
      <w:r>
        <w:rPr>
          <w:lang w:val="lt"/>
        </w:rPr>
        <w:t>DĖL VILNIAUS MIESTO SAVIVALDYBĖS ADMINISTRACIJOS DIREKTORIAUS 2015 M. RUGSĖJO 11 D. ĮSAKYMO NR. 30-3024 SUDARYMO APLINKYBIŲ.</w:t>
      </w:r>
    </w:p>
    <w:p w14:paraId="0EB95411" w14:textId="19900E4F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8.</w:t>
      </w:r>
      <w:r w:rsidR="00E144C3">
        <w:rPr>
          <w:lang w:val="lt"/>
        </w:rPr>
        <w:t xml:space="preserve"> </w:t>
      </w:r>
      <w:r>
        <w:rPr>
          <w:lang w:val="lt"/>
        </w:rPr>
        <w:t>DĖL SAVIVALDYBIŲ TARYBŲ ANTIKORUPCIJOS KOMISIJŲ VEIKLOS STANDARTO PROJEKTO.</w:t>
      </w:r>
    </w:p>
    <w:p w14:paraId="0EB95412" w14:textId="4681B8C0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9.</w:t>
      </w:r>
      <w:r w:rsidR="00E144C3">
        <w:rPr>
          <w:lang w:val="lt"/>
        </w:rPr>
        <w:t xml:space="preserve"> </w:t>
      </w:r>
      <w:r>
        <w:rPr>
          <w:lang w:val="lt"/>
        </w:rPr>
        <w:t>DĖL ANTIKORUPCIJOS KOMISIJOS METINĖS VEIKLOS ATASKAITOS TVIRTINIMO.</w:t>
      </w:r>
    </w:p>
    <w:p w14:paraId="39C4BF2F" w14:textId="7C7A009E" w:rsidR="00E144C3" w:rsidRDefault="00E144C3" w:rsidP="00E144C3">
      <w:pPr>
        <w:ind w:firstLine="397"/>
        <w:rPr>
          <w:lang w:val="lt"/>
        </w:rPr>
      </w:pPr>
    </w:p>
    <w:p w14:paraId="44281744" w14:textId="1FBB889B" w:rsidR="00E144C3" w:rsidRPr="00864A4F" w:rsidRDefault="00E144C3" w:rsidP="00E144C3">
      <w:pPr>
        <w:ind w:firstLine="397"/>
        <w:jc w:val="both"/>
        <w:rPr>
          <w:lang w:val="lt-LT"/>
        </w:rPr>
      </w:pPr>
      <w:r w:rsidRPr="00864A4F">
        <w:rPr>
          <w:lang w:val="lt-LT"/>
        </w:rPr>
        <w:t>Antikorupcijos komisijos (toliau – Komisijos) nariai vienbalsiai pritaria pateiktai posėdžio darbotvarkei (</w:t>
      </w:r>
      <w:r>
        <w:rPr>
          <w:lang w:val="lt-LT"/>
        </w:rPr>
        <w:t>B. Guobė ir S. Popov</w:t>
      </w:r>
      <w:r w:rsidRPr="00864A4F">
        <w:rPr>
          <w:lang w:val="lt-LT"/>
        </w:rPr>
        <w:t xml:space="preserve"> prie posėdžio dar neprisijungę ir balsavime nedalyvauja).</w:t>
      </w:r>
    </w:p>
    <w:p w14:paraId="6F76952C" w14:textId="77777777" w:rsidR="00E144C3" w:rsidRDefault="00E144C3" w:rsidP="00E144C3">
      <w:pPr>
        <w:ind w:firstLine="397"/>
        <w:rPr>
          <w:lang w:val="lt"/>
        </w:rPr>
      </w:pPr>
    </w:p>
    <w:p w14:paraId="0EB95413" w14:textId="79998599" w:rsidR="004D19D9" w:rsidRDefault="008309B9" w:rsidP="00E144C3">
      <w:pPr>
        <w:ind w:firstLine="397"/>
        <w:jc w:val="both"/>
        <w:rPr>
          <w:lang w:val="lt"/>
        </w:rPr>
      </w:pPr>
      <w:bookmarkStart w:id="9" w:name="protokolasXML"/>
      <w:bookmarkEnd w:id="8"/>
      <w:r>
        <w:rPr>
          <w:lang w:val="lt"/>
        </w:rPr>
        <w:t>1.</w:t>
      </w:r>
      <w:r w:rsidR="00E144C3">
        <w:rPr>
          <w:lang w:val="lt"/>
        </w:rPr>
        <w:t xml:space="preserve"> </w:t>
      </w:r>
      <w:r>
        <w:rPr>
          <w:lang w:val="lt"/>
        </w:rPr>
        <w:t>SVARSTYTA. DĖL VILNIAUS MIESTO SAVIVALDYBĖS IR UAB „VILNIAUS VANDENYS“ VYKDOMOS KVARTALINIŲ GERIAMOJO VANDENS TIEKIMO IR NUOTEKŲ TVARKYMO TINKLŲ PLĖTROS PARAIŠKŲ REITINGAVIMO BEI TAIKOMOS METODIKOS SKAIDRUMO.</w:t>
      </w:r>
    </w:p>
    <w:p w14:paraId="0EB95414" w14:textId="77777777" w:rsidR="004D19D9" w:rsidRDefault="008309B9" w:rsidP="00E144C3">
      <w:pPr>
        <w:ind w:firstLine="397"/>
        <w:jc w:val="both"/>
      </w:pPr>
      <w:r>
        <w:t xml:space="preserve">V. Sadauskas primena tęstinio tyrimo eigą, informuoja apie gautą papildomą pareiškėjo skundą, pagarsina UAB „Vilniaus </w:t>
      </w:r>
      <w:proofErr w:type="gramStart"/>
      <w:r>
        <w:t>vandenys“ atsakymą</w:t>
      </w:r>
      <w:proofErr w:type="gramEnd"/>
      <w:r>
        <w:t>.</w:t>
      </w:r>
    </w:p>
    <w:p w14:paraId="56B6470F" w14:textId="77777777" w:rsidR="00E144C3" w:rsidRDefault="00E144C3">
      <w:pPr>
        <w:jc w:val="both"/>
        <w:rPr>
          <w:lang w:val="lt"/>
        </w:rPr>
      </w:pPr>
    </w:p>
    <w:p w14:paraId="0EB95415" w14:textId="11A73559" w:rsidR="004D19D9" w:rsidRPr="00E144C3" w:rsidRDefault="008309B9" w:rsidP="00E144C3">
      <w:pPr>
        <w:ind w:firstLine="397"/>
        <w:jc w:val="both"/>
        <w:rPr>
          <w:i/>
          <w:iCs/>
          <w:lang w:val="lt"/>
        </w:rPr>
      </w:pPr>
      <w:r w:rsidRPr="00E144C3">
        <w:rPr>
          <w:i/>
          <w:iCs/>
          <w:lang w:val="lt"/>
        </w:rPr>
        <w:t>Prie nuotolinio Komisijos posėdžio prisijungia S. Popov.</w:t>
      </w:r>
    </w:p>
    <w:p w14:paraId="0EB95416" w14:textId="77777777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lastRenderedPageBreak/>
        <w:t>Pasisako D. Sinkuvienė, R. Vaitekūnas, L. Kazlavickas, V. Sadauskas, A. Ambrazas.</w:t>
      </w:r>
    </w:p>
    <w:p w14:paraId="0EB95417" w14:textId="599DB124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 xml:space="preserve">D. Sinkuvienė pateikia siūlymus dėl buitinių nuotekų kaip atliekų tvarkymo ir </w:t>
      </w:r>
      <w:r w:rsidR="007D3EF8">
        <w:rPr>
          <w:lang w:val="lt"/>
        </w:rPr>
        <w:t>„</w:t>
      </w:r>
      <w:r>
        <w:rPr>
          <w:lang w:val="lt"/>
        </w:rPr>
        <w:t>baltųjų zonų</w:t>
      </w:r>
      <w:r w:rsidR="007D3EF8">
        <w:rPr>
          <w:lang w:val="lt"/>
        </w:rPr>
        <w:t>“</w:t>
      </w:r>
      <w:r>
        <w:rPr>
          <w:lang w:val="lt"/>
        </w:rPr>
        <w:t xml:space="preserve"> plėtimo į periferiją.</w:t>
      </w:r>
    </w:p>
    <w:p w14:paraId="0EB95418" w14:textId="77777777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R. Vaitekūnas siūlo kreiptis į Savivaldybės administraciją dėl tam tikro finansavimo mechanizmo, fondo sukūrimo.</w:t>
      </w:r>
    </w:p>
    <w:p w14:paraId="51E06DDE" w14:textId="77777777" w:rsidR="00E144C3" w:rsidRDefault="00E144C3">
      <w:pPr>
        <w:jc w:val="both"/>
        <w:rPr>
          <w:lang w:val="lt"/>
        </w:rPr>
      </w:pPr>
    </w:p>
    <w:p w14:paraId="0EB95419" w14:textId="29D0FF57" w:rsidR="004D19D9" w:rsidRPr="00E144C3" w:rsidRDefault="008309B9" w:rsidP="00E144C3">
      <w:pPr>
        <w:ind w:firstLine="397"/>
        <w:jc w:val="both"/>
        <w:rPr>
          <w:i/>
          <w:iCs/>
          <w:lang w:val="lt"/>
        </w:rPr>
      </w:pPr>
      <w:r w:rsidRPr="00E144C3">
        <w:rPr>
          <w:i/>
          <w:iCs/>
          <w:lang w:val="lt"/>
        </w:rPr>
        <w:t>Prie nuotolinio Komisijos posėdžio prisijungia B. Guobė.</w:t>
      </w:r>
    </w:p>
    <w:p w14:paraId="21369A3F" w14:textId="77777777" w:rsidR="00E144C3" w:rsidRPr="00E144C3" w:rsidRDefault="00E144C3">
      <w:pPr>
        <w:jc w:val="both"/>
        <w:rPr>
          <w:i/>
          <w:iCs/>
          <w:lang w:val="lt"/>
        </w:rPr>
      </w:pPr>
    </w:p>
    <w:p w14:paraId="0EB9541A" w14:textId="29E3BF82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Vyksta Komisijos narių diskusija.</w:t>
      </w:r>
    </w:p>
    <w:p w14:paraId="0EB9541B" w14:textId="77777777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V. Sadauskas apibendrina išgirstas nuomones ir siūlymus bei teikia balsavimui:</w:t>
      </w:r>
    </w:p>
    <w:p w14:paraId="0EB9541C" w14:textId="77777777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1. Tęsti tyrimą.</w:t>
      </w:r>
    </w:p>
    <w:p w14:paraId="0EB9541D" w14:textId="6E0E0F9A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 xml:space="preserve">2. Pareiškėjui pateikti tarpinį atsakymą, supažindinant su klausimo nagrinėjimo eiga ir naujausiu UAB </w:t>
      </w:r>
      <w:r w:rsidR="007D3EF8">
        <w:rPr>
          <w:lang w:val="lt"/>
        </w:rPr>
        <w:t>„</w:t>
      </w:r>
      <w:r>
        <w:rPr>
          <w:lang w:val="lt"/>
        </w:rPr>
        <w:t>Vilniaus vandenys</w:t>
      </w:r>
      <w:r w:rsidR="007D3EF8">
        <w:rPr>
          <w:lang w:val="lt"/>
        </w:rPr>
        <w:t>“</w:t>
      </w:r>
      <w:r>
        <w:rPr>
          <w:lang w:val="lt"/>
        </w:rPr>
        <w:t xml:space="preserve"> raštu.</w:t>
      </w:r>
    </w:p>
    <w:p w14:paraId="0EB9541E" w14:textId="2063113B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3. Kreiptis į LR Aplinkos ministeriją, Vilniaus miesto savivaldybės administraciją, Savivaldybės tarybos Aplinkos ir energetikos komitetą, rekomenduojant apsvarstyti galimyb</w:t>
      </w:r>
      <w:r w:rsidR="003039FA">
        <w:rPr>
          <w:lang w:val="lt"/>
        </w:rPr>
        <w:t>ę</w:t>
      </w:r>
      <w:r>
        <w:rPr>
          <w:lang w:val="lt"/>
        </w:rPr>
        <w:t xml:space="preserve"> buitines nuotekas tvarkyti panašiu reglamentavimu kaip atliekas, plėsti </w:t>
      </w:r>
      <w:r w:rsidR="007D3EF8">
        <w:rPr>
          <w:lang w:val="lt"/>
        </w:rPr>
        <w:t>„</w:t>
      </w:r>
      <w:r>
        <w:rPr>
          <w:lang w:val="lt"/>
        </w:rPr>
        <w:t>baltąsias zonas</w:t>
      </w:r>
      <w:r w:rsidR="007D3EF8">
        <w:rPr>
          <w:lang w:val="lt"/>
        </w:rPr>
        <w:t>“</w:t>
      </w:r>
      <w:r>
        <w:rPr>
          <w:lang w:val="lt"/>
        </w:rPr>
        <w:t xml:space="preserve"> į periferiją bei įvertinti specialaus fondo kūrimo tikslingumą arba rasti ir pateikti kitą mechanizmą, kurio pagalba būtų sprendžiamos finansavimo problemos teritorijose, kuriose reikalinga įvesti centralizuotas nuotekas.</w:t>
      </w:r>
    </w:p>
    <w:p w14:paraId="0EB9541F" w14:textId="77777777" w:rsidR="004D19D9" w:rsidRDefault="008309B9" w:rsidP="00E144C3">
      <w:pPr>
        <w:ind w:firstLine="397"/>
        <w:jc w:val="both"/>
      </w:pPr>
      <w:r>
        <w:t>Balsavimo rezultatai:</w:t>
      </w:r>
    </w:p>
    <w:p w14:paraId="0EB95420" w14:textId="77777777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16A096B8" w14:textId="77777777" w:rsidR="00E144C3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NUSPRĘSTA.</w:t>
      </w:r>
      <w:r w:rsidR="00E144C3">
        <w:rPr>
          <w:lang w:val="lt"/>
        </w:rPr>
        <w:t>:</w:t>
      </w:r>
    </w:p>
    <w:p w14:paraId="0EB95421" w14:textId="1D6A6B3C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1. Tęsti tyrimą.</w:t>
      </w:r>
    </w:p>
    <w:p w14:paraId="0EB95422" w14:textId="1B4B5F0A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 xml:space="preserve">2. Pareiškėjui pateikti tarpinį atsakymą, supažindinant su klausimo nagrinėjimo eiga ir naujausiu UAB </w:t>
      </w:r>
      <w:r w:rsidR="007D3EF8">
        <w:rPr>
          <w:lang w:val="lt"/>
        </w:rPr>
        <w:t>„</w:t>
      </w:r>
      <w:r>
        <w:rPr>
          <w:lang w:val="lt"/>
        </w:rPr>
        <w:t>Vilniaus vandenys</w:t>
      </w:r>
      <w:r w:rsidR="007D3EF8">
        <w:rPr>
          <w:lang w:val="lt"/>
        </w:rPr>
        <w:t>“</w:t>
      </w:r>
      <w:r>
        <w:rPr>
          <w:lang w:val="lt"/>
        </w:rPr>
        <w:t xml:space="preserve"> raštu.</w:t>
      </w:r>
    </w:p>
    <w:p w14:paraId="0EB95423" w14:textId="0F07FFF6" w:rsidR="004D19D9" w:rsidRDefault="008309B9" w:rsidP="00E144C3">
      <w:pPr>
        <w:ind w:firstLine="397"/>
        <w:jc w:val="both"/>
        <w:rPr>
          <w:lang w:val="lt"/>
        </w:rPr>
      </w:pPr>
      <w:r>
        <w:rPr>
          <w:lang w:val="lt"/>
        </w:rPr>
        <w:t>3. Kreiptis į LR Aplinkos ministeriją, Vilniaus miesto savivaldybės administraciją, Savivaldybės tarybos Aplinkos ir energetikos komitetą, rekomenduojant apsvarstyti galimyb</w:t>
      </w:r>
      <w:r w:rsidR="003039FA">
        <w:rPr>
          <w:lang w:val="lt"/>
        </w:rPr>
        <w:t>ę</w:t>
      </w:r>
      <w:r>
        <w:rPr>
          <w:lang w:val="lt"/>
        </w:rPr>
        <w:t xml:space="preserve"> buitines nuotekas tvarkyti panašiu reglamentavimu kaip atliekas, plėsti </w:t>
      </w:r>
      <w:r w:rsidR="007D3EF8">
        <w:rPr>
          <w:lang w:val="lt"/>
        </w:rPr>
        <w:t>„</w:t>
      </w:r>
      <w:r>
        <w:rPr>
          <w:lang w:val="lt"/>
        </w:rPr>
        <w:t>baltąsias zonas</w:t>
      </w:r>
      <w:r w:rsidR="007D3EF8">
        <w:rPr>
          <w:lang w:val="lt"/>
        </w:rPr>
        <w:t>“</w:t>
      </w:r>
      <w:r>
        <w:rPr>
          <w:lang w:val="lt"/>
        </w:rPr>
        <w:t xml:space="preserve"> į periferiją bei įvertinti specialaus fondo kūrimo tikslingumą arba rasti ir pateikti kitą mechanizmą, kurio pagalba būtų sprendžiamos finansavimo problemos teritorijose, kuriose reikalinga įvesti centralizuotas nuotekas.</w:t>
      </w:r>
    </w:p>
    <w:p w14:paraId="0EB95424" w14:textId="77777777" w:rsidR="004D19D9" w:rsidRDefault="004D19D9">
      <w:pPr>
        <w:rPr>
          <w:lang w:val="lt"/>
        </w:rPr>
      </w:pPr>
    </w:p>
    <w:p w14:paraId="0EB95425" w14:textId="5541EFF0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2.</w:t>
      </w:r>
      <w:r w:rsidR="007D3EF8">
        <w:rPr>
          <w:lang w:val="lt"/>
        </w:rPr>
        <w:t xml:space="preserve"> </w:t>
      </w:r>
      <w:r>
        <w:rPr>
          <w:lang w:val="lt"/>
        </w:rPr>
        <w:t>SVARSTYTA. DĖL ANTIKORUPCIJOS KOMISIJOS ATLIKTO TYRIMO.</w:t>
      </w:r>
    </w:p>
    <w:p w14:paraId="0EB95426" w14:textId="77777777" w:rsidR="004D19D9" w:rsidRDefault="008309B9" w:rsidP="007D3EF8">
      <w:pPr>
        <w:ind w:firstLine="397"/>
        <w:jc w:val="both"/>
      </w:pPr>
      <w:r>
        <w:t>V. Sadauskas primena skundo esmę, informuoja apie klausimo LR Vyriausybėje nagrinėjimo eigą. Iš Liuksemburgo finansų sektoriaus priežiūros komisijos atsakymas dar negautas. Siūlo palaukti atsakymų ir papildomai kreiptis į institucijas dėl savalaikių jų pateikimų.</w:t>
      </w:r>
    </w:p>
    <w:p w14:paraId="0EB95427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kviečia balsuoti:</w:t>
      </w:r>
    </w:p>
    <w:p w14:paraId="0EB95428" w14:textId="1A75698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Tęsti tyrimą ir sprendimą priimti gavus atsakymus į užklausas iš institucijų, į kurias buvo kreiptasi (papildomai </w:t>
      </w:r>
      <w:r w:rsidR="00654F2A">
        <w:rPr>
          <w:lang w:val="lt"/>
        </w:rPr>
        <w:t>su jomis kontaktuojant</w:t>
      </w:r>
      <w:r>
        <w:rPr>
          <w:lang w:val="lt"/>
        </w:rPr>
        <w:t xml:space="preserve"> dėl visos reikalingos informacijos savalaikio pateikimo).</w:t>
      </w:r>
    </w:p>
    <w:p w14:paraId="0EB9542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fiksuoja, kad prieštaraujančių nėra, sprendimas patvirtintas bendru sutarimu.</w:t>
      </w:r>
    </w:p>
    <w:p w14:paraId="0EB9542A" w14:textId="3264D1ED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L. Kazlavickas tikslinasi, ką patvirtiname bendru sutarimu, kelia klausimą, kodėl reikia priimti nutarimą</w:t>
      </w:r>
      <w:r w:rsidR="003039FA">
        <w:rPr>
          <w:lang w:val="lt"/>
        </w:rPr>
        <w:t xml:space="preserve">. Tikina, jog </w:t>
      </w:r>
      <w:r>
        <w:rPr>
          <w:lang w:val="lt"/>
        </w:rPr>
        <w:t>užtenka to, kad Komisijos pirmininkas supažindino su informacija.</w:t>
      </w:r>
    </w:p>
    <w:p w14:paraId="60D6361B" w14:textId="3D20DBB6" w:rsidR="003039FA" w:rsidRDefault="003039FA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pateikia paaiškinimą.</w:t>
      </w:r>
    </w:p>
    <w:p w14:paraId="0EB9542B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L. Kazlavickas sako tuomet susilaikantis. Išsako savo poziciją.</w:t>
      </w:r>
    </w:p>
    <w:p w14:paraId="0EB9542C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Nuomones pateikia J. Viesulas, B. Guobė.</w:t>
      </w:r>
    </w:p>
    <w:p w14:paraId="0EB9542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Diskutuojama dėl balsavimo. V. Sadauskas teigia, jog balsavimas jau įvykęs, sprendimas priimtas bendru sutarimu, pakartotinis balsavimas negalimas, o atskiros Komisijos narių pastabos bus užprotokoluotos.</w:t>
      </w:r>
    </w:p>
    <w:p w14:paraId="0EB9542E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L. Kazlavickas sako nesuprantantis, kodėl reikalingas šiuo klausimu balsavimas ir kam reikia šiandien priimti kažkokį sprendimą. S. Tumelis ir B. Guobė prašo pažymėti, jog nebalsavo, o buvo tiesiog susipažinta su informacija.</w:t>
      </w:r>
    </w:p>
    <w:p w14:paraId="0EB9542F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30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31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lastRenderedPageBreak/>
        <w:t>L. Kazlavickas, D. Tumelis ir B. Guobė pažymi, jog nebalsavo, o tiesiog buvo susipažinta su informacija.</w:t>
      </w:r>
    </w:p>
    <w:p w14:paraId="0EB95432" w14:textId="0E1DD8E5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NUSPRĘSTA. Tęsti tyrimą ir sprendimą priimti gavus atsakymus į užklausas iš institucijų, į kurias buvo kreiptasi (papildomai </w:t>
      </w:r>
      <w:r w:rsidR="00654F2A">
        <w:rPr>
          <w:lang w:val="lt"/>
        </w:rPr>
        <w:t>su jomis kontaktuojant</w:t>
      </w:r>
      <w:r>
        <w:rPr>
          <w:lang w:val="lt"/>
        </w:rPr>
        <w:t xml:space="preserve"> dėl visos reikalingos informacijos savalaikio pateikimo).</w:t>
      </w:r>
    </w:p>
    <w:p w14:paraId="0EB95433" w14:textId="77777777" w:rsidR="004D19D9" w:rsidRDefault="004D19D9">
      <w:pPr>
        <w:rPr>
          <w:lang w:val="lt"/>
        </w:rPr>
      </w:pPr>
    </w:p>
    <w:p w14:paraId="0EB95434" w14:textId="5D9EBD0D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3.</w:t>
      </w:r>
      <w:r w:rsidR="007D3EF8">
        <w:rPr>
          <w:lang w:val="lt"/>
        </w:rPr>
        <w:t xml:space="preserve"> </w:t>
      </w:r>
      <w:r>
        <w:rPr>
          <w:lang w:val="lt"/>
        </w:rPr>
        <w:t>SVARSTYTA. DĖL ĮSTATYMO PAŽEIDIMŲ.</w:t>
      </w:r>
    </w:p>
    <w:p w14:paraId="0EB95435" w14:textId="77777777" w:rsidR="004D19D9" w:rsidRDefault="008309B9" w:rsidP="007D3EF8">
      <w:pPr>
        <w:ind w:firstLine="397"/>
        <w:jc w:val="both"/>
      </w:pPr>
      <w:r>
        <w:t>V. Sadauskas trumpai primena tyrimo eigą, pagarsina Savivaldybės administracijos Viešųjų pirkimų skyriaus atsakymą.</w:t>
      </w:r>
    </w:p>
    <w:p w14:paraId="0EB95436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Pasisako ir klausimus pateikia S. Tumelis, V. Sadauskas.</w:t>
      </w:r>
    </w:p>
    <w:p w14:paraId="0EB95437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siūlo užbaigti klausimo nagrinėjimą.</w:t>
      </w:r>
    </w:p>
    <w:p w14:paraId="0EB95438" w14:textId="0E309DEE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V. Sadauskas siūlo teikti papildomą užklausą Savivaldybės administracijai, pasitikslinant kas konkrečiai derino 2020 m. rugsėjo 14 d. raštą </w:t>
      </w:r>
      <w:r w:rsidR="007D3EF8">
        <w:rPr>
          <w:lang w:val="lt"/>
        </w:rPr>
        <w:t>„</w:t>
      </w:r>
      <w:r>
        <w:rPr>
          <w:lang w:val="lt"/>
        </w:rPr>
        <w:t>Dėl 2019 m. rugsėjo 13 d. pirkimo sutarties Nr. A64-333/19 vykdymo</w:t>
      </w:r>
      <w:r w:rsidR="007D3EF8">
        <w:rPr>
          <w:lang w:val="lt"/>
        </w:rPr>
        <w:t>“</w:t>
      </w:r>
      <w:r>
        <w:rPr>
          <w:lang w:val="lt"/>
        </w:rPr>
        <w:t xml:space="preserve"> bei kodėl nebuvo sprendžiama dėl delspinigių išieškojimo pagal sutartį.</w:t>
      </w:r>
    </w:p>
    <w:p w14:paraId="0EB9543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B. Guobė pasisako už klausimo uždarymą.</w:t>
      </w:r>
    </w:p>
    <w:p w14:paraId="0EB9543A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R. Vaitekūnas atkreipia dėmesį dėl tvarkos tobulinimo.</w:t>
      </w:r>
    </w:p>
    <w:p w14:paraId="0EB9543B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A. Ambrazas siūlo tęsti tyrimą.</w:t>
      </w:r>
    </w:p>
    <w:p w14:paraId="0EB9543C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apibendrina siūlymus ir nuomones bei teikia balsavimui:</w:t>
      </w:r>
    </w:p>
    <w:p w14:paraId="0EB9543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1. Tęsti tyrimą.</w:t>
      </w:r>
    </w:p>
    <w:p w14:paraId="0EB9543E" w14:textId="1C9F53ED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2. Papildomai kreiptis į Savivaldybės administraciją su prašymu pateikti išsamesnius atsakymus į ankstesnį Komisijos paklausimą ir patikslinti, kas konkrečiai derino 2020 m. rugsėjo mėn. raštą </w:t>
      </w:r>
      <w:r w:rsidR="007D3EF8">
        <w:rPr>
          <w:lang w:val="lt"/>
        </w:rPr>
        <w:t>„</w:t>
      </w:r>
      <w:r>
        <w:rPr>
          <w:lang w:val="lt"/>
        </w:rPr>
        <w:t>Dėl 2019 m. rugsėjo 13 d. pirkimo sutarties Nr. A64-333/19 vykdymo</w:t>
      </w:r>
      <w:r w:rsidR="007D3EF8">
        <w:rPr>
          <w:lang w:val="lt"/>
        </w:rPr>
        <w:t>“</w:t>
      </w:r>
      <w:r>
        <w:rPr>
          <w:lang w:val="lt"/>
        </w:rPr>
        <w:t>, kodėl nebuvo sprendžiama dėl delspinigių išieškojimo pagal sutartį ir kaip ketinama tobulinti tvarką, kad daugiau nepasikartotų pažeidimai, užfiksuoti Viešųjų pirkimų komisijos vertinimo išvadoje.</w:t>
      </w:r>
    </w:p>
    <w:p w14:paraId="0EB9543F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40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- 6 (V. Sadauskas, J. Viesulas, D. Sinkuvienė, A. Ambrazas, S. Popov, R. Vaitekūnas);</w:t>
      </w:r>
    </w:p>
    <w:p w14:paraId="0EB95441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prieš - 3 (B. Guobė, E. Šiško, S. Tumelis);</w:t>
      </w:r>
    </w:p>
    <w:p w14:paraId="0EB95442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susilaikė - 1 (L. Kazlavickas).</w:t>
      </w:r>
    </w:p>
    <w:p w14:paraId="5524F581" w14:textId="77777777" w:rsidR="007D3EF8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7D3EF8">
        <w:rPr>
          <w:lang w:val="lt"/>
        </w:rPr>
        <w:t>:</w:t>
      </w:r>
    </w:p>
    <w:p w14:paraId="0EB95443" w14:textId="7BCBD12F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1. Tęsti tyrimą.</w:t>
      </w:r>
    </w:p>
    <w:p w14:paraId="0EB95444" w14:textId="4BBC682A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2. Papildomai kreiptis į Savivaldybės administraciją su prašymu pateikti išsamesnius atsakymus į ankstesnį Komisijos paklausimą ir patikslinti, kas konkrečiai derino 2020 m. rugsėjo 14 d. raštą </w:t>
      </w:r>
      <w:r w:rsidR="007D3EF8">
        <w:rPr>
          <w:lang w:val="lt"/>
        </w:rPr>
        <w:t>„</w:t>
      </w:r>
      <w:r>
        <w:rPr>
          <w:lang w:val="lt"/>
        </w:rPr>
        <w:t>Dėl 2019 m. rugsėjo 13 d. pirkimo sutarties Nr. A64-333/19 vykdymo</w:t>
      </w:r>
      <w:r w:rsidR="007D3EF8">
        <w:rPr>
          <w:lang w:val="lt"/>
        </w:rPr>
        <w:t>“</w:t>
      </w:r>
      <w:r>
        <w:rPr>
          <w:lang w:val="lt"/>
        </w:rPr>
        <w:t>, kodėl nebuvo sprendžiama dėl delspinigių išieškojimo pagal sutartį ir kaip ketinama tobulinti tvarką, kad daugiau nepasikartotų pažeidimai, užfiksuoti Viešųjų pirkimų komisijos vertinimo išvadoje.</w:t>
      </w:r>
    </w:p>
    <w:p w14:paraId="0EB95445" w14:textId="77777777" w:rsidR="004D19D9" w:rsidRDefault="004D19D9">
      <w:pPr>
        <w:rPr>
          <w:lang w:val="lt"/>
        </w:rPr>
      </w:pPr>
    </w:p>
    <w:p w14:paraId="0EB95446" w14:textId="05EB326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4.</w:t>
      </w:r>
      <w:r w:rsidR="007D3EF8">
        <w:rPr>
          <w:lang w:val="lt"/>
        </w:rPr>
        <w:t xml:space="preserve"> </w:t>
      </w:r>
      <w:r>
        <w:rPr>
          <w:lang w:val="lt"/>
        </w:rPr>
        <w:t>SVARSTYTA. DĖL VILNIAUS MIESTO SAVIVALDYBĖS MERO REMIGIJAUS ŠIMAŠIAUS GALIMO PIKTNAUDŽIAVIMO VYKDANT SAVIVALDYBĖS PROJEKTUS.</w:t>
      </w:r>
    </w:p>
    <w:p w14:paraId="0EB95447" w14:textId="77777777" w:rsidR="004D19D9" w:rsidRDefault="008309B9" w:rsidP="007D3EF8">
      <w:pPr>
        <w:ind w:firstLine="397"/>
        <w:jc w:val="both"/>
      </w:pPr>
      <w:r>
        <w:t>V. Sadauskas trumpai informuoja apie nagrinėjamo klausimo esmę, sąsajas su darbotvarkės 3 kl.</w:t>
      </w:r>
    </w:p>
    <w:p w14:paraId="0EB95448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Klausia ir pasisako S. Tumelis, R. Vaitekūnas, L. Kazlavickas, B. Guobė, V. Sadauskas, J. Viesulas.</w:t>
      </w:r>
    </w:p>
    <w:p w14:paraId="0EB9544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siūlo nutraukti tyrimą.</w:t>
      </w:r>
    </w:p>
    <w:p w14:paraId="0EB9544A" w14:textId="6F7DA1D1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V. Sadauskas atkreipia dėmesį, kad laukiama Vyriausiosios tarnybinės etikos komisijos atsakymo dėl Savivaldybės tarybos Etikos komisijos priimto sprendimo </w:t>
      </w:r>
      <w:r w:rsidR="007D3EF8">
        <w:rPr>
          <w:lang w:val="lt"/>
        </w:rPr>
        <w:t>„</w:t>
      </w:r>
      <w:r>
        <w:rPr>
          <w:lang w:val="lt"/>
        </w:rPr>
        <w:t>Dėl Vilniaus miesto savivaldybės mero Remigijaus Šimašiaus Viešųjų ir privačių interesų derinimo įstatymo ir Valstybės politikų elgesio kodekso nuostatų pažeidimų</w:t>
      </w:r>
      <w:r w:rsidR="007D3EF8">
        <w:rPr>
          <w:lang w:val="lt"/>
        </w:rPr>
        <w:t>“</w:t>
      </w:r>
      <w:r>
        <w:rPr>
          <w:lang w:val="lt"/>
        </w:rPr>
        <w:t xml:space="preserve">. Priklausomai, ar įsiteisės Savivaldybės tarybos Etikos komisijos sprendimas, būtų atitinkamas </w:t>
      </w:r>
      <w:r w:rsidR="00EC42C2">
        <w:rPr>
          <w:lang w:val="lt"/>
        </w:rPr>
        <w:t xml:space="preserve">ir Komisijos </w:t>
      </w:r>
      <w:r>
        <w:rPr>
          <w:lang w:val="lt"/>
        </w:rPr>
        <w:t>sprendimas.</w:t>
      </w:r>
    </w:p>
    <w:p w14:paraId="0EB9544B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Vyksta diskusija.</w:t>
      </w:r>
    </w:p>
    <w:p w14:paraId="0EB9544C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siūlo balsavimui:</w:t>
      </w:r>
    </w:p>
    <w:p w14:paraId="0EB9544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Tęsti tyrimą, kol bus gauti atsakymai iš atitinkamų institucijų.</w:t>
      </w:r>
    </w:p>
    <w:p w14:paraId="0EB9544E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4F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- 6 (V. Sadauskas, J. Viesulas, D. Sinkuvienė, R. Vaitekūnas, A. Ambrazas, S. Popov);</w:t>
      </w:r>
    </w:p>
    <w:p w14:paraId="0EB95450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lastRenderedPageBreak/>
        <w:t>prieš - 2 (B. Guobė, S. Tumelis);</w:t>
      </w:r>
    </w:p>
    <w:p w14:paraId="0EB95451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susilaikė - 2 (E. Šiško, L. Kazlavickas).</w:t>
      </w:r>
    </w:p>
    <w:p w14:paraId="0EB95452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R. Vaitekūno replika po balsavimo.</w:t>
      </w:r>
    </w:p>
    <w:p w14:paraId="0EB95453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NUSPRĘSTA. Tęsti tyrimą, kol bus gauti atsakymai iš atitinkamų institucijų.</w:t>
      </w:r>
    </w:p>
    <w:p w14:paraId="0EB95454" w14:textId="77777777" w:rsidR="004D19D9" w:rsidRDefault="004D19D9">
      <w:pPr>
        <w:rPr>
          <w:lang w:val="lt"/>
        </w:rPr>
      </w:pPr>
    </w:p>
    <w:p w14:paraId="0EB95455" w14:textId="15F4ECE0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5.</w:t>
      </w:r>
      <w:r w:rsidR="007D3EF8">
        <w:rPr>
          <w:lang w:val="lt"/>
        </w:rPr>
        <w:t xml:space="preserve"> </w:t>
      </w:r>
      <w:r>
        <w:rPr>
          <w:lang w:val="lt"/>
        </w:rPr>
        <w:t>SVARSTYTA. DĖL VILNIAUS MIESTO SAVIVALDYBĖS LĖŠŲ PANAUDOJIMO GRIGIŠKIŲ SENIŪNIJOJE.</w:t>
      </w:r>
    </w:p>
    <w:p w14:paraId="0EB95456" w14:textId="77777777" w:rsidR="004D19D9" w:rsidRDefault="008309B9" w:rsidP="007D3EF8">
      <w:pPr>
        <w:ind w:firstLine="397"/>
        <w:jc w:val="both"/>
      </w:pPr>
      <w:r>
        <w:t>J. Viesulas pristato atliktą analizę ir detaliai supažindina su parengta ataskaita, aptaria įžvelgtus galimus pažeidimus.</w:t>
      </w:r>
    </w:p>
    <w:p w14:paraId="0EB95457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Klausia R. Vaitekūnas, V. Sadauskas, siūlymus pateikia S. Tumelis, V. Sadauskas, J. Viesulas, pasisako R. Vaitekūnas, D. Sinkuvienė.</w:t>
      </w:r>
    </w:p>
    <w:p w14:paraId="0EB95458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apibendrina išgirstus siūlymus ir kviečia balsuoti:</w:t>
      </w:r>
    </w:p>
    <w:p w14:paraId="0EB9545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Tęsti tyrimą ir kreiptis į:</w:t>
      </w:r>
    </w:p>
    <w:p w14:paraId="0EB9545A" w14:textId="2828A4F0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1. UAB </w:t>
      </w:r>
      <w:r w:rsidR="007D3EF8">
        <w:rPr>
          <w:lang w:val="lt"/>
        </w:rPr>
        <w:t>„</w:t>
      </w:r>
      <w:r>
        <w:rPr>
          <w:lang w:val="lt"/>
        </w:rPr>
        <w:t>Grinda</w:t>
      </w:r>
      <w:r w:rsidR="007D3EF8">
        <w:rPr>
          <w:lang w:val="lt"/>
        </w:rPr>
        <w:t>“</w:t>
      </w:r>
      <w:r>
        <w:rPr>
          <w:lang w:val="lt"/>
        </w:rPr>
        <w:t>, prašant pateikti Komisijai informaciją, ar nuo 2019 m. buvo nepriimtų darbų aktų (juos pateikti), įvardinti to priežastis, ar pagal nepasirašytus darbų aktus buvo atlikti apmokėjimai, jei taip - kokiu pagrindu. Taip pat siūlyti bendrovei reguliariai atnaujinti duomenis github.com/vilnius platformoje.</w:t>
      </w:r>
    </w:p>
    <w:p w14:paraId="0EB9545B" w14:textId="127DC9D2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2. Savivaldybės administraciją, rekomenduojant papildyti 2021 m. gruodžio 8 d. įsakymą Nr. 30-3108/21 </w:t>
      </w:r>
      <w:r w:rsidR="007D3EF8">
        <w:rPr>
          <w:lang w:val="lt"/>
        </w:rPr>
        <w:t>„</w:t>
      </w:r>
      <w:r>
        <w:rPr>
          <w:lang w:val="lt"/>
        </w:rPr>
        <w:t>Dėl darbų, finansuojamų Seniūnijų aplinkos ir miesto plėtros programos lėšomis</w:t>
      </w:r>
      <w:r w:rsidR="007D3EF8">
        <w:rPr>
          <w:lang w:val="lt"/>
        </w:rPr>
        <w:t>“</w:t>
      </w:r>
      <w:r>
        <w:rPr>
          <w:lang w:val="lt"/>
        </w:rPr>
        <w:t xml:space="preserve"> nuostata, kad darbų priėmimo aktuose būtų nurodytos tikslios datos.</w:t>
      </w:r>
    </w:p>
    <w:p w14:paraId="0EB9545C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5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5E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NUSPRĘSTA. Tęsti tyrimą ir kreiptis į:</w:t>
      </w:r>
    </w:p>
    <w:p w14:paraId="0EB9545F" w14:textId="26EFD43B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1. UAB </w:t>
      </w:r>
      <w:r w:rsidR="007D3EF8">
        <w:rPr>
          <w:lang w:val="lt"/>
        </w:rPr>
        <w:t>„</w:t>
      </w:r>
      <w:r>
        <w:rPr>
          <w:lang w:val="lt"/>
        </w:rPr>
        <w:t>Grinda</w:t>
      </w:r>
      <w:r w:rsidR="007D3EF8">
        <w:rPr>
          <w:lang w:val="lt"/>
        </w:rPr>
        <w:t>“</w:t>
      </w:r>
      <w:r>
        <w:rPr>
          <w:lang w:val="lt"/>
        </w:rPr>
        <w:t>, prašant pateikti Komisijai informaciją, ar nuo 2019 m. buvo nepriimtų darbų aktų (juos pateikti), įvardinti to priežastis, ar pagal nepasirašytus darbų aktus buvo atlikti apmokėjimai, jei taip - kokiu pagrindu. Taip pat siūlyti bendrovei reguliariai atnaujinti duomenis github.com/vilnius platformoje.</w:t>
      </w:r>
    </w:p>
    <w:p w14:paraId="0EB95460" w14:textId="3C91C620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2. Savivaldybės administraciją, rekomenduojant papildyti 2021 m. gruodžio 8 d. įsakymą Nr. 30-3108/21 </w:t>
      </w:r>
      <w:r w:rsidR="007D3EF8">
        <w:rPr>
          <w:lang w:val="lt"/>
        </w:rPr>
        <w:t>„</w:t>
      </w:r>
      <w:r>
        <w:rPr>
          <w:lang w:val="lt"/>
        </w:rPr>
        <w:t>Dėl darbų, finansuojamų Seniūnijų aplinkos ir miesto plėtros programos lėšomis</w:t>
      </w:r>
      <w:r w:rsidR="007D3EF8">
        <w:rPr>
          <w:lang w:val="lt"/>
        </w:rPr>
        <w:t>“</w:t>
      </w:r>
      <w:r>
        <w:rPr>
          <w:lang w:val="lt"/>
        </w:rPr>
        <w:t xml:space="preserve"> nuostata, kad darbų priėmimo aktuose būtų nurodytos tikslios datos.</w:t>
      </w:r>
    </w:p>
    <w:p w14:paraId="0EB95461" w14:textId="77777777" w:rsidR="004D19D9" w:rsidRDefault="004D19D9">
      <w:pPr>
        <w:rPr>
          <w:lang w:val="lt"/>
        </w:rPr>
      </w:pPr>
    </w:p>
    <w:p w14:paraId="2C2AEC5B" w14:textId="77777777" w:rsidR="007D3EF8" w:rsidRPr="007D3EF8" w:rsidRDefault="007D3EF8" w:rsidP="007D3EF8">
      <w:pPr>
        <w:ind w:firstLine="397"/>
        <w:jc w:val="both"/>
        <w:rPr>
          <w:i/>
          <w:iCs/>
          <w:lang w:val="lt-LT"/>
        </w:rPr>
      </w:pPr>
      <w:r w:rsidRPr="007D3EF8">
        <w:rPr>
          <w:i/>
          <w:iCs/>
          <w:lang w:val="lt-LT"/>
        </w:rPr>
        <w:t>Iš nuotolinio Komisijos posėdžio atsijungia S. Tumelis.</w:t>
      </w:r>
    </w:p>
    <w:p w14:paraId="0248567F" w14:textId="77777777" w:rsidR="007D3EF8" w:rsidRDefault="007D3EF8" w:rsidP="007D3EF8">
      <w:pPr>
        <w:ind w:firstLine="397"/>
        <w:jc w:val="both"/>
        <w:rPr>
          <w:lang w:val="lt"/>
        </w:rPr>
      </w:pPr>
    </w:p>
    <w:p w14:paraId="0EB95462" w14:textId="032D7759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6.</w:t>
      </w:r>
      <w:r w:rsidR="007D3EF8">
        <w:rPr>
          <w:lang w:val="lt"/>
        </w:rPr>
        <w:t xml:space="preserve"> </w:t>
      </w:r>
      <w:r>
        <w:rPr>
          <w:lang w:val="lt"/>
        </w:rPr>
        <w:t>SVARSTYTA. DĖL SAVIVALDYBĖS VYKDYTO MEDICININĖS ĮRANGOS PIRKIMO IKITEISMINIO TYRIMO EIGOS.</w:t>
      </w:r>
    </w:p>
    <w:p w14:paraId="0EB95464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informuoja, kad gautas Savivaldybės administracijos atsakymas, jį pakomentuoja.</w:t>
      </w:r>
    </w:p>
    <w:p w14:paraId="0EB95465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Pasisako R. Vaitekūnas.</w:t>
      </w:r>
    </w:p>
    <w:p w14:paraId="0EB95466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siūlo balsavimui:</w:t>
      </w:r>
    </w:p>
    <w:p w14:paraId="0EB95467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Užbaigti tyrimą.</w:t>
      </w:r>
    </w:p>
    <w:p w14:paraId="0EB95468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6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6A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klausimo svarstyme ir balsavime nedalyvauja.</w:t>
      </w:r>
    </w:p>
    <w:p w14:paraId="0EB9546B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NUSPRĘSTA. Užbaigti tyrimą.</w:t>
      </w:r>
    </w:p>
    <w:p w14:paraId="0EB9546C" w14:textId="77777777" w:rsidR="004D19D9" w:rsidRDefault="004D19D9">
      <w:pPr>
        <w:rPr>
          <w:lang w:val="lt"/>
        </w:rPr>
      </w:pPr>
    </w:p>
    <w:p w14:paraId="0EB9546D" w14:textId="3EC581C2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7.</w:t>
      </w:r>
      <w:r w:rsidR="007D3EF8">
        <w:rPr>
          <w:lang w:val="lt"/>
        </w:rPr>
        <w:t xml:space="preserve"> </w:t>
      </w:r>
      <w:r>
        <w:rPr>
          <w:lang w:val="lt"/>
        </w:rPr>
        <w:t>SVARSTYTA. DĖL VILNIAUS MIESTO SAVIVALDYBĖS ADMINISTRACIJOS DIREKTORIAUS 2015 M. RUGSĖJO 11 D. ĮSAKYMO NR. 30-3024 SUDARYMO APLINKYBIŲ.</w:t>
      </w:r>
    </w:p>
    <w:p w14:paraId="0EB9546E" w14:textId="77777777" w:rsidR="004D19D9" w:rsidRDefault="008309B9" w:rsidP="007D3EF8">
      <w:pPr>
        <w:ind w:firstLine="397"/>
        <w:jc w:val="both"/>
      </w:pPr>
      <w:r>
        <w:t>V. Sadauskas primena klausimo nagrinėjimo eigą, apžvelgia Teisės grupės, Korupcijos ir nusižengimų prevencijos bei Žemės tvarkymo ir administravimo skyriaus pateiktus atsakymus, pakomentuoja esminis tyrimo niuansus.</w:t>
      </w:r>
    </w:p>
    <w:p w14:paraId="0EB9546F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Komisijos nariai klausimų ir pastebėjimų neturi.</w:t>
      </w:r>
    </w:p>
    <w:p w14:paraId="0EB95470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teikia balsavimui:</w:t>
      </w:r>
    </w:p>
    <w:p w14:paraId="0EB95471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lastRenderedPageBreak/>
        <w:t>1. Tęsti tyrimą.</w:t>
      </w:r>
    </w:p>
    <w:p w14:paraId="0EB95472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2. Pateikti pareiškėjai tarpinį atsakymą, supažindinant su Savivaldybės administracijos padalinių atsakymais.</w:t>
      </w:r>
    </w:p>
    <w:p w14:paraId="0EB95473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3. Prašyti Savivaldybės administracijos informuoti Komisiją apie galutinį teismo sprendimą.</w:t>
      </w:r>
    </w:p>
    <w:p w14:paraId="0EB95474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75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76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klausimo svarstyme ir balsavime nedalyvauja.</w:t>
      </w:r>
    </w:p>
    <w:p w14:paraId="5A6B51C5" w14:textId="77777777" w:rsidR="007D3EF8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7D3EF8">
        <w:rPr>
          <w:lang w:val="lt"/>
        </w:rPr>
        <w:t>:</w:t>
      </w:r>
    </w:p>
    <w:p w14:paraId="0EB95477" w14:textId="4BFD95DE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1. Tęsti tyrimą.</w:t>
      </w:r>
    </w:p>
    <w:p w14:paraId="0EB95478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2. Pateikti pareiškėjai tarpinį atsakymą, supažindinant su Savivaldybės administracijos padalinių atsakymais.</w:t>
      </w:r>
    </w:p>
    <w:p w14:paraId="0EB95479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3. Prašyti Savivaldybės administracijos informuoti Komisiją apie galutinį teismo sprendimą.</w:t>
      </w:r>
    </w:p>
    <w:p w14:paraId="0EB9547A" w14:textId="77777777" w:rsidR="004D19D9" w:rsidRDefault="004D19D9">
      <w:pPr>
        <w:rPr>
          <w:lang w:val="lt"/>
        </w:rPr>
      </w:pPr>
    </w:p>
    <w:p w14:paraId="0EB9547B" w14:textId="622CD086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8.</w:t>
      </w:r>
      <w:r w:rsidR="007D3EF8">
        <w:rPr>
          <w:lang w:val="lt"/>
        </w:rPr>
        <w:t xml:space="preserve"> </w:t>
      </w:r>
      <w:r>
        <w:rPr>
          <w:lang w:val="lt"/>
        </w:rPr>
        <w:t>SVARSTYTA. DĖL SAVIVALDYBIŲ TARYBŲ ANTIKORUPCIJOS KOMISIJŲ VEIKLOS STANDARTO PROJEKTO.</w:t>
      </w:r>
    </w:p>
    <w:p w14:paraId="0EB9547C" w14:textId="77777777" w:rsidR="004D19D9" w:rsidRDefault="008309B9" w:rsidP="007D3EF8">
      <w:pPr>
        <w:ind w:firstLine="397"/>
        <w:jc w:val="both"/>
      </w:pPr>
      <w:r>
        <w:t>V. Sadauskas informuoja, jog Savivaldybės tarybų antikorupcijos komisijų veiklos standartas skubos tvarka jau patvirtintas, kviečia susipažinti. Atkreipia dėmesį, kad daugelį rekomendacijų Komisija jau ir iki šiol įgyvendino.</w:t>
      </w:r>
    </w:p>
    <w:p w14:paraId="0EB9547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Klausimų Komisijos nariai neturi.</w:t>
      </w:r>
    </w:p>
    <w:p w14:paraId="0EB9547E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teikia balsavimui:</w:t>
      </w:r>
    </w:p>
    <w:p w14:paraId="0EB9547F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Užbaigti klausimo nagrinėjimą.</w:t>
      </w:r>
    </w:p>
    <w:p w14:paraId="0EB95480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81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82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klausimo svarstyme ir balsavime nedalyvauja.</w:t>
      </w:r>
    </w:p>
    <w:p w14:paraId="0EB95483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NUSPRĘSTA. Užbaigti klausimo nagrinėjimą.</w:t>
      </w:r>
    </w:p>
    <w:p w14:paraId="0EB95484" w14:textId="77777777" w:rsidR="004D19D9" w:rsidRDefault="004D19D9">
      <w:pPr>
        <w:rPr>
          <w:lang w:val="lt"/>
        </w:rPr>
      </w:pPr>
    </w:p>
    <w:p w14:paraId="0EB95485" w14:textId="6C489C56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9.</w:t>
      </w:r>
      <w:r w:rsidR="007D3EF8">
        <w:rPr>
          <w:lang w:val="lt"/>
        </w:rPr>
        <w:t xml:space="preserve"> </w:t>
      </w:r>
      <w:r>
        <w:rPr>
          <w:lang w:val="lt"/>
        </w:rPr>
        <w:t>SVARSTYTA. DĖL ANTIKORUPCIJOS KOMISIJOS METINĖS VEIKLOS ATASKAITOS TVIRTINIMO.</w:t>
      </w:r>
    </w:p>
    <w:p w14:paraId="0EB95486" w14:textId="77777777" w:rsidR="004D19D9" w:rsidRDefault="008309B9" w:rsidP="007D3EF8">
      <w:pPr>
        <w:ind w:firstLine="397"/>
        <w:jc w:val="both"/>
      </w:pPr>
      <w:r>
        <w:t>V. Sadauskas supažindina su Komisijos 2021 m. gegužės mėn. - 2022 m. balandžio mėn. ataskaita.</w:t>
      </w:r>
    </w:p>
    <w:p w14:paraId="0EB95487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Komisijos nariai pastabų neturi.</w:t>
      </w:r>
    </w:p>
    <w:p w14:paraId="0EB95488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V. Sadauskas kviečia balsuoti:</w:t>
      </w:r>
    </w:p>
    <w:p w14:paraId="0EB95489" w14:textId="3D9F6516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1. Pritarti Antikorupcijos komisijos metinei veiklos ataskaitai, </w:t>
      </w:r>
      <w:r w:rsidR="00FA5F44">
        <w:rPr>
          <w:lang w:val="lt"/>
        </w:rPr>
        <w:t xml:space="preserve">ją </w:t>
      </w:r>
      <w:r>
        <w:rPr>
          <w:lang w:val="lt"/>
        </w:rPr>
        <w:t>patikslinant pagal šio posėdžio duomenis ir sprendimus.</w:t>
      </w:r>
    </w:p>
    <w:p w14:paraId="0EB9548A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2. Ataskaitą viešinti Savivaldybės tinklapyje bei išplatinti susipažinimui Tarybos nariams.</w:t>
      </w:r>
    </w:p>
    <w:p w14:paraId="0EB9548B" w14:textId="77777777" w:rsidR="004D19D9" w:rsidRDefault="008309B9" w:rsidP="007D3EF8">
      <w:pPr>
        <w:ind w:firstLine="397"/>
        <w:jc w:val="both"/>
      </w:pPr>
      <w:r>
        <w:t>Balsavimo rezultatai:</w:t>
      </w:r>
    </w:p>
    <w:p w14:paraId="0EB9548C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už - bendru sutarimu.</w:t>
      </w:r>
    </w:p>
    <w:p w14:paraId="0EB9548D" w14:textId="77777777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S. Tumelis klausimo svarstyme ir balsavime nedalyvauja.</w:t>
      </w:r>
    </w:p>
    <w:p w14:paraId="2BC4C6E6" w14:textId="77777777" w:rsidR="007D3EF8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>NUSPRĘSTA</w:t>
      </w:r>
      <w:r w:rsidR="007D3EF8">
        <w:rPr>
          <w:lang w:val="lt"/>
        </w:rPr>
        <w:t>:</w:t>
      </w:r>
    </w:p>
    <w:p w14:paraId="0EB9548E" w14:textId="51103EAA" w:rsidR="004D19D9" w:rsidRDefault="008309B9" w:rsidP="007D3EF8">
      <w:pPr>
        <w:ind w:firstLine="397"/>
        <w:jc w:val="both"/>
        <w:rPr>
          <w:lang w:val="lt"/>
        </w:rPr>
      </w:pPr>
      <w:r>
        <w:rPr>
          <w:lang w:val="lt"/>
        </w:rPr>
        <w:t xml:space="preserve">1. Pritarti Antikorupcijos komisijos metinei veiklos ataskaitai, </w:t>
      </w:r>
      <w:r w:rsidR="00FA5F44">
        <w:rPr>
          <w:lang w:val="lt"/>
        </w:rPr>
        <w:t xml:space="preserve">ją </w:t>
      </w:r>
      <w:r>
        <w:rPr>
          <w:lang w:val="lt"/>
        </w:rPr>
        <w:t>patikslinant pagal šio posėdžio duomenis ir sprendimus.</w:t>
      </w:r>
    </w:p>
    <w:p w14:paraId="0EB9548F" w14:textId="77777777" w:rsidR="004D19D9" w:rsidRDefault="008309B9" w:rsidP="007D3EF8">
      <w:pPr>
        <w:ind w:firstLine="360"/>
        <w:jc w:val="both"/>
        <w:rPr>
          <w:lang w:val="lt"/>
        </w:rPr>
      </w:pPr>
      <w:r>
        <w:rPr>
          <w:lang w:val="lt"/>
        </w:rPr>
        <w:t>2. Ataskaitą viešinti Savivaldybės tinklapyje bei išplatinti susipažinimui Tarybos nariams.</w:t>
      </w:r>
    </w:p>
    <w:bookmarkEnd w:id="9"/>
    <w:p w14:paraId="0EB95490" w14:textId="370F30B5" w:rsidR="00FB6767" w:rsidRDefault="00FB6767">
      <w:pPr>
        <w:ind w:left="360"/>
        <w:rPr>
          <w:lang w:val="lt-LT"/>
        </w:rPr>
      </w:pPr>
    </w:p>
    <w:p w14:paraId="0EB95491" w14:textId="77777777" w:rsidR="00FB6767" w:rsidRDefault="00FB6767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5387"/>
      </w:tblGrid>
      <w:tr w:rsidR="00FB6767" w14:paraId="0EB95495" w14:textId="77777777">
        <w:trPr>
          <w:trHeight w:val="87"/>
        </w:trPr>
        <w:tc>
          <w:tcPr>
            <w:tcW w:w="4360" w:type="dxa"/>
          </w:tcPr>
          <w:p w14:paraId="0EB95492" w14:textId="77777777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pirmininkas (-ė)</w:t>
            </w:r>
          </w:p>
          <w:p w14:paraId="0EB95493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EB95494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Pirminink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osPirmininka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Vydūnas Sadauskas</w:t>
            </w:r>
            <w:r w:rsidRPr="00D663F0">
              <w:rPr>
                <w:color w:val="000000" w:themeColor="text1"/>
              </w:rPr>
              <w:fldChar w:fldCharType="end"/>
            </w:r>
            <w:bookmarkEnd w:id="10"/>
          </w:p>
        </w:tc>
      </w:tr>
      <w:tr w:rsidR="00FB6767" w14:paraId="0EB95499" w14:textId="77777777">
        <w:trPr>
          <w:trHeight w:val="87"/>
        </w:trPr>
        <w:tc>
          <w:tcPr>
            <w:tcW w:w="4360" w:type="dxa"/>
          </w:tcPr>
          <w:p w14:paraId="0EB95496" w14:textId="77777777" w:rsidR="00FB6767" w:rsidRPr="00182D70" w:rsidRDefault="007979DE">
            <w:pPr>
              <w:rPr>
                <w:color w:val="002060"/>
                <w:lang w:val="lt-LT"/>
              </w:rPr>
            </w:pPr>
            <w:r w:rsidRPr="00182D70">
              <w:rPr>
                <w:color w:val="002060"/>
                <w:lang w:val="lt-LT"/>
              </w:rPr>
              <w:t>Posėdžio sekretorius (-ė)</w:t>
            </w:r>
          </w:p>
          <w:p w14:paraId="0EB95497" w14:textId="77777777" w:rsidR="00FB6767" w:rsidRDefault="00FB6767">
            <w:pPr>
              <w:rPr>
                <w:lang w:val="lt-LT"/>
              </w:rPr>
            </w:pPr>
          </w:p>
        </w:tc>
        <w:tc>
          <w:tcPr>
            <w:tcW w:w="5387" w:type="dxa"/>
          </w:tcPr>
          <w:p w14:paraId="0EB95498" w14:textId="77777777" w:rsidR="00FB6767" w:rsidRDefault="009F2ED1">
            <w:pPr>
              <w:jc w:val="right"/>
              <w:rPr>
                <w:lang w:val="lt-LT"/>
              </w:rPr>
            </w:pPr>
            <w:r w:rsidRPr="00D663F0">
              <w:rPr>
                <w:color w:val="000000" w:themeColor="text1"/>
              </w:rPr>
              <w:fldChar w:fldCharType="begin">
                <w:ffData>
                  <w:name w:val="posSekretoriu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osSekretorius"/>
            <w:r w:rsidRPr="00D663F0">
              <w:rPr>
                <w:color w:val="000000" w:themeColor="text1"/>
              </w:rPr>
              <w:instrText xml:space="preserve"> FORMTEXT </w:instrText>
            </w:r>
            <w:r w:rsidRPr="00D663F0">
              <w:rPr>
                <w:color w:val="000000" w:themeColor="text1"/>
              </w:rPr>
            </w:r>
            <w:r w:rsidRPr="00D663F0">
              <w:rPr>
                <w:color w:val="000000" w:themeColor="text1"/>
              </w:rPr>
              <w:fldChar w:fldCharType="separate"/>
            </w:r>
            <w:r w:rsidRPr="00D663F0">
              <w:rPr>
                <w:noProof/>
                <w:color w:val="000000" w:themeColor="text1"/>
              </w:rPr>
              <w:t>Gintarė Sladkevičiūtė</w:t>
            </w:r>
            <w:r w:rsidRPr="00D663F0">
              <w:rPr>
                <w:color w:val="000000" w:themeColor="text1"/>
              </w:rPr>
              <w:fldChar w:fldCharType="end"/>
            </w:r>
            <w:bookmarkEnd w:id="11"/>
          </w:p>
        </w:tc>
      </w:tr>
    </w:tbl>
    <w:p w14:paraId="0EB9549A" w14:textId="77777777" w:rsidR="00FB6767" w:rsidRDefault="00FB6767">
      <w:pPr>
        <w:jc w:val="both"/>
      </w:pPr>
    </w:p>
    <w:sectPr w:rsidR="00FB6767" w:rsidSect="00E144C3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FF89" w14:textId="77777777" w:rsidR="00B072FB" w:rsidRDefault="00B072FB">
      <w:r>
        <w:separator/>
      </w:r>
    </w:p>
  </w:endnote>
  <w:endnote w:type="continuationSeparator" w:id="0">
    <w:p w14:paraId="5EFA3998" w14:textId="77777777" w:rsidR="00B072FB" w:rsidRDefault="00B0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54A2" w14:textId="77777777" w:rsidR="00FB6767" w:rsidRDefault="007979DE">
    <w:pPr>
      <w:pStyle w:val="Porat"/>
      <w:jc w:val="right"/>
    </w:pPr>
    <w:bookmarkStart w:id="12" w:name="sukurimoNr"/>
    <w:r>
      <w:t>68039902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7FAA" w14:textId="77777777" w:rsidR="00B072FB" w:rsidRDefault="00B072FB">
      <w:r>
        <w:separator/>
      </w:r>
    </w:p>
  </w:footnote>
  <w:footnote w:type="continuationSeparator" w:id="0">
    <w:p w14:paraId="0E75D646" w14:textId="77777777" w:rsidR="00B072FB" w:rsidRDefault="00B0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48086"/>
      <w:docPartObj>
        <w:docPartGallery w:val="Page Numbers (Top of Page)"/>
        <w:docPartUnique/>
      </w:docPartObj>
    </w:sdtPr>
    <w:sdtEndPr/>
    <w:sdtContent>
      <w:p w14:paraId="4175523B" w14:textId="5CE886F3" w:rsidR="00E144C3" w:rsidRDefault="00E144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EB954A1" w14:textId="77777777" w:rsidR="00FB6767" w:rsidRDefault="00FB67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67"/>
    <w:rsid w:val="00182D70"/>
    <w:rsid w:val="001A61D4"/>
    <w:rsid w:val="002B0458"/>
    <w:rsid w:val="003039FA"/>
    <w:rsid w:val="00431845"/>
    <w:rsid w:val="004A2231"/>
    <w:rsid w:val="004D19D9"/>
    <w:rsid w:val="00654F2A"/>
    <w:rsid w:val="007979DE"/>
    <w:rsid w:val="007D3EF8"/>
    <w:rsid w:val="008309B9"/>
    <w:rsid w:val="00884523"/>
    <w:rsid w:val="0089120B"/>
    <w:rsid w:val="008B26E0"/>
    <w:rsid w:val="00934F49"/>
    <w:rsid w:val="00960036"/>
    <w:rsid w:val="009D20F9"/>
    <w:rsid w:val="009F2ED1"/>
    <w:rsid w:val="00B072FB"/>
    <w:rsid w:val="00BD5ED0"/>
    <w:rsid w:val="00CA7DB0"/>
    <w:rsid w:val="00CE0126"/>
    <w:rsid w:val="00D663F0"/>
    <w:rsid w:val="00E144C3"/>
    <w:rsid w:val="00EC42C2"/>
    <w:rsid w:val="00FA5F44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53F7"/>
  <w15:docId w15:val="{D275AE15-3B11-4BE3-B539-ABE9C58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19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B5019E"/>
    <w:pPr>
      <w:ind w:firstLine="720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B5019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01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4C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7050</TotalTime>
  <Pages>5</Pages>
  <Words>8590</Words>
  <Characters>4897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Sladkevičiūtė</cp:lastModifiedBy>
  <cp:revision>6</cp:revision>
  <dcterms:created xsi:type="dcterms:W3CDTF">2022-04-13T08:57:00Z</dcterms:created>
  <dcterms:modified xsi:type="dcterms:W3CDTF">2022-04-20T06:34:00Z</dcterms:modified>
</cp:coreProperties>
</file>