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110KV ELEKTROS PERDAVIMO LINIJOS ŠIAURINĖ–VILNIA IR SUSIJUSIOS INŽINERINĖS INFRASTRUKTŪROS VYSTYMO PLANO RENGIMO INICIJAVIMO PAGRINDU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kovo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19765A2D" w14:textId="77777777" w:rsidR="00BC03CD" w:rsidRPr="00D87562" w:rsidRDefault="00BC03CD" w:rsidP="00BC03CD">
      <w:pPr>
        <w:spacing w:line="360" w:lineRule="auto"/>
        <w:ind w:firstLine="900"/>
        <w:jc w:val="both"/>
        <w:rPr>
          <w:lang w:val="lt-LT"/>
        </w:rPr>
      </w:pPr>
      <w:r w:rsidRPr="00D87562">
        <w:rPr>
          <w:lang w:val="lt-LT"/>
        </w:rPr>
        <w:t xml:space="preserve">Vadovaudamasi Lietuvos Respublikos teritorijų planavimo įstatymu, </w:t>
      </w:r>
      <w:r>
        <w:rPr>
          <w:lang w:val="lt-LT"/>
        </w:rPr>
        <w:t>Lietuvos Respublikos Žemės įstatymu, Lietuvos Respublikos Miškų įstatymu</w:t>
      </w:r>
      <w:r w:rsidRPr="00D87562">
        <w:rPr>
          <w:shd w:val="clear" w:color="auto" w:fill="FFFFFF"/>
          <w:lang w:val="lt-LT"/>
        </w:rPr>
        <w:t>,</w:t>
      </w:r>
      <w:r w:rsidRPr="008F1551">
        <w:rPr>
          <w:lang w:val="lt-LT"/>
        </w:rPr>
        <w:t xml:space="preserve"> </w:t>
      </w:r>
      <w:r>
        <w:rPr>
          <w:lang w:val="lt-LT"/>
        </w:rPr>
        <w:t>Lietuvos Respublikos v</w:t>
      </w:r>
      <w:r w:rsidRPr="00D87562">
        <w:rPr>
          <w:shd w:val="clear" w:color="auto" w:fill="FFFFFF"/>
          <w:lang w:val="lt-LT"/>
        </w:rPr>
        <w:t>ietos savivaldos įstatymu</w:t>
      </w:r>
      <w:r>
        <w:rPr>
          <w:shd w:val="clear" w:color="auto" w:fill="FFFFFF"/>
          <w:lang w:val="lt-LT"/>
        </w:rPr>
        <w:t>,</w:t>
      </w:r>
      <w:r w:rsidRPr="00D87562">
        <w:rPr>
          <w:shd w:val="clear" w:color="auto" w:fill="FFFFFF"/>
          <w:lang w:val="lt-LT"/>
        </w:rPr>
        <w:t xml:space="preserve"> Inžinerinės infrastruktūros vystymo (elektros, dujų ir naftos tiekimo tinklų) planų rengimo taisyklių, patvirtintų Lietuvos Respublikos energetikos ministro ir Lietuvos Respublikos aplinkos ministro 2011 m. sausio 24 d. įsakymu Nr. 1-10/D-61 „Dėl Inžinerinės infrastruktūros vystymo (elektros, dujų ir naftos tiekimo tinklų) planų rengimo taisyklių patvirtinimo“</w:t>
      </w:r>
      <w:r>
        <w:rPr>
          <w:shd w:val="clear" w:color="auto" w:fill="FFFFFF"/>
          <w:lang w:val="lt-LT"/>
        </w:rPr>
        <w:t>,</w:t>
      </w:r>
      <w:r w:rsidRPr="00D87562">
        <w:rPr>
          <w:shd w:val="clear" w:color="auto" w:fill="FFFFFF"/>
          <w:lang w:val="lt-LT"/>
        </w:rPr>
        <w:t xml:space="preserve"> 16.2 papunkčiu ir Vilniaus miesto savivaldybės teritorijos bendruoju planu,</w:t>
      </w:r>
      <w:r w:rsidRPr="00D87562">
        <w:rPr>
          <w:lang w:val="lt-LT"/>
        </w:rPr>
        <w:t xml:space="preserve"> patvirtintu Vilniaus miesto savivaldybės tarybos 2021 m. birželio 2 d. sprendimu Nr. 1-972 „Dėl Vilniaus miesto savivaldybės teritorijos bendrojo plano keitimo tvirtinimo “</w:t>
      </w:r>
      <w:r>
        <w:rPr>
          <w:lang w:val="lt-LT"/>
        </w:rPr>
        <w:t>,</w:t>
      </w:r>
      <w:r w:rsidRPr="00D87562">
        <w:rPr>
          <w:lang w:val="lt-LT" w:eastAsia="lt-LT"/>
        </w:rPr>
        <w:t xml:space="preserve">Vilniaus miesto savivaldybės taryba </w:t>
      </w:r>
      <w:r>
        <w:rPr>
          <w:lang w:val="lt-LT" w:eastAsia="lt-LT"/>
        </w:rPr>
        <w:t xml:space="preserve"> </w:t>
      </w:r>
      <w:r w:rsidRPr="00D87562">
        <w:rPr>
          <w:lang w:val="lt-LT" w:eastAsia="lt-LT"/>
        </w:rPr>
        <w:t>n u s p r e n d ž i a:</w:t>
      </w:r>
    </w:p>
    <w:p w14:paraId="6C6E3BA6" w14:textId="77777777" w:rsidR="00BC03CD" w:rsidRPr="00D87562" w:rsidRDefault="00BC03CD" w:rsidP="00BC03CD">
      <w:pPr>
        <w:shd w:val="clear" w:color="auto" w:fill="FFFFFF"/>
        <w:spacing w:line="360" w:lineRule="auto"/>
        <w:ind w:firstLine="900"/>
        <w:jc w:val="both"/>
        <w:rPr>
          <w:lang w:val="lt-LT"/>
        </w:rPr>
      </w:pPr>
      <w:r w:rsidRPr="00D87562">
        <w:rPr>
          <w:lang w:val="lt-LT" w:eastAsia="lt-LT"/>
        </w:rPr>
        <w:t xml:space="preserve">1. Rengti </w:t>
      </w:r>
      <w:r w:rsidRPr="002D74AC">
        <w:rPr>
          <w:lang w:val="lt-LT"/>
        </w:rPr>
        <w:t>110kv elektros perdavimo linijos Šiaurinė</w:t>
      </w:r>
      <w:r>
        <w:rPr>
          <w:lang w:val="lt-LT"/>
        </w:rPr>
        <w:t>–</w:t>
      </w:r>
      <w:r w:rsidRPr="002D74AC">
        <w:rPr>
          <w:lang w:val="lt-LT"/>
        </w:rPr>
        <w:t>Vilnia ir susijusios inžinerinės infrastruktūros vystymo plan</w:t>
      </w:r>
      <w:r>
        <w:rPr>
          <w:lang w:val="lt-LT"/>
        </w:rPr>
        <w:t>o</w:t>
      </w:r>
      <w:r w:rsidRPr="002D74AC">
        <w:rPr>
          <w:lang w:val="lt-LT"/>
        </w:rPr>
        <w:t xml:space="preserve"> projektą inici</w:t>
      </w:r>
      <w:r>
        <w:rPr>
          <w:lang w:val="lt-LT"/>
        </w:rPr>
        <w:t>j</w:t>
      </w:r>
      <w:r w:rsidRPr="002D74AC">
        <w:rPr>
          <w:lang w:val="lt-LT"/>
        </w:rPr>
        <w:t>avimo pagrindu</w:t>
      </w:r>
      <w:r>
        <w:rPr>
          <w:lang w:val="lt-LT" w:eastAsia="lt-LT"/>
        </w:rPr>
        <w:t xml:space="preserve"> </w:t>
      </w:r>
      <w:r w:rsidRPr="00D87562">
        <w:rPr>
          <w:color w:val="212529"/>
          <w:shd w:val="clear" w:color="auto" w:fill="FFFFFF"/>
          <w:lang w:val="lt-LT"/>
        </w:rPr>
        <w:t>(schema pridedama)</w:t>
      </w:r>
      <w:r w:rsidRPr="00D87562">
        <w:rPr>
          <w:lang w:val="lt-LT" w:eastAsia="lt-LT"/>
        </w:rPr>
        <w:t>.</w:t>
      </w:r>
    </w:p>
    <w:p w14:paraId="3CAB7ADE" w14:textId="77777777" w:rsidR="00BC03CD" w:rsidRPr="00D87562" w:rsidRDefault="00BC03CD" w:rsidP="00BC03CD">
      <w:pPr>
        <w:shd w:val="clear" w:color="auto" w:fill="FFFFFF"/>
        <w:spacing w:line="360" w:lineRule="auto"/>
        <w:ind w:firstLine="900"/>
        <w:jc w:val="both"/>
        <w:rPr>
          <w:lang w:val="lt-LT" w:eastAsia="lt-LT"/>
        </w:rPr>
      </w:pPr>
      <w:r w:rsidRPr="00D87562">
        <w:rPr>
          <w:lang w:val="lt-LT" w:eastAsia="lt-LT"/>
        </w:rPr>
        <w:t>2. Nustatyti, kad:</w:t>
      </w:r>
    </w:p>
    <w:p w14:paraId="19956B18" w14:textId="7E233737" w:rsidR="00BC03CD" w:rsidRPr="00D87562" w:rsidRDefault="00BC03CD" w:rsidP="00BC03CD">
      <w:pPr>
        <w:spacing w:line="360" w:lineRule="auto"/>
        <w:ind w:firstLine="900"/>
        <w:jc w:val="both"/>
        <w:rPr>
          <w:lang w:val="lt-LT"/>
        </w:rPr>
      </w:pPr>
      <w:r w:rsidRPr="00D87562">
        <w:rPr>
          <w:lang w:val="lt-LT" w:eastAsia="lt-LT"/>
        </w:rPr>
        <w:t xml:space="preserve">2.1. </w:t>
      </w:r>
      <w:r>
        <w:rPr>
          <w:lang w:val="lt-LT" w:eastAsia="lt-LT"/>
        </w:rPr>
        <w:t>s</w:t>
      </w:r>
      <w:r w:rsidRPr="00D87562">
        <w:rPr>
          <w:lang w:val="lt-LT" w:eastAsia="lt-LT"/>
        </w:rPr>
        <w:t>pecialiojo teritorijų planavimo dokumento rengimo tikslai – suplanuoti teritorijas</w:t>
      </w:r>
      <w:r>
        <w:rPr>
          <w:lang w:val="lt-LT" w:eastAsia="lt-LT"/>
        </w:rPr>
        <w:t>,</w:t>
      </w:r>
      <w:r w:rsidRPr="00D87562">
        <w:rPr>
          <w:lang w:val="lt-LT" w:eastAsia="lt-LT"/>
        </w:rPr>
        <w:t xml:space="preserve"> kurios </w:t>
      </w:r>
      <w:r w:rsidRPr="00D87562">
        <w:rPr>
          <w:lang w:val="lt-LT"/>
        </w:rPr>
        <w:t>užtikrintų elektros energijos tiekimo patikimumą ir galimybę padidinti elektros energijos tiekimo saugumą Vilniaus regiono vartotojams, sumažinti Vilniaus ir Neries transformatorių pastotėse esančių autotransformatorių apkrovas</w:t>
      </w:r>
      <w:r>
        <w:rPr>
          <w:lang w:val="lt-LT"/>
        </w:rPr>
        <w:t xml:space="preserve"> ir</w:t>
      </w:r>
      <w:r w:rsidRPr="00D87562">
        <w:rPr>
          <w:lang w:val="lt-LT"/>
        </w:rPr>
        <w:t xml:space="preserve"> 110 kV linijų apkrovas Vilniaus mieste, užtikrinti elektros energijos tiekimo patikimumą Vilniaus miesto Šeškinės, Šiaurinės, Kino studijos, Baltupio pastočių vartotojams</w:t>
      </w:r>
      <w:r>
        <w:rPr>
          <w:lang w:val="lt-LT"/>
        </w:rPr>
        <w:t>,</w:t>
      </w:r>
      <w:r w:rsidRPr="00D87562">
        <w:rPr>
          <w:lang w:val="lt-LT"/>
        </w:rPr>
        <w:t xml:space="preserve"> </w:t>
      </w:r>
      <w:r>
        <w:rPr>
          <w:lang w:val="lt-LT"/>
        </w:rPr>
        <w:t>p</w:t>
      </w:r>
      <w:r w:rsidRPr="00D87562">
        <w:rPr>
          <w:lang w:val="lt-LT"/>
        </w:rPr>
        <w:t xml:space="preserve">lėtoti inžinerinę infrastruktūrą ir numatyti jos plėtrai reikalingas teritorijas, užtikrinti darnią infrastruktūros plėtrą </w:t>
      </w:r>
      <w:r>
        <w:rPr>
          <w:lang w:val="lt-LT"/>
        </w:rPr>
        <w:t>Vilniaus miesto s</w:t>
      </w:r>
      <w:r w:rsidRPr="00D87562">
        <w:rPr>
          <w:lang w:val="lt-LT"/>
        </w:rPr>
        <w:t>avivaldyb</w:t>
      </w:r>
      <w:r>
        <w:rPr>
          <w:lang w:val="lt-LT"/>
        </w:rPr>
        <w:t>ės</w:t>
      </w:r>
      <w:r w:rsidRPr="00D87562">
        <w:rPr>
          <w:lang w:val="lt-LT"/>
        </w:rPr>
        <w:t xml:space="preserve"> teritorijo</w:t>
      </w:r>
      <w:r>
        <w:rPr>
          <w:lang w:val="lt-LT"/>
        </w:rPr>
        <w:t>j</w:t>
      </w:r>
      <w:r w:rsidRPr="00D87562">
        <w:rPr>
          <w:lang w:val="lt-LT"/>
        </w:rPr>
        <w:t xml:space="preserve">e, suplanuoti </w:t>
      </w:r>
      <w:r w:rsidRPr="00D87562">
        <w:rPr>
          <w:color w:val="212529"/>
          <w:shd w:val="clear" w:color="auto" w:fill="FFFFFF"/>
          <w:lang w:val="lt-LT"/>
        </w:rPr>
        <w:t>inžinerinių komunikacijų tinklų koridorius, žemės sklypus</w:t>
      </w:r>
      <w:r w:rsidRPr="00D87562">
        <w:rPr>
          <w:lang w:val="lt-LT"/>
        </w:rPr>
        <w:t xml:space="preserve"> ir</w:t>
      </w:r>
      <w:r>
        <w:rPr>
          <w:lang w:val="lt-LT"/>
        </w:rPr>
        <w:t xml:space="preserve"> (</w:t>
      </w:r>
      <w:r w:rsidRPr="00D87562">
        <w:rPr>
          <w:lang w:val="lt-LT"/>
        </w:rPr>
        <w:t>ar</w:t>
      </w:r>
      <w:r>
        <w:rPr>
          <w:lang w:val="lt-LT"/>
        </w:rPr>
        <w:t>)</w:t>
      </w:r>
      <w:r w:rsidRPr="00D87562">
        <w:rPr>
          <w:lang w:val="lt-LT"/>
        </w:rPr>
        <w:t xml:space="preserve"> kitą reikalingą infrastruktūrą </w:t>
      </w:r>
      <w:r w:rsidRPr="00D87562">
        <w:rPr>
          <w:color w:val="212529"/>
          <w:shd w:val="clear" w:color="auto" w:fill="FFFFFF"/>
          <w:lang w:val="lt-LT"/>
        </w:rPr>
        <w:t>ir motyvuotai pagrįstas konkrečias vietas žemei visuomenės poreikiams paimti ar</w:t>
      </w:r>
      <w:r w:rsidRPr="00D87562">
        <w:rPr>
          <w:lang w:val="lt-LT"/>
        </w:rPr>
        <w:t xml:space="preserve"> paversti miško žemę kitomis naudmenomis, patikslinti valstybinių miškų ribas pagal galiojančius teisės aktus</w:t>
      </w:r>
      <w:r>
        <w:rPr>
          <w:lang w:val="lt-LT"/>
        </w:rPr>
        <w:t>,</w:t>
      </w:r>
      <w:r w:rsidRPr="00D87562">
        <w:rPr>
          <w:lang w:val="lt-LT"/>
        </w:rPr>
        <w:t xml:space="preserve"> leistinus teritorijų naudojimo reglamentus</w:t>
      </w:r>
      <w:r>
        <w:rPr>
          <w:lang w:val="lt-LT"/>
        </w:rPr>
        <w:t>;</w:t>
      </w:r>
      <w:r w:rsidRPr="00D87562">
        <w:rPr>
          <w:lang w:val="lt-LT"/>
        </w:rPr>
        <w:t xml:space="preserve"> </w:t>
      </w:r>
    </w:p>
    <w:p w14:paraId="143A4665" w14:textId="77777777" w:rsidR="00BC03CD" w:rsidRPr="00D87562" w:rsidRDefault="00BC03CD" w:rsidP="00BC03CD">
      <w:pPr>
        <w:shd w:val="clear" w:color="auto" w:fill="FFFFFF"/>
        <w:spacing w:line="360" w:lineRule="auto"/>
        <w:ind w:firstLine="900"/>
        <w:jc w:val="both"/>
        <w:rPr>
          <w:lang w:val="lt-LT" w:eastAsia="lt-LT"/>
        </w:rPr>
      </w:pPr>
      <w:r w:rsidRPr="00D87562">
        <w:rPr>
          <w:lang w:val="lt-LT" w:eastAsia="lt-LT"/>
        </w:rPr>
        <w:lastRenderedPageBreak/>
        <w:t>2.2. už šio sprendimo viešinimą yra atsakingas Vilniaus miesto savivaldybės administracijos Teritorijų planavimo skyrius.</w:t>
      </w: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2A224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89B6" w14:textId="77777777" w:rsidR="002A224A" w:rsidRDefault="002A224A">
      <w:r>
        <w:separator/>
      </w:r>
    </w:p>
  </w:endnote>
  <w:endnote w:type="continuationSeparator" w:id="0">
    <w:p w14:paraId="31D3EFEE" w14:textId="77777777" w:rsidR="002A224A" w:rsidRDefault="002A224A">
      <w:r>
        <w:continuationSeparator/>
      </w:r>
    </w:p>
  </w:endnote>
  <w:endnote w:type="continuationNotice" w:id="1">
    <w:p w14:paraId="1621828C" w14:textId="77777777" w:rsidR="002A224A" w:rsidRDefault="002A2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B28E" w14:textId="77777777" w:rsidR="002A224A" w:rsidRDefault="002A224A">
      <w:r>
        <w:separator/>
      </w:r>
    </w:p>
  </w:footnote>
  <w:footnote w:type="continuationSeparator" w:id="0">
    <w:p w14:paraId="5527A1D1" w14:textId="77777777" w:rsidR="002A224A" w:rsidRDefault="002A224A">
      <w:r>
        <w:continuationSeparator/>
      </w:r>
    </w:p>
  </w:footnote>
  <w:footnote w:type="continuationNotice" w:id="1">
    <w:p w14:paraId="44D1A18A" w14:textId="77777777" w:rsidR="002A224A" w:rsidRDefault="002A2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128EDB1F" w:rsidR="00615260" w:rsidRPr="00C37023" w:rsidRDefault="00C37023">
    <w:pPr>
      <w:pStyle w:val="Porat"/>
      <w:jc w:val="right"/>
      <w:rPr>
        <w:i/>
        <w:iCs/>
      </w:rPr>
    </w:pPr>
    <w:bookmarkStart w:id="8" w:name="specialiojiZyma"/>
    <w:proofErr w:type="spellStart"/>
    <w:r w:rsidRPr="00C37023">
      <w:rPr>
        <w:i/>
        <w:iCs/>
      </w:rPr>
      <w:t>Projektas</w:t>
    </w:r>
    <w:proofErr w:type="spellEnd"/>
    <w:r w:rsidR="004A4E3E" w:rsidRPr="00C37023">
      <w:rPr>
        <w:i/>
        <w:iCs/>
      </w:rPr>
      <w:t xml:space="preserve"> 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C14E4"/>
    <w:rsid w:val="00121772"/>
    <w:rsid w:val="00275437"/>
    <w:rsid w:val="002A224A"/>
    <w:rsid w:val="00313F82"/>
    <w:rsid w:val="00350765"/>
    <w:rsid w:val="004078D4"/>
    <w:rsid w:val="00426B37"/>
    <w:rsid w:val="004A4E3E"/>
    <w:rsid w:val="005170AC"/>
    <w:rsid w:val="00574A97"/>
    <w:rsid w:val="00582CF5"/>
    <w:rsid w:val="00615260"/>
    <w:rsid w:val="006266E9"/>
    <w:rsid w:val="006305A5"/>
    <w:rsid w:val="0078388D"/>
    <w:rsid w:val="00790322"/>
    <w:rsid w:val="007C0624"/>
    <w:rsid w:val="007E1945"/>
    <w:rsid w:val="00801EA4"/>
    <w:rsid w:val="0087309E"/>
    <w:rsid w:val="008A2A6C"/>
    <w:rsid w:val="008B5953"/>
    <w:rsid w:val="008D6C55"/>
    <w:rsid w:val="008E0021"/>
    <w:rsid w:val="00901C9C"/>
    <w:rsid w:val="0093635B"/>
    <w:rsid w:val="009A0276"/>
    <w:rsid w:val="009C2C4F"/>
    <w:rsid w:val="00A36869"/>
    <w:rsid w:val="00A50BE6"/>
    <w:rsid w:val="00AE6899"/>
    <w:rsid w:val="00B84A98"/>
    <w:rsid w:val="00B860E0"/>
    <w:rsid w:val="00BC03CD"/>
    <w:rsid w:val="00C37023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C3D3D5B2-26ED-4D00-8977-42E49445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</cp:revision>
  <dcterms:created xsi:type="dcterms:W3CDTF">2024-03-21T10:44:00Z</dcterms:created>
  <dcterms:modified xsi:type="dcterms:W3CDTF">2024-03-21T10:46:00Z</dcterms:modified>
</cp:coreProperties>
</file>