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6145B" w14:textId="589781EE" w:rsidR="00A01A32" w:rsidRPr="00D13374" w:rsidRDefault="00A01A32" w:rsidP="00A9097D">
      <w:pPr>
        <w:spacing w:after="0" w:line="240" w:lineRule="auto"/>
        <w:ind w:left="6521"/>
        <w:jc w:val="both"/>
        <w:rPr>
          <w:rFonts w:ascii="Times New Roman" w:eastAsia="Times New Roman" w:hAnsi="Times New Roman" w:cs="Times New Roman"/>
          <w:sz w:val="24"/>
          <w:szCs w:val="24"/>
          <w:lang w:eastAsia="lt-LT"/>
        </w:rPr>
      </w:pPr>
    </w:p>
    <w:p w14:paraId="476062A6" w14:textId="77777777" w:rsidR="0083334C" w:rsidRPr="00D13374" w:rsidRDefault="0083334C" w:rsidP="00A9097D">
      <w:pPr>
        <w:spacing w:after="0" w:line="240" w:lineRule="auto"/>
        <w:ind w:left="6521"/>
        <w:jc w:val="both"/>
        <w:rPr>
          <w:rFonts w:ascii="Times New Roman" w:eastAsia="Times New Roman" w:hAnsi="Times New Roman" w:cs="Times New Roman"/>
          <w:sz w:val="24"/>
          <w:szCs w:val="24"/>
          <w:lang w:eastAsia="lt-LT"/>
        </w:rPr>
      </w:pPr>
    </w:p>
    <w:p w14:paraId="2F87B609" w14:textId="77777777" w:rsidR="00A9097D" w:rsidRPr="00D3262D" w:rsidRDefault="003537CF" w:rsidP="00A9097D">
      <w:pPr>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 xml:space="preserve">NEGYVENAMŲJŲ </w:t>
      </w:r>
      <w:r w:rsidR="00090054" w:rsidRPr="00D3262D">
        <w:rPr>
          <w:rFonts w:ascii="Times New Roman" w:eastAsia="Times New Roman" w:hAnsi="Times New Roman" w:cs="Times New Roman"/>
          <w:b/>
          <w:sz w:val="24"/>
          <w:szCs w:val="24"/>
          <w:lang w:eastAsia="lt-LT"/>
        </w:rPr>
        <w:t xml:space="preserve">PATALPŲ </w:t>
      </w:r>
      <w:r w:rsidR="00A9097D" w:rsidRPr="00D3262D">
        <w:rPr>
          <w:rFonts w:ascii="Times New Roman" w:eastAsia="Times New Roman" w:hAnsi="Times New Roman" w:cs="Times New Roman"/>
          <w:b/>
          <w:sz w:val="24"/>
          <w:szCs w:val="24"/>
          <w:lang w:eastAsia="lt-LT"/>
        </w:rPr>
        <w:t xml:space="preserve">NUOMOS TEISIŲ ĮGIJIMO SKELBIAMŲ DERYBŲ BŪDU SĄLYGŲ IR VERTINIMO KRITERIJŲ APRAŠAS </w:t>
      </w:r>
    </w:p>
    <w:p w14:paraId="045F3BFC" w14:textId="77777777" w:rsidR="00A9097D" w:rsidRPr="00D3262D" w:rsidRDefault="00A9097D" w:rsidP="00A9097D">
      <w:pPr>
        <w:spacing w:after="0" w:line="240" w:lineRule="auto"/>
        <w:rPr>
          <w:rFonts w:ascii="Times New Roman" w:eastAsia="Times New Roman" w:hAnsi="Times New Roman" w:cs="Times New Roman"/>
          <w:sz w:val="24"/>
          <w:szCs w:val="24"/>
          <w:lang w:eastAsia="lt-LT"/>
        </w:rPr>
      </w:pPr>
    </w:p>
    <w:p w14:paraId="548CD550" w14:textId="77777777" w:rsidR="00A9097D" w:rsidRPr="00D3262D" w:rsidRDefault="00A9097D" w:rsidP="00A9097D">
      <w:pPr>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I SKYRIUS</w:t>
      </w:r>
    </w:p>
    <w:p w14:paraId="39E042B1" w14:textId="77777777" w:rsidR="00A9097D" w:rsidRPr="00D3262D" w:rsidRDefault="00A9097D" w:rsidP="00A9097D">
      <w:pPr>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BENDROSIOS NUOSTATOS</w:t>
      </w:r>
    </w:p>
    <w:p w14:paraId="6B6B57F7" w14:textId="77777777" w:rsidR="00A9097D" w:rsidRPr="00D3262D" w:rsidRDefault="00A9097D" w:rsidP="00A9097D">
      <w:pPr>
        <w:spacing w:after="0" w:line="240" w:lineRule="auto"/>
        <w:ind w:left="1080"/>
        <w:jc w:val="center"/>
        <w:rPr>
          <w:rFonts w:ascii="Times New Roman" w:eastAsia="Times New Roman" w:hAnsi="Times New Roman" w:cs="Times New Roman"/>
          <w:b/>
          <w:sz w:val="24"/>
          <w:szCs w:val="24"/>
          <w:lang w:eastAsia="lt-LT"/>
        </w:rPr>
      </w:pPr>
    </w:p>
    <w:p w14:paraId="101A8C81" w14:textId="6C67E90A" w:rsidR="00A9097D" w:rsidRPr="00D3262D" w:rsidRDefault="00A9097D" w:rsidP="00A9097D">
      <w:pPr>
        <w:tabs>
          <w:tab w:val="left" w:pos="720"/>
        </w:tabs>
        <w:spacing w:after="0" w:line="240" w:lineRule="auto"/>
        <w:ind w:firstLine="720"/>
        <w:jc w:val="both"/>
        <w:rPr>
          <w:rFonts w:ascii="Times New Roman" w:eastAsia="Times New Roman" w:hAnsi="Times New Roman" w:cs="Times New Roman"/>
          <w:color w:val="000000"/>
          <w:sz w:val="24"/>
          <w:szCs w:val="24"/>
          <w:lang w:eastAsia="lt-LT"/>
        </w:rPr>
      </w:pPr>
      <w:r w:rsidRPr="00D3262D">
        <w:rPr>
          <w:rFonts w:ascii="Times New Roman" w:eastAsia="Times New Roman" w:hAnsi="Times New Roman" w:cs="Times New Roman"/>
          <w:sz w:val="24"/>
          <w:szCs w:val="24"/>
          <w:lang w:eastAsia="lt-LT"/>
        </w:rPr>
        <w:t xml:space="preserve">1. Perkančioji organizacija </w:t>
      </w:r>
      <w:r w:rsidRPr="00D3262D">
        <w:rPr>
          <w:rFonts w:ascii="Times New Roman" w:eastAsia="Times New Roman" w:hAnsi="Times New Roman" w:cs="Times New Roman"/>
          <w:color w:val="000000"/>
          <w:sz w:val="24"/>
          <w:szCs w:val="24"/>
          <w:lang w:eastAsia="lt-LT"/>
        </w:rPr>
        <w:t xml:space="preserve">– </w:t>
      </w:r>
      <w:r w:rsidR="000110B5" w:rsidRPr="00D3262D">
        <w:rPr>
          <w:rFonts w:ascii="Times New Roman" w:eastAsia="Times New Roman" w:hAnsi="Times New Roman" w:cs="Times New Roman"/>
          <w:sz w:val="24"/>
          <w:szCs w:val="24"/>
          <w:lang w:eastAsia="lt-LT"/>
        </w:rPr>
        <w:t>VšĮ „Neutralus Klimatui Vilnius“</w:t>
      </w:r>
      <w:r w:rsidRPr="00D3262D">
        <w:rPr>
          <w:rFonts w:ascii="Times New Roman" w:eastAsia="Times New Roman" w:hAnsi="Times New Roman" w:cs="Times New Roman"/>
          <w:sz w:val="24"/>
          <w:szCs w:val="24"/>
          <w:lang w:eastAsia="lt-LT"/>
        </w:rPr>
        <w:t xml:space="preserve"> (toliau – Perkančioji organizacija).</w:t>
      </w:r>
    </w:p>
    <w:p w14:paraId="658CE862" w14:textId="20A407EB" w:rsidR="00A9097D" w:rsidRPr="00D3262D" w:rsidRDefault="00A9097D" w:rsidP="00212E69">
      <w:pPr>
        <w:spacing w:after="0" w:line="240" w:lineRule="auto"/>
        <w:ind w:firstLine="720"/>
        <w:jc w:val="both"/>
        <w:rPr>
          <w:rFonts w:ascii="Times New Roman" w:eastAsia="Times New Roman" w:hAnsi="Times New Roman" w:cs="Times New Roman"/>
          <w:b/>
          <w:strike/>
          <w:sz w:val="24"/>
          <w:szCs w:val="24"/>
          <w:lang w:eastAsia="lt-LT"/>
        </w:rPr>
      </w:pPr>
      <w:r w:rsidRPr="00D3262D">
        <w:rPr>
          <w:rFonts w:ascii="Times New Roman" w:eastAsia="Times New Roman" w:hAnsi="Times New Roman" w:cs="Times New Roman"/>
          <w:color w:val="000000"/>
          <w:sz w:val="24"/>
          <w:szCs w:val="24"/>
          <w:lang w:eastAsia="lt-LT"/>
        </w:rPr>
        <w:t xml:space="preserve">2. </w:t>
      </w:r>
      <w:r w:rsidR="008A017E" w:rsidRPr="00D3262D">
        <w:rPr>
          <w:rFonts w:ascii="Times New Roman" w:eastAsia="Times New Roman" w:hAnsi="Times New Roman" w:cs="Times New Roman"/>
          <w:sz w:val="24"/>
          <w:szCs w:val="24"/>
          <w:lang w:eastAsia="lt-LT"/>
        </w:rPr>
        <w:t>Negyvenamųjų p</w:t>
      </w:r>
      <w:r w:rsidR="00090054" w:rsidRPr="00D3262D">
        <w:rPr>
          <w:rFonts w:ascii="Times New Roman" w:eastAsia="Times New Roman" w:hAnsi="Times New Roman" w:cs="Times New Roman"/>
          <w:sz w:val="24"/>
          <w:szCs w:val="24"/>
          <w:lang w:eastAsia="lt-LT"/>
        </w:rPr>
        <w:t xml:space="preserve">atalpų </w:t>
      </w:r>
      <w:r w:rsidR="00950A39" w:rsidRPr="00D3262D">
        <w:rPr>
          <w:rFonts w:ascii="Times New Roman" w:eastAsia="Times New Roman" w:hAnsi="Times New Roman" w:cs="Times New Roman"/>
          <w:sz w:val="24"/>
          <w:szCs w:val="24"/>
          <w:lang w:eastAsia="lt-LT"/>
        </w:rPr>
        <w:t>nuom</w:t>
      </w:r>
      <w:r w:rsidR="00212E69" w:rsidRPr="00D3262D">
        <w:rPr>
          <w:rFonts w:ascii="Times New Roman" w:eastAsia="Times New Roman" w:hAnsi="Times New Roman" w:cs="Times New Roman"/>
          <w:sz w:val="24"/>
          <w:szCs w:val="24"/>
          <w:lang w:eastAsia="lt-LT"/>
        </w:rPr>
        <w:t>os teisių skelbi</w:t>
      </w:r>
      <w:r w:rsidR="00950A39" w:rsidRPr="00D3262D">
        <w:rPr>
          <w:rFonts w:ascii="Times New Roman" w:eastAsia="Times New Roman" w:hAnsi="Times New Roman" w:cs="Times New Roman"/>
          <w:sz w:val="24"/>
          <w:szCs w:val="24"/>
          <w:lang w:eastAsia="lt-LT"/>
        </w:rPr>
        <w:t>a</w:t>
      </w:r>
      <w:r w:rsidR="00212E69" w:rsidRPr="00D3262D">
        <w:rPr>
          <w:rFonts w:ascii="Times New Roman" w:eastAsia="Times New Roman" w:hAnsi="Times New Roman" w:cs="Times New Roman"/>
          <w:sz w:val="24"/>
          <w:szCs w:val="24"/>
          <w:lang w:eastAsia="lt-LT"/>
        </w:rPr>
        <w:t>mų derybų būdu įsigijimas</w:t>
      </w:r>
      <w:r w:rsidR="001865D4" w:rsidRPr="00D3262D">
        <w:rPr>
          <w:rFonts w:ascii="Times New Roman" w:eastAsia="Times New Roman" w:hAnsi="Times New Roman" w:cs="Times New Roman"/>
          <w:sz w:val="24"/>
          <w:szCs w:val="24"/>
          <w:lang w:eastAsia="lt-LT"/>
        </w:rPr>
        <w:t xml:space="preserve"> </w:t>
      </w:r>
      <w:r w:rsidR="00300779" w:rsidRPr="00D3262D">
        <w:rPr>
          <w:rFonts w:ascii="Times New Roman" w:eastAsia="Times New Roman" w:hAnsi="Times New Roman" w:cs="Times New Roman"/>
          <w:sz w:val="24"/>
          <w:szCs w:val="24"/>
          <w:lang w:eastAsia="lt-LT"/>
        </w:rPr>
        <w:t>VšĮ „Neutralus Klimatui Vilnius“ funk</w:t>
      </w:r>
      <w:r w:rsidR="00974EF0" w:rsidRPr="00D3262D">
        <w:rPr>
          <w:rFonts w:ascii="Times New Roman" w:eastAsia="Times New Roman" w:hAnsi="Times New Roman" w:cs="Times New Roman"/>
          <w:sz w:val="24"/>
          <w:szCs w:val="24"/>
          <w:lang w:eastAsia="lt-LT"/>
        </w:rPr>
        <w:t>cijoms vykdyti</w:t>
      </w:r>
      <w:r w:rsidR="0033054A" w:rsidRPr="00D3262D">
        <w:rPr>
          <w:rFonts w:ascii="Times New Roman" w:eastAsia="Times New Roman" w:hAnsi="Times New Roman" w:cs="Times New Roman"/>
          <w:sz w:val="24"/>
          <w:szCs w:val="24"/>
          <w:lang w:eastAsia="lt-LT"/>
        </w:rPr>
        <w:t>,</w:t>
      </w:r>
      <w:r w:rsidRPr="00D3262D">
        <w:rPr>
          <w:rFonts w:ascii="Times New Roman" w:eastAsia="Times New Roman" w:hAnsi="Times New Roman" w:cs="Times New Roman"/>
          <w:sz w:val="24"/>
          <w:szCs w:val="24"/>
          <w:lang w:eastAsia="lt-LT"/>
        </w:rPr>
        <w:t xml:space="preserve"> iš fizinių ir juridinių asmenų (toliau – nuomos teisių įsigijimas) finansuojamas iš </w:t>
      </w:r>
      <w:r w:rsidR="00776360" w:rsidRPr="00D3262D">
        <w:rPr>
          <w:rFonts w:ascii="Times New Roman" w:eastAsia="Times New Roman" w:hAnsi="Times New Roman" w:cs="Times New Roman"/>
          <w:sz w:val="24"/>
          <w:szCs w:val="24"/>
          <w:lang w:eastAsia="lt-LT"/>
        </w:rPr>
        <w:t xml:space="preserve">VšĮ „Neutralus Klimatui Vilnius“ </w:t>
      </w:r>
      <w:r w:rsidRPr="00D3262D">
        <w:rPr>
          <w:rFonts w:ascii="Times New Roman" w:eastAsia="Times New Roman" w:hAnsi="Times New Roman" w:cs="Times New Roman"/>
          <w:sz w:val="24"/>
          <w:szCs w:val="24"/>
          <w:lang w:eastAsia="lt-LT"/>
        </w:rPr>
        <w:t xml:space="preserve"> biudžeto. </w:t>
      </w:r>
    </w:p>
    <w:p w14:paraId="69BBE84B" w14:textId="2359CF75"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 xml:space="preserve">3. Nuomos teisių įsigijimas skelbiamų derybų būdu bus vykdomas vadovaujantis Žemės, esamų pastatų ar kitų nekilnojamųjų daiktų įsigijimo arba nuomos ar teisių į šiuos daiktus įsigijimo tvarkos aprašu, patvirtintu Lietuvos Respublikos Vyriausybės 2017 m. gruodžio 13 d. nutarimu Nr. 1036 „Dėl </w:t>
      </w:r>
      <w:r w:rsidR="00E44986" w:rsidRPr="00D3262D">
        <w:rPr>
          <w:rFonts w:ascii="Times New Roman" w:eastAsia="Times New Roman" w:hAnsi="Times New Roman" w:cs="Times New Roman"/>
          <w:sz w:val="24"/>
          <w:szCs w:val="24"/>
          <w:lang w:eastAsia="lt-LT"/>
        </w:rPr>
        <w:t>Ž</w:t>
      </w:r>
      <w:r w:rsidRPr="00D3262D">
        <w:rPr>
          <w:rFonts w:ascii="Times New Roman" w:eastAsia="Times New Roman" w:hAnsi="Times New Roman" w:cs="Times New Roman"/>
          <w:sz w:val="24"/>
          <w:szCs w:val="24"/>
          <w:lang w:eastAsia="lt-LT"/>
        </w:rPr>
        <w:t>emės, esamų pastatų ar kitų nekilnojamųjų daiktų įsigijimo arba nuomos ar teisių į šiuos daiktus įsigijimo tvarkos aprašo patvirtinimo“. Nuomos teisių įsigijimą organizuoja Perkančiosios organizacijos sudaryta</w:t>
      </w:r>
      <w:r w:rsidR="00F53424" w:rsidRPr="00D3262D">
        <w:rPr>
          <w:rFonts w:ascii="Times New Roman" w:eastAsia="Times New Roman" w:hAnsi="Times New Roman" w:cs="Times New Roman"/>
          <w:sz w:val="24"/>
          <w:szCs w:val="24"/>
          <w:lang w:eastAsia="lt-LT"/>
        </w:rPr>
        <w:t xml:space="preserve"> Negyvenamųjų</w:t>
      </w:r>
      <w:r w:rsidRPr="00D3262D">
        <w:rPr>
          <w:rFonts w:ascii="Times New Roman" w:eastAsia="Times New Roman" w:hAnsi="Times New Roman" w:cs="Times New Roman"/>
          <w:sz w:val="24"/>
          <w:szCs w:val="24"/>
          <w:lang w:eastAsia="lt-LT"/>
        </w:rPr>
        <w:t xml:space="preserve"> </w:t>
      </w:r>
      <w:r w:rsidR="00090054" w:rsidRPr="00D3262D">
        <w:rPr>
          <w:rFonts w:ascii="Times New Roman" w:eastAsia="Times New Roman" w:hAnsi="Times New Roman" w:cs="Times New Roman"/>
          <w:sz w:val="24"/>
          <w:szCs w:val="24"/>
          <w:lang w:eastAsia="lt-LT"/>
        </w:rPr>
        <w:t xml:space="preserve">patalpų </w:t>
      </w:r>
      <w:r w:rsidRPr="00D3262D">
        <w:rPr>
          <w:rFonts w:ascii="Times New Roman" w:eastAsia="Times New Roman" w:hAnsi="Times New Roman" w:cs="Times New Roman"/>
          <w:sz w:val="24"/>
          <w:szCs w:val="24"/>
          <w:lang w:eastAsia="lt-LT"/>
        </w:rPr>
        <w:t xml:space="preserve">nuomos teisių įsigijimo komisija (toliau – Komisija). Dėl </w:t>
      </w:r>
      <w:r w:rsidR="0063181A" w:rsidRPr="00D3262D">
        <w:rPr>
          <w:rFonts w:ascii="Times New Roman" w:eastAsia="Times New Roman" w:hAnsi="Times New Roman" w:cs="Times New Roman"/>
          <w:sz w:val="24"/>
          <w:szCs w:val="24"/>
          <w:lang w:eastAsia="lt-LT"/>
        </w:rPr>
        <w:t xml:space="preserve">nuomos </w:t>
      </w:r>
      <w:r w:rsidRPr="00D3262D">
        <w:rPr>
          <w:rFonts w:ascii="Times New Roman" w:eastAsia="Times New Roman" w:hAnsi="Times New Roman" w:cs="Times New Roman"/>
          <w:sz w:val="24"/>
          <w:szCs w:val="24"/>
          <w:lang w:eastAsia="lt-LT"/>
        </w:rPr>
        <w:t>teisių įsigijimo paskelbimo</w:t>
      </w:r>
      <w:r w:rsidR="00E142BB" w:rsidRPr="00D3262D">
        <w:rPr>
          <w:rFonts w:ascii="Times New Roman" w:eastAsia="Times New Roman" w:hAnsi="Times New Roman" w:cs="Times New Roman"/>
          <w:sz w:val="24"/>
          <w:szCs w:val="24"/>
          <w:lang w:eastAsia="lt-LT"/>
        </w:rPr>
        <w:t xml:space="preserve"> atsakinga </w:t>
      </w:r>
      <w:r w:rsidR="007C4B72" w:rsidRPr="00D3262D">
        <w:rPr>
          <w:rFonts w:ascii="Times New Roman" w:eastAsia="Times New Roman" w:hAnsi="Times New Roman" w:cs="Times New Roman"/>
          <w:sz w:val="24"/>
          <w:szCs w:val="24"/>
          <w:lang w:eastAsia="lt-LT"/>
        </w:rPr>
        <w:t xml:space="preserve"> VšĮ „Neutralus Klimatui Vilnius“</w:t>
      </w:r>
      <w:r w:rsidR="003F40B4" w:rsidRPr="00D3262D">
        <w:rPr>
          <w:rFonts w:ascii="Times New Roman" w:eastAsia="Times New Roman" w:hAnsi="Times New Roman" w:cs="Times New Roman"/>
          <w:sz w:val="24"/>
          <w:szCs w:val="24"/>
          <w:lang w:eastAsia="lt-LT"/>
        </w:rPr>
        <w:t xml:space="preserve">. </w:t>
      </w:r>
      <w:r w:rsidRPr="00D3262D">
        <w:rPr>
          <w:rFonts w:ascii="Times New Roman" w:eastAsia="Times New Roman" w:hAnsi="Times New Roman" w:cs="Times New Roman"/>
          <w:sz w:val="24"/>
          <w:szCs w:val="24"/>
          <w:lang w:eastAsia="lt-LT"/>
        </w:rPr>
        <w:t xml:space="preserve">Informacija apie </w:t>
      </w:r>
      <w:r w:rsidR="0063181A" w:rsidRPr="00D3262D">
        <w:rPr>
          <w:rFonts w:ascii="Times New Roman" w:eastAsia="Times New Roman" w:hAnsi="Times New Roman" w:cs="Times New Roman"/>
          <w:sz w:val="24"/>
          <w:szCs w:val="24"/>
          <w:lang w:eastAsia="lt-LT"/>
        </w:rPr>
        <w:t xml:space="preserve">nuomos </w:t>
      </w:r>
      <w:r w:rsidRPr="00D3262D">
        <w:rPr>
          <w:rFonts w:ascii="Times New Roman" w:eastAsia="Times New Roman" w:hAnsi="Times New Roman" w:cs="Times New Roman"/>
          <w:sz w:val="24"/>
          <w:szCs w:val="24"/>
          <w:lang w:eastAsia="lt-LT"/>
        </w:rPr>
        <w:t xml:space="preserve">teisių įsigijimą skelbiama Vilniaus miesto savivaldybės interneto svetainėje </w:t>
      </w:r>
      <w:hyperlink r:id="rId8" w:history="1">
        <w:r w:rsidRPr="00D3262D">
          <w:rPr>
            <w:rFonts w:ascii="Times New Roman" w:eastAsia="Times New Roman" w:hAnsi="Times New Roman" w:cs="Times New Roman"/>
            <w:sz w:val="24"/>
            <w:szCs w:val="24"/>
            <w:lang w:eastAsia="lt-LT"/>
          </w:rPr>
          <w:t>www.vilnius.lt</w:t>
        </w:r>
      </w:hyperlink>
      <w:r w:rsidRPr="00D3262D">
        <w:rPr>
          <w:rFonts w:ascii="Times New Roman" w:eastAsia="Times New Roman" w:hAnsi="Times New Roman" w:cs="Times New Roman"/>
          <w:sz w:val="24"/>
          <w:szCs w:val="24"/>
          <w:lang w:eastAsia="lt-LT"/>
        </w:rPr>
        <w:t xml:space="preserve"> ir kitose visuomenės informavimo priemonėse.</w:t>
      </w:r>
    </w:p>
    <w:p w14:paraId="68CB6647" w14:textId="78A0C2FB" w:rsidR="00A9097D" w:rsidRPr="00D3262D"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 xml:space="preserve">4. Nuomos teisių įsigijimas </w:t>
      </w:r>
      <w:r w:rsidR="0033054A" w:rsidRPr="00D3262D">
        <w:rPr>
          <w:rFonts w:ascii="Times New Roman" w:eastAsia="Times New Roman" w:hAnsi="Times New Roman" w:cs="Times New Roman"/>
          <w:sz w:val="24"/>
          <w:szCs w:val="24"/>
          <w:lang w:eastAsia="lt-LT"/>
        </w:rPr>
        <w:t xml:space="preserve">vykdomas </w:t>
      </w:r>
      <w:r w:rsidRPr="00D3262D">
        <w:rPr>
          <w:rFonts w:ascii="Times New Roman" w:eastAsia="Times New Roman" w:hAnsi="Times New Roman" w:cs="Times New Roman"/>
          <w:sz w:val="24"/>
          <w:szCs w:val="24"/>
          <w:lang w:eastAsia="lt-LT"/>
        </w:rPr>
        <w:t>laikantis lygiateisiškumo, nediskriminavimo, abipusio pripažinimo, proporcingumo ir skaidrumo principų reikalavimų.</w:t>
      </w:r>
    </w:p>
    <w:p w14:paraId="5E1F943F" w14:textId="06FAF3B9" w:rsidR="00A9097D" w:rsidRPr="00D3262D" w:rsidRDefault="00A9097D" w:rsidP="003F1D1E">
      <w:pPr>
        <w:autoSpaceDE w:val="0"/>
        <w:autoSpaceDN w:val="0"/>
        <w:adjustRightInd w:val="0"/>
        <w:spacing w:after="0" w:line="240" w:lineRule="auto"/>
        <w:ind w:firstLine="720"/>
        <w:jc w:val="both"/>
        <w:rPr>
          <w:rFonts w:ascii="Times New Roman" w:eastAsia="Calibri" w:hAnsi="Times New Roman" w:cs="Times New Roman"/>
          <w:sz w:val="24"/>
          <w:szCs w:val="24"/>
        </w:rPr>
      </w:pPr>
      <w:r w:rsidRPr="00D3262D">
        <w:rPr>
          <w:rFonts w:ascii="Times New Roman" w:eastAsia="Times New Roman" w:hAnsi="Times New Roman" w:cs="Times New Roman"/>
          <w:sz w:val="24"/>
          <w:szCs w:val="24"/>
          <w:lang w:eastAsia="lt-LT"/>
        </w:rPr>
        <w:t xml:space="preserve">5. Komisija organizuoja </w:t>
      </w:r>
      <w:r w:rsidR="00142164" w:rsidRPr="00D3262D">
        <w:rPr>
          <w:rFonts w:ascii="Times New Roman" w:eastAsia="Times New Roman" w:hAnsi="Times New Roman" w:cs="Times New Roman"/>
          <w:sz w:val="24"/>
          <w:szCs w:val="24"/>
          <w:lang w:eastAsia="lt-LT"/>
        </w:rPr>
        <w:t xml:space="preserve">nuo </w:t>
      </w:r>
      <w:r w:rsidR="00A02BE0" w:rsidRPr="00D3262D">
        <w:rPr>
          <w:rFonts w:ascii="Times New Roman" w:eastAsia="Times New Roman" w:hAnsi="Times New Roman" w:cs="Times New Roman"/>
          <w:sz w:val="24"/>
          <w:szCs w:val="24"/>
          <w:lang w:eastAsia="lt-LT"/>
        </w:rPr>
        <w:t>7</w:t>
      </w:r>
      <w:r w:rsidR="002D12F9" w:rsidRPr="00D3262D">
        <w:rPr>
          <w:rFonts w:ascii="Times New Roman" w:hAnsi="Times New Roman" w:cs="Times New Roman"/>
          <w:sz w:val="24"/>
          <w:szCs w:val="24"/>
        </w:rPr>
        <w:t>0</w:t>
      </w:r>
      <w:r w:rsidR="00142164" w:rsidRPr="00D3262D">
        <w:rPr>
          <w:rFonts w:ascii="Times New Roman" w:hAnsi="Times New Roman" w:cs="Times New Roman"/>
          <w:sz w:val="24"/>
          <w:szCs w:val="24"/>
        </w:rPr>
        <w:t xml:space="preserve"> kv. m. iki </w:t>
      </w:r>
      <w:r w:rsidR="00A02BE0" w:rsidRPr="00D3262D">
        <w:rPr>
          <w:rFonts w:ascii="Times New Roman" w:hAnsi="Times New Roman" w:cs="Times New Roman"/>
          <w:sz w:val="24"/>
          <w:szCs w:val="24"/>
        </w:rPr>
        <w:t xml:space="preserve">120 </w:t>
      </w:r>
      <w:r w:rsidR="00142164" w:rsidRPr="00D3262D">
        <w:rPr>
          <w:rFonts w:ascii="Times New Roman" w:hAnsi="Times New Roman" w:cs="Times New Roman"/>
          <w:sz w:val="24"/>
          <w:szCs w:val="24"/>
        </w:rPr>
        <w:t xml:space="preserve">kv. m. </w:t>
      </w:r>
      <w:r w:rsidR="00142164" w:rsidRPr="00D3262D">
        <w:rPr>
          <w:rFonts w:ascii="Times New Roman" w:eastAsia="Times New Roman" w:hAnsi="Times New Roman" w:cs="Times New Roman"/>
          <w:sz w:val="24"/>
          <w:szCs w:val="24"/>
          <w:lang w:eastAsia="lt-LT"/>
        </w:rPr>
        <w:t xml:space="preserve">ploto </w:t>
      </w:r>
      <w:r w:rsidR="003F1D1E" w:rsidRPr="00D3262D">
        <w:rPr>
          <w:rFonts w:ascii="Times New Roman" w:eastAsia="Times New Roman" w:hAnsi="Times New Roman" w:cs="Times New Roman"/>
          <w:sz w:val="24"/>
          <w:szCs w:val="24"/>
          <w:lang w:eastAsia="lt-LT"/>
        </w:rPr>
        <w:t>administracinių patalpų</w:t>
      </w:r>
      <w:r w:rsidR="00142164" w:rsidRPr="00D3262D">
        <w:rPr>
          <w:rFonts w:ascii="Times New Roman" w:eastAsia="Times New Roman" w:hAnsi="Times New Roman" w:cs="Times New Roman"/>
          <w:sz w:val="24"/>
          <w:szCs w:val="24"/>
          <w:lang w:eastAsia="lt-LT"/>
        </w:rPr>
        <w:t>,</w:t>
      </w:r>
      <w:r w:rsidR="003F1D1E" w:rsidRPr="00D3262D">
        <w:rPr>
          <w:rFonts w:ascii="Times New Roman" w:eastAsia="Times New Roman" w:hAnsi="Times New Roman" w:cs="Times New Roman"/>
          <w:sz w:val="24"/>
          <w:szCs w:val="24"/>
          <w:lang w:eastAsia="lt-LT"/>
        </w:rPr>
        <w:t xml:space="preserve"> skirtų </w:t>
      </w:r>
      <w:r w:rsidR="00B8062B" w:rsidRPr="00D3262D">
        <w:rPr>
          <w:rFonts w:ascii="Times New Roman" w:eastAsia="Times New Roman" w:hAnsi="Times New Roman" w:cs="Times New Roman"/>
          <w:sz w:val="24"/>
          <w:szCs w:val="24"/>
          <w:lang w:eastAsia="lt-LT"/>
        </w:rPr>
        <w:t>1</w:t>
      </w:r>
      <w:r w:rsidR="00BB5663" w:rsidRPr="00D3262D">
        <w:rPr>
          <w:rFonts w:ascii="Times New Roman" w:eastAsia="Times New Roman" w:hAnsi="Times New Roman" w:cs="Times New Roman"/>
          <w:sz w:val="24"/>
          <w:szCs w:val="24"/>
          <w:lang w:eastAsia="lt-LT"/>
        </w:rPr>
        <w:t>2</w:t>
      </w:r>
      <w:r w:rsidR="003F1D1E" w:rsidRPr="00D3262D">
        <w:rPr>
          <w:rFonts w:ascii="Times New Roman" w:eastAsia="Times New Roman" w:hAnsi="Times New Roman" w:cs="Times New Roman"/>
          <w:sz w:val="24"/>
          <w:szCs w:val="24"/>
          <w:lang w:eastAsia="lt-LT"/>
        </w:rPr>
        <w:t xml:space="preserve"> </w:t>
      </w:r>
      <w:r w:rsidR="00B8062B" w:rsidRPr="00D3262D">
        <w:rPr>
          <w:rFonts w:ascii="Times New Roman" w:eastAsia="Times New Roman" w:hAnsi="Times New Roman" w:cs="Times New Roman"/>
          <w:sz w:val="24"/>
          <w:szCs w:val="24"/>
          <w:lang w:eastAsia="lt-LT"/>
        </w:rPr>
        <w:t xml:space="preserve">VšĮ „Neutralus Klimatui Vilnius“ </w:t>
      </w:r>
      <w:r w:rsidR="00944ECC" w:rsidRPr="00D3262D">
        <w:rPr>
          <w:rFonts w:ascii="Times New Roman" w:eastAsia="Times New Roman" w:hAnsi="Times New Roman" w:cs="Times New Roman"/>
          <w:sz w:val="24"/>
          <w:szCs w:val="24"/>
          <w:lang w:eastAsia="lt-LT"/>
        </w:rPr>
        <w:t>darbuotojų</w:t>
      </w:r>
      <w:r w:rsidR="003F1D1E" w:rsidRPr="00D3262D">
        <w:rPr>
          <w:rFonts w:ascii="Times New Roman" w:eastAsia="Times New Roman" w:hAnsi="Times New Roman" w:cs="Times New Roman"/>
          <w:sz w:val="24"/>
          <w:szCs w:val="24"/>
          <w:lang w:eastAsia="lt-LT"/>
        </w:rPr>
        <w:t xml:space="preserve"> </w:t>
      </w:r>
      <w:r w:rsidR="0033054A" w:rsidRPr="00D3262D">
        <w:rPr>
          <w:rFonts w:ascii="Times New Roman" w:eastAsia="Times New Roman" w:hAnsi="Times New Roman" w:cs="Times New Roman"/>
          <w:sz w:val="24"/>
          <w:szCs w:val="24"/>
          <w:lang w:eastAsia="lt-LT"/>
        </w:rPr>
        <w:t xml:space="preserve">nuolatiniam </w:t>
      </w:r>
      <w:r w:rsidR="003F1D1E" w:rsidRPr="00D3262D">
        <w:rPr>
          <w:rFonts w:ascii="Times New Roman" w:eastAsia="Times New Roman" w:hAnsi="Times New Roman" w:cs="Times New Roman"/>
          <w:sz w:val="24"/>
          <w:szCs w:val="24"/>
          <w:lang w:eastAsia="lt-LT"/>
        </w:rPr>
        <w:t>darbui</w:t>
      </w:r>
      <w:r w:rsidR="003F1D1E" w:rsidRPr="00D3262D">
        <w:rPr>
          <w:rFonts w:ascii="Times New Roman" w:eastAsia="Times New Roman" w:hAnsi="Times New Roman" w:cs="Times New Roman"/>
          <w:bCs/>
          <w:sz w:val="24"/>
          <w:szCs w:val="24"/>
          <w:lang w:eastAsia="lt-LT"/>
        </w:rPr>
        <w:t xml:space="preserve">, </w:t>
      </w:r>
      <w:r w:rsidR="00303EAE" w:rsidRPr="00D3262D">
        <w:rPr>
          <w:rFonts w:ascii="Times New Roman" w:hAnsi="Times New Roman" w:cs="Times New Roman"/>
          <w:sz w:val="24"/>
          <w:szCs w:val="24"/>
        </w:rPr>
        <w:t xml:space="preserve">įrengtų pagal </w:t>
      </w:r>
      <w:r w:rsidR="008868C0" w:rsidRPr="00D3262D">
        <w:rPr>
          <w:rFonts w:ascii="Times New Roman" w:hAnsi="Times New Roman" w:cs="Times New Roman"/>
          <w:sz w:val="24"/>
          <w:szCs w:val="24"/>
        </w:rPr>
        <w:t>P</w:t>
      </w:r>
      <w:r w:rsidR="00303EAE" w:rsidRPr="00D3262D">
        <w:rPr>
          <w:rFonts w:ascii="Times New Roman" w:hAnsi="Times New Roman" w:cs="Times New Roman"/>
          <w:sz w:val="24"/>
          <w:szCs w:val="24"/>
        </w:rPr>
        <w:t xml:space="preserve">erkančiosios organizacijos poreikius, </w:t>
      </w:r>
      <w:r w:rsidRPr="00D3262D">
        <w:rPr>
          <w:rFonts w:ascii="Times New Roman" w:eastAsia="Times New Roman" w:hAnsi="Times New Roman" w:cs="Times New Roman"/>
          <w:sz w:val="24"/>
          <w:szCs w:val="24"/>
          <w:lang w:eastAsia="lt-LT"/>
        </w:rPr>
        <w:t xml:space="preserve">nuomos teisių įsigijimą skelbiamų derybų būdu </w:t>
      </w:r>
      <w:r w:rsidR="00B8062B" w:rsidRPr="00D3262D">
        <w:rPr>
          <w:rFonts w:ascii="Times New Roman" w:eastAsia="Calibri" w:hAnsi="Times New Roman" w:cs="Times New Roman"/>
          <w:sz w:val="24"/>
          <w:szCs w:val="24"/>
        </w:rPr>
        <w:t>penkiems metams</w:t>
      </w:r>
      <w:r w:rsidR="003F40B4" w:rsidRPr="00D3262D">
        <w:rPr>
          <w:rFonts w:ascii="Times New Roman" w:eastAsia="Calibri" w:hAnsi="Times New Roman" w:cs="Times New Roman"/>
          <w:sz w:val="24"/>
          <w:szCs w:val="24"/>
        </w:rPr>
        <w:t xml:space="preserve"> su galimybe nutraukti nuomos sutartį anksčiau</w:t>
      </w:r>
      <w:r w:rsidR="0033054A" w:rsidRPr="00D3262D">
        <w:rPr>
          <w:rFonts w:ascii="Times New Roman" w:eastAsia="Calibri" w:hAnsi="Times New Roman" w:cs="Times New Roman"/>
          <w:sz w:val="24"/>
          <w:szCs w:val="24"/>
        </w:rPr>
        <w:t>,</w:t>
      </w:r>
      <w:r w:rsidR="003F40B4" w:rsidRPr="00D3262D">
        <w:rPr>
          <w:rFonts w:ascii="Times New Roman" w:eastAsia="Calibri" w:hAnsi="Times New Roman" w:cs="Times New Roman"/>
          <w:sz w:val="24"/>
          <w:szCs w:val="24"/>
        </w:rPr>
        <w:t xml:space="preserve"> nei nustatytas terminas</w:t>
      </w:r>
      <w:r w:rsidR="00776360" w:rsidRPr="00D3262D">
        <w:rPr>
          <w:rFonts w:ascii="Times New Roman" w:eastAsia="Calibri" w:hAnsi="Times New Roman" w:cs="Times New Roman"/>
          <w:sz w:val="24"/>
          <w:szCs w:val="24"/>
        </w:rPr>
        <w:t>, informavus prieš 6 mėnesius</w:t>
      </w:r>
      <w:r w:rsidR="00390941" w:rsidRPr="00D3262D">
        <w:rPr>
          <w:rFonts w:ascii="Times New Roman" w:eastAsia="Calibri" w:hAnsi="Times New Roman" w:cs="Times New Roman"/>
          <w:sz w:val="24"/>
          <w:szCs w:val="24"/>
        </w:rPr>
        <w:t>.</w:t>
      </w:r>
      <w:r w:rsidR="003F40B4" w:rsidRPr="00D3262D">
        <w:rPr>
          <w:rFonts w:ascii="Times New Roman" w:eastAsia="Calibri" w:hAnsi="Times New Roman" w:cs="Times New Roman"/>
          <w:sz w:val="24"/>
          <w:szCs w:val="24"/>
        </w:rPr>
        <w:t xml:space="preserve"> </w:t>
      </w:r>
    </w:p>
    <w:p w14:paraId="52E51C0F" w14:textId="0BB3566A" w:rsidR="00775C45" w:rsidRPr="00D3262D" w:rsidRDefault="00A9097D" w:rsidP="00526FF4">
      <w:pPr>
        <w:spacing w:after="0" w:line="240" w:lineRule="auto"/>
        <w:ind w:firstLine="720"/>
        <w:jc w:val="both"/>
        <w:rPr>
          <w:rFonts w:ascii="Times New Roman" w:hAnsi="Times New Roman" w:cs="Times New Roman"/>
          <w:sz w:val="24"/>
          <w:szCs w:val="24"/>
        </w:rPr>
      </w:pPr>
      <w:r w:rsidRPr="00D3262D">
        <w:rPr>
          <w:rFonts w:ascii="Times New Roman" w:eastAsia="Times New Roman" w:hAnsi="Times New Roman" w:cs="Times New Roman"/>
          <w:sz w:val="24"/>
          <w:szCs w:val="24"/>
          <w:lang w:eastAsia="lt-LT"/>
        </w:rPr>
        <w:t>6. Reikalavimai patalpoms</w:t>
      </w:r>
      <w:r w:rsidR="00526FF4" w:rsidRPr="00D3262D">
        <w:rPr>
          <w:rFonts w:ascii="Times New Roman" w:eastAsia="Times New Roman" w:hAnsi="Times New Roman" w:cs="Times New Roman"/>
          <w:sz w:val="24"/>
          <w:szCs w:val="24"/>
          <w:lang w:eastAsia="lt-LT"/>
        </w:rPr>
        <w:t xml:space="preserve"> aprašyti</w:t>
      </w:r>
      <w:r w:rsidR="005133B5" w:rsidRPr="00D3262D">
        <w:rPr>
          <w:rFonts w:ascii="Times New Roman" w:eastAsia="Times New Roman" w:hAnsi="Times New Roman" w:cs="Times New Roman"/>
          <w:sz w:val="24"/>
          <w:szCs w:val="24"/>
          <w:lang w:eastAsia="lt-LT"/>
        </w:rPr>
        <w:t xml:space="preserve"> </w:t>
      </w:r>
      <w:r w:rsidR="007D58A6" w:rsidRPr="00D3262D">
        <w:rPr>
          <w:rFonts w:ascii="Times New Roman" w:eastAsia="Times New Roman" w:hAnsi="Times New Roman" w:cs="Times New Roman"/>
          <w:sz w:val="24"/>
          <w:szCs w:val="24"/>
          <w:lang w:eastAsia="lt-LT"/>
        </w:rPr>
        <w:t xml:space="preserve">šio </w:t>
      </w:r>
      <w:r w:rsidR="005133B5" w:rsidRPr="00D3262D">
        <w:rPr>
          <w:rFonts w:ascii="Times New Roman" w:eastAsia="Times New Roman" w:hAnsi="Times New Roman" w:cs="Times New Roman"/>
          <w:sz w:val="24"/>
          <w:szCs w:val="24"/>
          <w:lang w:eastAsia="lt-LT"/>
        </w:rPr>
        <w:t>aprašo</w:t>
      </w:r>
      <w:r w:rsidR="00526FF4" w:rsidRPr="00D3262D">
        <w:rPr>
          <w:rFonts w:ascii="Times New Roman" w:eastAsia="Times New Roman" w:hAnsi="Times New Roman" w:cs="Times New Roman"/>
          <w:sz w:val="24"/>
          <w:szCs w:val="24"/>
          <w:lang w:eastAsia="lt-LT"/>
        </w:rPr>
        <w:t xml:space="preserve"> </w:t>
      </w:r>
      <w:r w:rsidR="00526FF4" w:rsidRPr="00D3262D">
        <w:rPr>
          <w:rFonts w:ascii="Times New Roman" w:hAnsi="Times New Roman" w:cs="Times New Roman"/>
          <w:sz w:val="24"/>
          <w:szCs w:val="24"/>
        </w:rPr>
        <w:t xml:space="preserve">1 priede „Patalpų nuomos specifikacija“. </w:t>
      </w:r>
      <w:r w:rsidR="00775C45" w:rsidRPr="00D3262D">
        <w:rPr>
          <w:rFonts w:ascii="Times New Roman" w:hAnsi="Times New Roman" w:cs="Times New Roman"/>
          <w:sz w:val="24"/>
          <w:szCs w:val="24"/>
        </w:rPr>
        <w:t xml:space="preserve"> </w:t>
      </w:r>
    </w:p>
    <w:p w14:paraId="3A7241B1" w14:textId="5ACC3239" w:rsidR="00A9097D" w:rsidRPr="00D3262D" w:rsidRDefault="00A9097D" w:rsidP="00A9097D">
      <w:pPr>
        <w:tabs>
          <w:tab w:val="left" w:pos="720"/>
          <w:tab w:val="num" w:pos="2376"/>
        </w:tabs>
        <w:spacing w:after="0" w:line="240" w:lineRule="auto"/>
        <w:ind w:firstLine="720"/>
        <w:jc w:val="both"/>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ab/>
      </w:r>
      <w:r w:rsidRPr="00D3262D">
        <w:rPr>
          <w:rFonts w:ascii="Times New Roman" w:eastAsia="Times New Roman" w:hAnsi="Times New Roman" w:cs="Times New Roman"/>
          <w:b/>
          <w:sz w:val="24"/>
          <w:szCs w:val="24"/>
          <w:lang w:eastAsia="lt-LT"/>
        </w:rPr>
        <w:tab/>
      </w:r>
    </w:p>
    <w:p w14:paraId="4C4EFFC3" w14:textId="77777777" w:rsidR="00A9097D" w:rsidRPr="00D3262D"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II SKYRIUS</w:t>
      </w:r>
    </w:p>
    <w:p w14:paraId="0DB6BB3A" w14:textId="77777777" w:rsidR="00A9097D" w:rsidRPr="00D3262D"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 xml:space="preserve"> PARAIŠKŲ PATEIKIMO TVARKA</w:t>
      </w:r>
    </w:p>
    <w:p w14:paraId="36395C50" w14:textId="77777777" w:rsidR="00A9097D" w:rsidRPr="00D3262D"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p>
    <w:p w14:paraId="51974466" w14:textId="77777777" w:rsidR="00A9097D" w:rsidRPr="00D3262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 xml:space="preserve"> </w:t>
      </w:r>
      <w:r w:rsidRPr="00D3262D">
        <w:rPr>
          <w:rFonts w:ascii="Times New Roman" w:eastAsia="Times New Roman" w:hAnsi="Times New Roman" w:cs="Times New Roman"/>
          <w:sz w:val="24"/>
          <w:szCs w:val="24"/>
          <w:lang w:eastAsia="lt-LT"/>
        </w:rPr>
        <w:tab/>
        <w:t xml:space="preserve">7. Paraiškos dalyvauti skelbiamose derybose turi būti pateiktos </w:t>
      </w:r>
      <w:r w:rsidRPr="00D3262D">
        <w:rPr>
          <w:rFonts w:ascii="Times New Roman" w:eastAsia="Times New Roman" w:hAnsi="Times New Roman" w:cs="Times New Roman"/>
          <w:sz w:val="24"/>
          <w:szCs w:val="24"/>
        </w:rPr>
        <w:t>skelbime nurodytu laiku ir nurodytoje vietoje.</w:t>
      </w:r>
      <w:r w:rsidRPr="00D3262D">
        <w:rPr>
          <w:rFonts w:ascii="Times New Roman" w:eastAsia="Times New Roman" w:hAnsi="Times New Roman" w:cs="Times New Roman"/>
          <w:sz w:val="24"/>
          <w:szCs w:val="24"/>
          <w:lang w:eastAsia="lt-LT"/>
        </w:rPr>
        <w:t xml:space="preserve"> Vėliau pateiktos paraiškos nebus nagrinėjamos, o neatplėštas vokas grąžinamas jį atsiuntusiam kandidatui.</w:t>
      </w:r>
    </w:p>
    <w:p w14:paraId="3327E701" w14:textId="77777777" w:rsidR="00A9097D" w:rsidRPr="00D3262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ab/>
        <w:t>8. Perkančioji organizacija neatsako už pašto vėlavimus ar kitus nenumatytus atvejus, dėl kurių paraiškos nebuvo gautos ar gautos pavėluotai. Pavėluotai gautos paraiškos grąžinamos kandidatams registruotu laišku.</w:t>
      </w:r>
    </w:p>
    <w:p w14:paraId="1CD5E510" w14:textId="77777777" w:rsidR="00A9097D" w:rsidRPr="00D3262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ab/>
        <w:t>9. Turto savininkas ar jo įgaliotas asmuo, siekiantis būti pakviestas dalyvauti derybose dėl turto nuomos (toliau – Kandidatas), paraišką dalyvauti derybose ir kitus dokumentus pateikia lietuvių kalba.</w:t>
      </w:r>
    </w:p>
    <w:p w14:paraId="54C1462B" w14:textId="77777777" w:rsidR="00A9097D" w:rsidRPr="00D3262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ab/>
        <w:t>10. Dalyvauti skelbiamose derybose ir teikti paraiškas dėl turto nuomos gali tiek fiziniai, tiek juridiniai asmenys.</w:t>
      </w:r>
    </w:p>
    <w:p w14:paraId="15ADB1AC" w14:textId="77777777" w:rsidR="00A9097D" w:rsidRPr="00D3262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11. Paraiškų pateikimo tvarka fiziniams ir juridiniams asmenims:</w:t>
      </w:r>
    </w:p>
    <w:p w14:paraId="4385C2FD" w14:textId="5A6C1731" w:rsidR="00A9097D" w:rsidRPr="00D3262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 xml:space="preserve">11.1. </w:t>
      </w:r>
      <w:r w:rsidR="0063181A" w:rsidRPr="00D3262D">
        <w:rPr>
          <w:rFonts w:ascii="Times New Roman" w:eastAsia="Times New Roman" w:hAnsi="Times New Roman" w:cs="Times New Roman"/>
          <w:sz w:val="24"/>
          <w:szCs w:val="24"/>
          <w:lang w:eastAsia="lt-LT"/>
        </w:rPr>
        <w:t xml:space="preserve">Kandidatas </w:t>
      </w:r>
      <w:r w:rsidRPr="00D3262D">
        <w:rPr>
          <w:rFonts w:ascii="Times New Roman" w:eastAsia="Times New Roman" w:hAnsi="Times New Roman" w:cs="Times New Roman"/>
          <w:sz w:val="24"/>
          <w:szCs w:val="24"/>
          <w:lang w:eastAsia="lt-LT"/>
        </w:rPr>
        <w:t>užpildo ir pristato paraišką (</w:t>
      </w:r>
      <w:r w:rsidR="001A503F" w:rsidRPr="00D3262D">
        <w:rPr>
          <w:rFonts w:ascii="Times New Roman" w:eastAsia="Times New Roman" w:hAnsi="Times New Roman" w:cs="Times New Roman"/>
          <w:sz w:val="24"/>
          <w:szCs w:val="24"/>
          <w:lang w:eastAsia="lt-LT"/>
        </w:rPr>
        <w:t xml:space="preserve">2 </w:t>
      </w:r>
      <w:r w:rsidRPr="00D3262D">
        <w:rPr>
          <w:rFonts w:ascii="Times New Roman" w:eastAsia="Times New Roman" w:hAnsi="Times New Roman" w:cs="Times New Roman"/>
          <w:sz w:val="24"/>
          <w:szCs w:val="24"/>
          <w:lang w:eastAsia="lt-LT"/>
        </w:rPr>
        <w:t>priedas) užklijuotame voke su užrašu „Skelbiamoms deryboms dėl patalpų nuomos“ ir nurodo savo rekvizitus. Kartu su paraiška pateikiami šie dokumentai:</w:t>
      </w:r>
    </w:p>
    <w:p w14:paraId="7D9643E4" w14:textId="77777777" w:rsidR="00A9097D" w:rsidRPr="00D3262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11.1.1. patalpų, kur</w:t>
      </w:r>
      <w:r w:rsidR="00F53424" w:rsidRPr="00D3262D">
        <w:rPr>
          <w:rFonts w:ascii="Times New Roman" w:eastAsia="Times New Roman" w:hAnsi="Times New Roman" w:cs="Times New Roman"/>
          <w:sz w:val="24"/>
          <w:szCs w:val="24"/>
          <w:lang w:eastAsia="lt-LT"/>
        </w:rPr>
        <w:t>i</w:t>
      </w:r>
      <w:r w:rsidRPr="00D3262D">
        <w:rPr>
          <w:rFonts w:ascii="Times New Roman" w:eastAsia="Times New Roman" w:hAnsi="Times New Roman" w:cs="Times New Roman"/>
          <w:sz w:val="24"/>
          <w:szCs w:val="24"/>
          <w:lang w:eastAsia="lt-LT"/>
        </w:rPr>
        <w:t>as siūloma nuomoti, nuosavybę įrodančio dokumento kopija (valstybės įmonės Registrų centro pažymėjimo arba Nekilnojamojo turto registro centrinio duomenų banko išrašo kopija);</w:t>
      </w:r>
    </w:p>
    <w:p w14:paraId="08B775D2" w14:textId="77777777" w:rsidR="00A9097D" w:rsidRPr="00D3262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11.1.2. patalpų kadastro duomenų bylos kopija;</w:t>
      </w:r>
    </w:p>
    <w:p w14:paraId="012FB3AA" w14:textId="77777777" w:rsidR="00A9097D" w:rsidRPr="00D3262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lastRenderedPageBreak/>
        <w:t>11.1.3. įgaliojimas, suteikiantis teisę kitam asmeniui pateikti paraišką už turto savininką, taip pat pateikti kitus patalpų nuomos dokumentus, tikslinti dokumentus ir derėtis dėl patalpų nuomos (notaro patvirtintas įgaliojimas arba tinkamai patvirtinta jo kopija);</w:t>
      </w:r>
    </w:p>
    <w:p w14:paraId="1E0C20FB" w14:textId="7A06CE49" w:rsidR="00A9097D" w:rsidRPr="00D3262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11.1.4. kreditoriaus rašytinis sutikimas nuomoti patalpas (jei patalpos įkeistos</w:t>
      </w:r>
      <w:r w:rsidR="0033054A" w:rsidRPr="00D3262D">
        <w:rPr>
          <w:rFonts w:ascii="Times New Roman" w:eastAsia="Times New Roman" w:hAnsi="Times New Roman" w:cs="Times New Roman"/>
          <w:sz w:val="24"/>
          <w:szCs w:val="24"/>
          <w:lang w:eastAsia="lt-LT"/>
        </w:rPr>
        <w:t>);</w:t>
      </w:r>
    </w:p>
    <w:p w14:paraId="74C994A2" w14:textId="1D2AC1E9" w:rsidR="0033054A" w:rsidRPr="00D3262D" w:rsidRDefault="0033054A" w:rsidP="0033054A">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11.1.5. Kandidato sutikimas leisti fotografuoti siūlomas nuomoti patalpas ir aprašyti jų būklę;</w:t>
      </w:r>
    </w:p>
    <w:p w14:paraId="04C9D8C7" w14:textId="612672B5" w:rsidR="00A9097D" w:rsidRPr="00D3262D" w:rsidRDefault="00A9097D" w:rsidP="00B54E58">
      <w:pPr>
        <w:spacing w:after="0" w:line="240" w:lineRule="auto"/>
        <w:ind w:firstLine="720"/>
        <w:jc w:val="both"/>
        <w:rPr>
          <w:rFonts w:ascii="Times New Roman" w:eastAsia="Times New Roman" w:hAnsi="Times New Roman" w:cs="Times New Roman"/>
          <w:sz w:val="24"/>
          <w:szCs w:val="24"/>
        </w:rPr>
      </w:pPr>
      <w:r w:rsidRPr="00D3262D">
        <w:rPr>
          <w:rFonts w:ascii="Times New Roman" w:eastAsia="Times New Roman" w:hAnsi="Times New Roman" w:cs="Times New Roman"/>
          <w:sz w:val="24"/>
          <w:szCs w:val="24"/>
          <w:lang w:eastAsia="lt-LT"/>
        </w:rPr>
        <w:t>11.</w:t>
      </w:r>
      <w:r w:rsidR="0033054A" w:rsidRPr="00D3262D">
        <w:rPr>
          <w:rFonts w:ascii="Times New Roman" w:eastAsia="Times New Roman" w:hAnsi="Times New Roman" w:cs="Times New Roman"/>
          <w:sz w:val="24"/>
          <w:szCs w:val="24"/>
          <w:lang w:eastAsia="lt-LT"/>
        </w:rPr>
        <w:t>2</w:t>
      </w:r>
      <w:r w:rsidRPr="00D3262D">
        <w:rPr>
          <w:rFonts w:ascii="Times New Roman" w:eastAsia="Times New Roman" w:hAnsi="Times New Roman" w:cs="Times New Roman"/>
          <w:sz w:val="24"/>
          <w:szCs w:val="24"/>
          <w:lang w:eastAsia="lt-LT"/>
        </w:rPr>
        <w:t xml:space="preserve">. </w:t>
      </w:r>
      <w:r w:rsidR="0063181A" w:rsidRPr="00D3262D">
        <w:rPr>
          <w:rFonts w:ascii="Times New Roman" w:eastAsia="Times New Roman" w:hAnsi="Times New Roman" w:cs="Times New Roman"/>
          <w:sz w:val="24"/>
          <w:szCs w:val="24"/>
          <w:lang w:eastAsia="lt-LT"/>
        </w:rPr>
        <w:t xml:space="preserve">Kandidatas </w:t>
      </w:r>
      <w:r w:rsidRPr="00D3262D">
        <w:rPr>
          <w:rFonts w:ascii="Times New Roman" w:eastAsia="Times New Roman" w:hAnsi="Times New Roman" w:cs="Times New Roman"/>
          <w:sz w:val="24"/>
          <w:szCs w:val="24"/>
          <w:lang w:eastAsia="lt-LT"/>
        </w:rPr>
        <w:t xml:space="preserve">paraiškoje nurodo pradinę siūlomų nuomoti patalpų kainą </w:t>
      </w:r>
      <w:r w:rsidR="0033054A" w:rsidRPr="00D3262D">
        <w:rPr>
          <w:rFonts w:ascii="Times New Roman" w:eastAsia="Times New Roman" w:hAnsi="Times New Roman" w:cs="Times New Roman"/>
          <w:sz w:val="24"/>
          <w:szCs w:val="24"/>
          <w:lang w:eastAsia="lt-LT"/>
        </w:rPr>
        <w:t xml:space="preserve">per mėnesį </w:t>
      </w:r>
      <w:r w:rsidRPr="00D3262D">
        <w:rPr>
          <w:rFonts w:ascii="Times New Roman" w:eastAsia="Times New Roman" w:hAnsi="Times New Roman" w:cs="Times New Roman"/>
          <w:sz w:val="24"/>
          <w:szCs w:val="24"/>
          <w:lang w:eastAsia="lt-LT"/>
        </w:rPr>
        <w:t xml:space="preserve">už </w:t>
      </w:r>
      <w:r w:rsidR="0063181A" w:rsidRPr="00D3262D">
        <w:rPr>
          <w:rFonts w:ascii="Times New Roman" w:eastAsia="Times New Roman" w:hAnsi="Times New Roman" w:cs="Times New Roman"/>
          <w:sz w:val="24"/>
          <w:szCs w:val="24"/>
          <w:lang w:eastAsia="lt-LT"/>
        </w:rPr>
        <w:t xml:space="preserve">vieną </w:t>
      </w:r>
      <w:r w:rsidRPr="00D3262D">
        <w:rPr>
          <w:rFonts w:ascii="Times New Roman" w:eastAsia="Times New Roman" w:hAnsi="Times New Roman" w:cs="Times New Roman"/>
          <w:sz w:val="24"/>
          <w:szCs w:val="24"/>
          <w:lang w:eastAsia="lt-LT"/>
        </w:rPr>
        <w:t xml:space="preserve">kv. m, įskaitant visus papildomus mokesčius, kaip jie suprantami Lietuvos Respublikos mokesčių administravimo įstatyme (įskaitant </w:t>
      </w:r>
      <w:r w:rsidRPr="00D3262D">
        <w:rPr>
          <w:rFonts w:ascii="Times New Roman" w:eastAsia="Times New Roman" w:hAnsi="Times New Roman" w:cs="Times New Roman"/>
          <w:iCs/>
          <w:sz w:val="24"/>
          <w:szCs w:val="24"/>
          <w:shd w:val="clear" w:color="auto" w:fill="FFFFFF"/>
          <w:lang w:eastAsia="lt-LT"/>
        </w:rPr>
        <w:t>gyventojų pajamų mokestį ir pridėtinės vertės mokestį, bet tuo neapsiribojant</w:t>
      </w:r>
      <w:r w:rsidRPr="00D3262D">
        <w:rPr>
          <w:rFonts w:ascii="Times New Roman" w:eastAsia="Times New Roman" w:hAnsi="Times New Roman" w:cs="Times New Roman"/>
          <w:sz w:val="24"/>
          <w:szCs w:val="24"/>
          <w:lang w:eastAsia="lt-LT"/>
        </w:rPr>
        <w:t xml:space="preserve">). </w:t>
      </w:r>
      <w:r w:rsidRPr="00D3262D">
        <w:rPr>
          <w:rFonts w:ascii="Times New Roman" w:eastAsia="Times New Roman" w:hAnsi="Times New Roman" w:cs="Times New Roman"/>
          <w:sz w:val="24"/>
          <w:szCs w:val="24"/>
        </w:rPr>
        <w:t>Pasiūlyme turi būti nurodytos nekilnojamųjų daiktų apžiūros sąlygos (laikas, per kurį galima apžiūrėti turtą, ir kandidato įgalioto atstovo, į kurį galima kreiptis dėl nuomojamų nekilnojamųjų daiktų apžiūrėjimo, pareigos, vardas ir pavardė, adresas, telefono numeris).</w:t>
      </w:r>
      <w:r w:rsidR="0033054A" w:rsidRPr="00D3262D">
        <w:rPr>
          <w:rFonts w:ascii="Times New Roman" w:eastAsia="Times New Roman" w:hAnsi="Times New Roman" w:cs="Times New Roman"/>
          <w:sz w:val="24"/>
          <w:szCs w:val="24"/>
        </w:rPr>
        <w:t xml:space="preserve"> </w:t>
      </w:r>
      <w:r w:rsidRPr="00D3262D">
        <w:rPr>
          <w:rFonts w:ascii="Times New Roman" w:eastAsia="Times New Roman" w:hAnsi="Times New Roman" w:cs="Times New Roman"/>
          <w:sz w:val="24"/>
          <w:szCs w:val="24"/>
        </w:rPr>
        <w:t>Kandidatas privalo nurodyti jo pasiūlyme esančią konfidencialią informaciją. Pasiūlyme nurodyta nekilnojamųjų daiktų nuomos kaina negali būti konfidenciali</w:t>
      </w:r>
      <w:r w:rsidR="0033054A" w:rsidRPr="00D3262D">
        <w:rPr>
          <w:rFonts w:ascii="Times New Roman" w:eastAsia="Times New Roman" w:hAnsi="Times New Roman" w:cs="Times New Roman"/>
          <w:sz w:val="24"/>
          <w:szCs w:val="24"/>
        </w:rPr>
        <w:t>.</w:t>
      </w:r>
    </w:p>
    <w:p w14:paraId="36E34331" w14:textId="3D4CBBB9" w:rsidR="00811607" w:rsidRPr="00D3262D" w:rsidRDefault="00A9097D" w:rsidP="00811607">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ab/>
        <w:t xml:space="preserve">12. Paraiškas Kandidatai pateikia tiesiogiai patys, per kurjerį arba atsiunčia paštu registruotu laišku. Paraiškos priimamos Vilniaus miesto </w:t>
      </w:r>
      <w:r w:rsidRPr="00D3262D">
        <w:rPr>
          <w:rFonts w:ascii="Times New Roman" w:eastAsia="Times New Roman" w:hAnsi="Times New Roman" w:cs="Times New Roman"/>
          <w:sz w:val="24"/>
          <w:szCs w:val="24"/>
          <w:shd w:val="clear" w:color="auto" w:fill="FFFFFF"/>
          <w:lang w:eastAsia="lt-LT"/>
        </w:rPr>
        <w:t>savivaldybė</w:t>
      </w:r>
      <w:r w:rsidR="00FD0986" w:rsidRPr="00D3262D">
        <w:rPr>
          <w:rFonts w:ascii="Times New Roman" w:eastAsia="Times New Roman" w:hAnsi="Times New Roman" w:cs="Times New Roman"/>
          <w:sz w:val="24"/>
          <w:szCs w:val="24"/>
          <w:shd w:val="clear" w:color="auto" w:fill="FFFFFF"/>
          <w:lang w:eastAsia="lt-LT"/>
        </w:rPr>
        <w:t>je</w:t>
      </w:r>
      <w:r w:rsidRPr="00D3262D">
        <w:rPr>
          <w:rFonts w:ascii="Times New Roman" w:eastAsia="Times New Roman" w:hAnsi="Times New Roman" w:cs="Times New Roman"/>
          <w:sz w:val="24"/>
          <w:szCs w:val="24"/>
          <w:shd w:val="clear" w:color="auto" w:fill="FFFFFF"/>
          <w:lang w:eastAsia="lt-LT"/>
        </w:rPr>
        <w:t xml:space="preserve"> (Konstitucijos pr. 3, LT-09601 Vilnius)</w:t>
      </w:r>
      <w:r w:rsidRPr="00D3262D">
        <w:rPr>
          <w:rFonts w:ascii="Times New Roman" w:eastAsia="Times New Roman" w:hAnsi="Times New Roman" w:cs="Times New Roman"/>
          <w:sz w:val="24"/>
          <w:szCs w:val="24"/>
          <w:lang w:eastAsia="lt-LT"/>
        </w:rPr>
        <w:t>.</w:t>
      </w:r>
      <w:r w:rsidRPr="00D3262D">
        <w:rPr>
          <w:rFonts w:ascii="Times New Roman" w:eastAsia="Times New Roman" w:hAnsi="Times New Roman" w:cs="Times New Roman"/>
          <w:b/>
          <w:sz w:val="24"/>
          <w:szCs w:val="24"/>
          <w:lang w:eastAsia="lt-LT"/>
        </w:rPr>
        <w:t xml:space="preserve"> </w:t>
      </w:r>
      <w:r w:rsidRPr="00D3262D">
        <w:rPr>
          <w:rFonts w:ascii="Times New Roman" w:eastAsia="Times New Roman" w:hAnsi="Times New Roman" w:cs="Times New Roman"/>
          <w:sz w:val="24"/>
          <w:szCs w:val="24"/>
          <w:lang w:eastAsia="lt-LT"/>
        </w:rPr>
        <w:t xml:space="preserve">Perkančioji organizacija, patikrinusi, ar vokas su paraiška užklijuotas ir nepažeistas, užrašo ant voko paraiškos gavimo datą ir laiką bei patvirtina Vilniaus miesto savivaldybės administracijos antspaudu. Informaciją apie nuomos teisių įsigijimą teikia </w:t>
      </w:r>
      <w:r w:rsidR="00706B8B" w:rsidRPr="00D3262D">
        <w:rPr>
          <w:rFonts w:ascii="Times New Roman" w:eastAsia="Times New Roman" w:hAnsi="Times New Roman" w:cs="Times New Roman"/>
          <w:sz w:val="24"/>
          <w:szCs w:val="24"/>
          <w:lang w:eastAsia="lt-LT"/>
        </w:rPr>
        <w:t xml:space="preserve">VšĮ „Neutralus Klimatui Vilnius“ </w:t>
      </w:r>
      <w:r w:rsidRPr="00D3262D">
        <w:rPr>
          <w:rFonts w:ascii="Times New Roman" w:eastAsia="Times New Roman" w:hAnsi="Times New Roman" w:cs="Times New Roman"/>
          <w:sz w:val="24"/>
          <w:szCs w:val="24"/>
          <w:lang w:eastAsia="lt-LT"/>
        </w:rPr>
        <w:t xml:space="preserve">tel. </w:t>
      </w:r>
    </w:p>
    <w:p w14:paraId="364217C7" w14:textId="2691EE6F" w:rsidR="00A9097D" w:rsidRPr="00D3262D" w:rsidRDefault="00811607"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+370 650 82010</w:t>
      </w:r>
      <w:r w:rsidR="00A9097D" w:rsidRPr="00D3262D">
        <w:rPr>
          <w:rFonts w:ascii="Times New Roman" w:eastAsia="Times New Roman" w:hAnsi="Times New Roman" w:cs="Times New Roman"/>
          <w:sz w:val="24"/>
          <w:szCs w:val="24"/>
          <w:lang w:eastAsia="lt-LT"/>
        </w:rPr>
        <w:t xml:space="preserve">, el. paštu </w:t>
      </w:r>
      <w:proofErr w:type="spellStart"/>
      <w:r w:rsidRPr="00D3262D">
        <w:rPr>
          <w:rFonts w:ascii="Times New Roman" w:eastAsia="Times New Roman" w:hAnsi="Times New Roman" w:cs="Times New Roman"/>
          <w:sz w:val="24"/>
          <w:szCs w:val="24"/>
          <w:lang w:eastAsia="lt-LT"/>
        </w:rPr>
        <w:t>info</w:t>
      </w:r>
      <w:r w:rsidR="003F40B4" w:rsidRPr="00D3262D">
        <w:rPr>
          <w:rFonts w:ascii="Times New Roman" w:eastAsia="Times New Roman" w:hAnsi="Times New Roman" w:cs="Times New Roman"/>
          <w:sz w:val="24"/>
          <w:szCs w:val="24"/>
          <w:lang w:eastAsia="lt-LT"/>
        </w:rPr>
        <w:t>@</w:t>
      </w:r>
      <w:r w:rsidRPr="00D3262D">
        <w:rPr>
          <w:rFonts w:ascii="Times New Roman" w:eastAsia="Times New Roman" w:hAnsi="Times New Roman" w:cs="Times New Roman"/>
          <w:sz w:val="24"/>
          <w:szCs w:val="24"/>
          <w:lang w:eastAsia="lt-LT"/>
        </w:rPr>
        <w:t>neutralusklimatui</w:t>
      </w:r>
      <w:r w:rsidR="003F40B4" w:rsidRPr="00D3262D">
        <w:rPr>
          <w:rFonts w:ascii="Times New Roman" w:eastAsia="Times New Roman" w:hAnsi="Times New Roman" w:cs="Times New Roman"/>
          <w:sz w:val="24"/>
          <w:szCs w:val="24"/>
          <w:lang w:eastAsia="lt-LT"/>
        </w:rPr>
        <w:t>.lt</w:t>
      </w:r>
      <w:proofErr w:type="spellEnd"/>
      <w:r w:rsidR="00A9097D" w:rsidRPr="00D3262D">
        <w:rPr>
          <w:rFonts w:ascii="Times New Roman" w:eastAsia="Times New Roman" w:hAnsi="Times New Roman" w:cs="Times New Roman"/>
          <w:sz w:val="24"/>
          <w:szCs w:val="24"/>
          <w:lang w:eastAsia="lt-LT"/>
        </w:rPr>
        <w:t>.</w:t>
      </w:r>
    </w:p>
    <w:p w14:paraId="2096F573" w14:textId="77777777" w:rsidR="00A9097D" w:rsidRPr="00D3262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p>
    <w:p w14:paraId="4021A25F" w14:textId="1A653A65" w:rsidR="00A9097D" w:rsidRPr="00D3262D" w:rsidRDefault="00A9097D" w:rsidP="00A9097D">
      <w:pPr>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III SKYRIUS</w:t>
      </w:r>
    </w:p>
    <w:p w14:paraId="655EFF69" w14:textId="5A2E25DD" w:rsidR="00A9097D" w:rsidRPr="00D3262D" w:rsidRDefault="00A9097D" w:rsidP="00735BE2">
      <w:pPr>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PARAIŠKŲ NAGRINĖJIMO IR PASIŪLYMŲ EILĖS SUDARYMO TVARKA</w:t>
      </w:r>
    </w:p>
    <w:p w14:paraId="52BEA8A9" w14:textId="77777777" w:rsidR="00FD0986" w:rsidRPr="00D3262D" w:rsidRDefault="00FD0986" w:rsidP="00735BE2">
      <w:pPr>
        <w:spacing w:after="0" w:line="240" w:lineRule="auto"/>
        <w:jc w:val="center"/>
        <w:rPr>
          <w:rFonts w:ascii="Times New Roman" w:eastAsia="Times New Roman" w:hAnsi="Times New Roman" w:cs="Times New Roman"/>
          <w:b/>
          <w:sz w:val="24"/>
          <w:szCs w:val="24"/>
          <w:lang w:eastAsia="lt-LT"/>
        </w:rPr>
      </w:pPr>
    </w:p>
    <w:p w14:paraId="08794460"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13. Vokai su paraiškomis atplėšiami Komisijos posėdyje.</w:t>
      </w:r>
      <w:r w:rsidRPr="00D3262D">
        <w:rPr>
          <w:rFonts w:ascii="Times New Roman" w:eastAsia="Times New Roman" w:hAnsi="Times New Roman" w:cs="Times New Roman"/>
          <w:b/>
          <w:sz w:val="24"/>
          <w:szCs w:val="24"/>
          <w:lang w:eastAsia="lt-LT"/>
        </w:rPr>
        <w:t xml:space="preserve"> </w:t>
      </w:r>
    </w:p>
    <w:p w14:paraId="2F40D990" w14:textId="5A3C3996"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 xml:space="preserve">14. Jeigu Komisija Kandidato nuomojamų patalpų dokumentus gauna pasibaigus šio </w:t>
      </w:r>
      <w:r w:rsidR="00D21FD6" w:rsidRPr="00D3262D">
        <w:rPr>
          <w:rFonts w:ascii="Times New Roman" w:eastAsia="Times New Roman" w:hAnsi="Times New Roman" w:cs="Times New Roman"/>
          <w:sz w:val="24"/>
          <w:szCs w:val="24"/>
          <w:lang w:eastAsia="lt-LT"/>
        </w:rPr>
        <w:t>a</w:t>
      </w:r>
      <w:r w:rsidRPr="00D3262D">
        <w:rPr>
          <w:rFonts w:ascii="Times New Roman" w:eastAsia="Times New Roman" w:hAnsi="Times New Roman" w:cs="Times New Roman"/>
          <w:sz w:val="24"/>
          <w:szCs w:val="24"/>
          <w:lang w:eastAsia="lt-LT"/>
        </w:rPr>
        <w:t>prašo 7 punkte nustatytam terminui, neatplėštas vokas su dokumentais grąžinami juos pateikusiam Kandidatui.</w:t>
      </w:r>
    </w:p>
    <w:p w14:paraId="65E7361D" w14:textId="590B2974"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15. Komisija išnagrinėja pateiktą paraišką ir siūlomų nuomoti patalpų dokumentus ir esant būtinybei pakartotinai kreipiasi į Kandidatus dėl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nuomos teisių įsigijimo dokumentams, jų paraiškos atmetamos.</w:t>
      </w:r>
    </w:p>
    <w:p w14:paraId="7213D757"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16. Komisija visiems Kandidatams, kurių pasiūlymai neatmesti, ne vėliau kaip per 7 darbo dienas nuo pasiūlymo ir nuomojamų nekilnojamųjų daiktų dokumentų pateikimo termino pabaigos vienu metu išsiunčia kvietimą derėtis, nustato derybų datą, laiką ir vietą.</w:t>
      </w:r>
    </w:p>
    <w:p w14:paraId="7E391884"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17. Jeigu nė vieno iš Kandidatų, pateikusių paraiškas, siūlomų nuomoti patalpų dokumentai neatitinka reikalavimų, nustatytų nuomos teisių įsigijimo dokumentuose, nuomos teisių įsigijimo procedūros atliekamos iš naujo.</w:t>
      </w:r>
    </w:p>
    <w:p w14:paraId="6F6E8027"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18. Komisija apžiūri siūlomas nuomoti patalpas, jas įvertina ir priima išvadas dėl siūlomų patalpų atitikties sąlygų reikalavimams.</w:t>
      </w:r>
    </w:p>
    <w:p w14:paraId="7D375046" w14:textId="77777777" w:rsidR="00A9097D" w:rsidRPr="00D3262D"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19. Komisija nustato derybų su Kandidatais eilę.</w:t>
      </w:r>
    </w:p>
    <w:p w14:paraId="4E0F943A"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20. Pakviestas derėtis Kandidatas su savimi turi turėti siūlomų nuomoti patalpų nuosavybę patvirtinantį dokumentą.</w:t>
      </w:r>
    </w:p>
    <w:p w14:paraId="4A3028E5" w14:textId="376F6C46" w:rsidR="007C0DCF" w:rsidRPr="00D3262D" w:rsidRDefault="00A9097D" w:rsidP="001E681A">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 xml:space="preserve">21. Komisija </w:t>
      </w:r>
      <w:r w:rsidR="005F125C" w:rsidRPr="00D3262D">
        <w:rPr>
          <w:rFonts w:ascii="Times New Roman" w:eastAsia="Times New Roman" w:hAnsi="Times New Roman" w:cs="Times New Roman"/>
          <w:sz w:val="24"/>
          <w:szCs w:val="24"/>
          <w:lang w:eastAsia="lt-LT"/>
        </w:rPr>
        <w:t xml:space="preserve">su neatmestais Kandidatais </w:t>
      </w:r>
      <w:r w:rsidRPr="00D3262D">
        <w:rPr>
          <w:rFonts w:ascii="Times New Roman" w:eastAsia="Times New Roman" w:hAnsi="Times New Roman" w:cs="Times New Roman"/>
          <w:sz w:val="24"/>
          <w:szCs w:val="24"/>
          <w:lang w:eastAsia="lt-LT"/>
        </w:rPr>
        <w:t xml:space="preserve">derasi atsižvelgdama į patalpų techninius, ekonominius ir kitokius </w:t>
      </w:r>
      <w:r w:rsidR="0033054A" w:rsidRPr="00D3262D">
        <w:rPr>
          <w:rFonts w:ascii="Times New Roman" w:eastAsia="Times New Roman" w:hAnsi="Times New Roman" w:cs="Times New Roman"/>
          <w:sz w:val="24"/>
          <w:szCs w:val="24"/>
          <w:lang w:eastAsia="lt-LT"/>
        </w:rPr>
        <w:t xml:space="preserve">šiame apraše </w:t>
      </w:r>
      <w:r w:rsidRPr="00D3262D">
        <w:rPr>
          <w:rFonts w:ascii="Times New Roman" w:eastAsia="Times New Roman" w:hAnsi="Times New Roman" w:cs="Times New Roman"/>
          <w:sz w:val="24"/>
          <w:szCs w:val="24"/>
          <w:lang w:eastAsia="lt-LT"/>
        </w:rPr>
        <w:t>nustatytus reikalavimus, taip pat dėl kainos, siekdama ekonomiškai naudingiausio rezultato.</w:t>
      </w:r>
    </w:p>
    <w:p w14:paraId="59B0A151"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22. Derybos su Kandidatu laikomos įvykusiomis ir pasibaigusiomis, kai galutinai susitariama dėl patalpų nuomos kainos ir (ar) nuomos sąlygų ir kai derybų rezultatai atitinka nuomos teisių įsigijimo dokumentus.</w:t>
      </w:r>
    </w:p>
    <w:p w14:paraId="68298B7F" w14:textId="4934EBBE" w:rsidR="00A9097D" w:rsidRPr="00D3262D" w:rsidRDefault="00A9097D" w:rsidP="00A9097D">
      <w:pPr>
        <w:spacing w:after="0" w:line="240" w:lineRule="auto"/>
        <w:ind w:firstLine="720"/>
        <w:jc w:val="both"/>
        <w:rPr>
          <w:rFonts w:ascii="Times New Roman" w:eastAsia="Times New Roman" w:hAnsi="Times New Roman" w:cs="Times New Roman"/>
          <w:strike/>
          <w:sz w:val="24"/>
          <w:szCs w:val="24"/>
          <w:shd w:val="clear" w:color="auto" w:fill="FFFFFF"/>
          <w:lang w:eastAsia="lt-LT"/>
        </w:rPr>
      </w:pPr>
      <w:r w:rsidRPr="00D3262D">
        <w:rPr>
          <w:rFonts w:ascii="Times New Roman" w:eastAsia="Times New Roman" w:hAnsi="Times New Roman" w:cs="Times New Roman"/>
          <w:sz w:val="24"/>
          <w:szCs w:val="24"/>
          <w:lang w:eastAsia="lt-LT"/>
        </w:rPr>
        <w:t>23. Komisija, atsižvelgdama į derybų rezultatus, sudaro pasiūlymų eilę ir visiems derybose dalyvavusiems kandidatams išsiunčia informaciją apie derybų rezultatus</w:t>
      </w:r>
      <w:r w:rsidR="00583339" w:rsidRPr="00D3262D">
        <w:rPr>
          <w:rFonts w:ascii="Times New Roman" w:eastAsia="Times New Roman" w:hAnsi="Times New Roman" w:cs="Times New Roman"/>
          <w:sz w:val="24"/>
          <w:szCs w:val="24"/>
          <w:lang w:eastAsia="lt-LT"/>
        </w:rPr>
        <w:t>.</w:t>
      </w:r>
      <w:r w:rsidRPr="00D3262D">
        <w:rPr>
          <w:rFonts w:ascii="Times New Roman" w:eastAsia="Times New Roman" w:hAnsi="Times New Roman" w:cs="Times New Roman"/>
          <w:strike/>
          <w:sz w:val="24"/>
          <w:szCs w:val="24"/>
          <w:lang w:eastAsia="lt-LT"/>
        </w:rPr>
        <w:t xml:space="preserve"> </w:t>
      </w:r>
    </w:p>
    <w:p w14:paraId="1CD976A2" w14:textId="77777777" w:rsidR="00A9097D" w:rsidRPr="00D3262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lastRenderedPageBreak/>
        <w:t>24. Tais atvejais, kai pasikeičia pasiūlymų eilė ar derybų rezultatai, Komisija visiems derybose dalyvavusiems Kandidatams išsiunčia patikslintą informaciją apie derybų rezultatus.</w:t>
      </w:r>
    </w:p>
    <w:p w14:paraId="5DA8E31E" w14:textId="685C6A37" w:rsidR="00A9097D" w:rsidRPr="00D3262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25</w:t>
      </w:r>
      <w:r w:rsidR="00816EB5" w:rsidRPr="00D3262D">
        <w:rPr>
          <w:rFonts w:ascii="Times New Roman" w:eastAsia="Times New Roman" w:hAnsi="Times New Roman" w:cs="Times New Roman"/>
          <w:sz w:val="24"/>
          <w:szCs w:val="24"/>
          <w:lang w:eastAsia="lt-LT"/>
        </w:rPr>
        <w:t>.</w:t>
      </w:r>
      <w:r w:rsidRPr="00D3262D">
        <w:rPr>
          <w:rFonts w:ascii="Times New Roman" w:eastAsia="Times New Roman" w:hAnsi="Times New Roman" w:cs="Times New Roman"/>
          <w:sz w:val="24"/>
          <w:szCs w:val="24"/>
          <w:lang w:eastAsia="lt-LT"/>
        </w:rPr>
        <w:t xml:space="preserve"> Sprendimas dėl derybas laimėjusio Kandidato priimamas ne anksčiau kaip po 7 darbo dienų nuo informacijos apie derybų rezultatus (jei taikomas šio aprašo 24 punktas, nuo patikslintos informacijos apie derybų rezultatus) raštu išsiuntimo visiems derybose dalyvavusiems Kandidatams dienos, išskyrus atvejį, kai derybose dalyvauja vienas Kandidatas.</w:t>
      </w:r>
    </w:p>
    <w:p w14:paraId="331DCD91" w14:textId="77777777" w:rsidR="00A9097D" w:rsidRPr="00D3262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26. Perkančioji organizacija gali nesiderėti ir sudaryti nuomos sutartį su pirminį pasiūlymą pateikusiu Kandidatu, taip pat Kandidato pirminį pasiūlymą vertinti kaip galutinį, kai jis neatvyksta į derybas ir (arba) nepateikia galutinio pasiūlymo.</w:t>
      </w:r>
    </w:p>
    <w:p w14:paraId="1963FB16" w14:textId="77777777" w:rsidR="00A9097D" w:rsidRPr="00D3262D" w:rsidRDefault="00A9097D" w:rsidP="00A9097D">
      <w:pPr>
        <w:spacing w:after="0" w:line="240" w:lineRule="auto"/>
        <w:jc w:val="center"/>
        <w:rPr>
          <w:rFonts w:ascii="Times New Roman" w:eastAsia="Times New Roman" w:hAnsi="Times New Roman" w:cs="Times New Roman"/>
          <w:b/>
          <w:sz w:val="24"/>
          <w:szCs w:val="24"/>
          <w:lang w:eastAsia="lt-LT"/>
        </w:rPr>
      </w:pPr>
    </w:p>
    <w:p w14:paraId="2BA43271" w14:textId="77777777" w:rsidR="00A9097D" w:rsidRPr="00D3262D" w:rsidRDefault="00A9097D" w:rsidP="00A9097D">
      <w:pPr>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IV SKYRIUS</w:t>
      </w:r>
    </w:p>
    <w:p w14:paraId="552FDC69" w14:textId="77777777" w:rsidR="00A9097D" w:rsidRPr="00D3262D" w:rsidRDefault="00A9097D" w:rsidP="00A9097D">
      <w:pPr>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 xml:space="preserve">VERTINIMO KRITERIJAI </w:t>
      </w:r>
    </w:p>
    <w:p w14:paraId="28278D4D" w14:textId="77777777" w:rsidR="00AA2E35" w:rsidRPr="00D3262D" w:rsidRDefault="00AA2E35" w:rsidP="00A9097D">
      <w:pPr>
        <w:spacing w:after="0" w:line="240" w:lineRule="auto"/>
        <w:jc w:val="center"/>
        <w:rPr>
          <w:rFonts w:ascii="Times New Roman" w:eastAsia="Times New Roman" w:hAnsi="Times New Roman" w:cs="Times New Roman"/>
          <w:b/>
          <w:sz w:val="24"/>
          <w:szCs w:val="24"/>
          <w:lang w:eastAsia="lt-LT"/>
        </w:rPr>
      </w:pPr>
    </w:p>
    <w:p w14:paraId="56763B9F" w14:textId="700B9F4E" w:rsidR="00535183" w:rsidRPr="00D3262D" w:rsidRDefault="00535183" w:rsidP="002D12F9">
      <w:pPr>
        <w:pStyle w:val="Sraopastraipa"/>
        <w:numPr>
          <w:ilvl w:val="0"/>
          <w:numId w:val="17"/>
        </w:numPr>
        <w:jc w:val="both"/>
        <w:rPr>
          <w:rFonts w:ascii="Times New Roman" w:eastAsia="Times New Roman" w:hAnsi="Times New Roman" w:cs="Times New Roman"/>
          <w:sz w:val="24"/>
          <w:szCs w:val="24"/>
          <w:lang w:eastAsia="lt-LT"/>
        </w:rPr>
      </w:pPr>
      <w:proofErr w:type="spellStart"/>
      <w:r w:rsidRPr="00D3262D">
        <w:rPr>
          <w:rFonts w:ascii="Times New Roman" w:eastAsia="Times New Roman" w:hAnsi="Times New Roman" w:cs="Times New Roman"/>
          <w:sz w:val="24"/>
          <w:szCs w:val="24"/>
          <w:lang w:eastAsia="lt-LT"/>
        </w:rPr>
        <w:t>Perkančiosios</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organizacijos</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neatmesti</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pasiūlymai</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vertinami</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pagal</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šiuos</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kriterijus</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mažėjimo</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tvarka</w:t>
      </w:r>
      <w:proofErr w:type="spellEnd"/>
      <w:r w:rsidRPr="00D3262D">
        <w:rPr>
          <w:rFonts w:ascii="Times New Roman" w:eastAsia="Times New Roman" w:hAnsi="Times New Roman" w:cs="Times New Roman"/>
          <w:sz w:val="24"/>
          <w:szCs w:val="24"/>
          <w:lang w:eastAsia="lt-LT"/>
        </w:rPr>
        <w:t>):</w:t>
      </w:r>
    </w:p>
    <w:p w14:paraId="10DA394D" w14:textId="7416D23D" w:rsidR="00535183" w:rsidRPr="00D3262D" w:rsidRDefault="00535183" w:rsidP="002D12F9">
      <w:pPr>
        <w:pStyle w:val="Sraopastraipa"/>
        <w:numPr>
          <w:ilvl w:val="1"/>
          <w:numId w:val="17"/>
        </w:numPr>
        <w:jc w:val="both"/>
        <w:rPr>
          <w:rFonts w:ascii="Times New Roman" w:eastAsia="Times New Roman" w:hAnsi="Times New Roman" w:cs="Times New Roman"/>
          <w:sz w:val="24"/>
          <w:szCs w:val="24"/>
          <w:lang w:eastAsia="lt-LT"/>
        </w:rPr>
      </w:pPr>
      <w:proofErr w:type="spellStart"/>
      <w:r w:rsidRPr="00D3262D">
        <w:rPr>
          <w:rFonts w:ascii="Times New Roman" w:eastAsia="Times New Roman" w:hAnsi="Times New Roman" w:cs="Times New Roman"/>
          <w:sz w:val="24"/>
          <w:szCs w:val="24"/>
          <w:lang w:eastAsia="lt-LT"/>
        </w:rPr>
        <w:t>siūloma</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negyvenamųjų</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patalpų</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nuomos</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kaina</w:t>
      </w:r>
      <w:proofErr w:type="spellEnd"/>
      <w:r w:rsidRPr="00D3262D">
        <w:rPr>
          <w:rFonts w:ascii="Times New Roman" w:eastAsia="Times New Roman" w:hAnsi="Times New Roman" w:cs="Times New Roman"/>
          <w:sz w:val="24"/>
          <w:szCs w:val="24"/>
          <w:lang w:eastAsia="lt-LT"/>
        </w:rPr>
        <w:t xml:space="preserve"> </w:t>
      </w:r>
      <w:proofErr w:type="spellStart"/>
      <w:r w:rsidR="00D3262D" w:rsidRPr="00D3262D">
        <w:rPr>
          <w:rFonts w:ascii="Times New Roman" w:eastAsia="Times New Roman" w:hAnsi="Times New Roman" w:cs="Times New Roman"/>
          <w:sz w:val="24"/>
          <w:szCs w:val="24"/>
          <w:lang w:eastAsia="lt-LT"/>
        </w:rPr>
        <w:t>už</w:t>
      </w:r>
      <w:proofErr w:type="spellEnd"/>
      <w:r w:rsidR="00D3262D" w:rsidRPr="00D3262D">
        <w:rPr>
          <w:rFonts w:ascii="Times New Roman" w:eastAsia="Times New Roman" w:hAnsi="Times New Roman" w:cs="Times New Roman"/>
          <w:sz w:val="24"/>
          <w:szCs w:val="24"/>
          <w:lang w:eastAsia="lt-LT"/>
        </w:rPr>
        <w:t xml:space="preserve"> 1 </w:t>
      </w:r>
      <w:proofErr w:type="spellStart"/>
      <w:r w:rsidR="00D3262D" w:rsidRPr="00D3262D">
        <w:rPr>
          <w:rFonts w:ascii="Times New Roman" w:eastAsia="Times New Roman" w:hAnsi="Times New Roman" w:cs="Times New Roman"/>
          <w:sz w:val="24"/>
          <w:szCs w:val="24"/>
          <w:lang w:eastAsia="lt-LT"/>
        </w:rPr>
        <w:t>kv</w:t>
      </w:r>
      <w:proofErr w:type="spellEnd"/>
      <w:r w:rsidR="00D3262D" w:rsidRPr="00D3262D">
        <w:rPr>
          <w:rFonts w:ascii="Times New Roman" w:eastAsia="Times New Roman" w:hAnsi="Times New Roman" w:cs="Times New Roman"/>
          <w:sz w:val="24"/>
          <w:szCs w:val="24"/>
          <w:lang w:eastAsia="lt-LT"/>
        </w:rPr>
        <w:t xml:space="preserve">. m. </w:t>
      </w:r>
    </w:p>
    <w:p w14:paraId="58E503AE" w14:textId="0D896277" w:rsidR="00535183" w:rsidRPr="00D3262D" w:rsidRDefault="002D12F9" w:rsidP="002D12F9">
      <w:pPr>
        <w:pStyle w:val="Sraopastraipa"/>
        <w:numPr>
          <w:ilvl w:val="1"/>
          <w:numId w:val="17"/>
        </w:numPr>
        <w:jc w:val="both"/>
        <w:rPr>
          <w:rFonts w:ascii="Times New Roman" w:eastAsia="Times New Roman" w:hAnsi="Times New Roman" w:cs="Times New Roman"/>
          <w:sz w:val="24"/>
          <w:szCs w:val="24"/>
          <w:lang w:eastAsia="lt-LT"/>
        </w:rPr>
      </w:pPr>
      <w:proofErr w:type="spellStart"/>
      <w:r w:rsidRPr="00D3262D">
        <w:rPr>
          <w:rFonts w:ascii="Times New Roman" w:eastAsia="Times New Roman" w:hAnsi="Times New Roman" w:cs="Times New Roman"/>
          <w:sz w:val="24"/>
          <w:szCs w:val="24"/>
          <w:lang w:eastAsia="lt-LT"/>
        </w:rPr>
        <w:t>v</w:t>
      </w:r>
      <w:r w:rsidR="00535183" w:rsidRPr="00D3262D">
        <w:rPr>
          <w:rFonts w:ascii="Times New Roman" w:eastAsia="Times New Roman" w:hAnsi="Times New Roman" w:cs="Times New Roman"/>
          <w:sz w:val="24"/>
          <w:szCs w:val="24"/>
          <w:lang w:eastAsia="lt-LT"/>
        </w:rPr>
        <w:t>ieta</w:t>
      </w:r>
      <w:proofErr w:type="spellEnd"/>
      <w:r w:rsidR="00535183" w:rsidRPr="00D3262D">
        <w:rPr>
          <w:rFonts w:ascii="Times New Roman" w:eastAsia="Times New Roman" w:hAnsi="Times New Roman" w:cs="Times New Roman"/>
          <w:sz w:val="24"/>
          <w:szCs w:val="24"/>
          <w:lang w:eastAsia="lt-LT"/>
        </w:rPr>
        <w:t xml:space="preserve"> (</w:t>
      </w:r>
      <w:proofErr w:type="spellStart"/>
      <w:r w:rsidR="00535183" w:rsidRPr="00D3262D">
        <w:rPr>
          <w:rFonts w:ascii="Times New Roman" w:eastAsia="Times New Roman" w:hAnsi="Times New Roman" w:cs="Times New Roman"/>
          <w:sz w:val="24"/>
          <w:szCs w:val="24"/>
          <w:lang w:eastAsia="lt-LT"/>
        </w:rPr>
        <w:t>pirmenybė</w:t>
      </w:r>
      <w:proofErr w:type="spellEnd"/>
      <w:r w:rsidR="00535183" w:rsidRPr="00D3262D">
        <w:rPr>
          <w:rFonts w:ascii="Times New Roman" w:eastAsia="Times New Roman" w:hAnsi="Times New Roman" w:cs="Times New Roman"/>
          <w:sz w:val="24"/>
          <w:szCs w:val="24"/>
          <w:lang w:eastAsia="lt-LT"/>
        </w:rPr>
        <w:t xml:space="preserve"> </w:t>
      </w:r>
      <w:proofErr w:type="spellStart"/>
      <w:r w:rsidR="00535183" w:rsidRPr="00D3262D">
        <w:rPr>
          <w:rFonts w:ascii="Times New Roman" w:eastAsia="Times New Roman" w:hAnsi="Times New Roman" w:cs="Times New Roman"/>
          <w:sz w:val="24"/>
          <w:szCs w:val="24"/>
          <w:lang w:eastAsia="lt-LT"/>
        </w:rPr>
        <w:t>teikiama</w:t>
      </w:r>
      <w:proofErr w:type="spellEnd"/>
      <w:r w:rsidR="00535183" w:rsidRPr="00D3262D">
        <w:rPr>
          <w:rFonts w:ascii="Times New Roman" w:eastAsia="Times New Roman" w:hAnsi="Times New Roman" w:cs="Times New Roman"/>
          <w:sz w:val="24"/>
          <w:szCs w:val="24"/>
          <w:lang w:eastAsia="lt-LT"/>
        </w:rPr>
        <w:t xml:space="preserve"> </w:t>
      </w:r>
      <w:proofErr w:type="spellStart"/>
      <w:r w:rsidR="00535183" w:rsidRPr="00D3262D">
        <w:rPr>
          <w:rFonts w:ascii="Times New Roman" w:eastAsia="Times New Roman" w:hAnsi="Times New Roman" w:cs="Times New Roman"/>
          <w:sz w:val="24"/>
          <w:szCs w:val="24"/>
          <w:lang w:eastAsia="lt-LT"/>
        </w:rPr>
        <w:t>patalpoms</w:t>
      </w:r>
      <w:proofErr w:type="spellEnd"/>
      <w:r w:rsidR="00535183" w:rsidRPr="00D3262D">
        <w:rPr>
          <w:rFonts w:ascii="Times New Roman" w:eastAsia="Times New Roman" w:hAnsi="Times New Roman" w:cs="Times New Roman"/>
          <w:sz w:val="24"/>
          <w:szCs w:val="24"/>
          <w:lang w:eastAsia="lt-LT"/>
        </w:rPr>
        <w:t xml:space="preserve">, </w:t>
      </w:r>
      <w:proofErr w:type="spellStart"/>
      <w:r w:rsidR="00535183" w:rsidRPr="00D3262D">
        <w:rPr>
          <w:rFonts w:ascii="Times New Roman" w:eastAsia="Times New Roman" w:hAnsi="Times New Roman" w:cs="Times New Roman"/>
          <w:sz w:val="24"/>
          <w:szCs w:val="24"/>
          <w:lang w:eastAsia="lt-LT"/>
        </w:rPr>
        <w:t>esančioms</w:t>
      </w:r>
      <w:proofErr w:type="spellEnd"/>
      <w:r w:rsidR="00535183"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kuo</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arčiau</w:t>
      </w:r>
      <w:proofErr w:type="spellEnd"/>
      <w:r w:rsidRPr="00D3262D">
        <w:rPr>
          <w:rFonts w:ascii="Times New Roman" w:eastAsia="Times New Roman" w:hAnsi="Times New Roman" w:cs="Times New Roman"/>
          <w:sz w:val="24"/>
          <w:szCs w:val="24"/>
          <w:lang w:eastAsia="lt-LT"/>
        </w:rPr>
        <w:t xml:space="preserve"> </w:t>
      </w:r>
      <w:r w:rsidR="00535183" w:rsidRPr="00D3262D">
        <w:rPr>
          <w:rFonts w:ascii="Times New Roman" w:eastAsia="Times New Roman" w:hAnsi="Times New Roman" w:cs="Times New Roman"/>
          <w:sz w:val="24"/>
          <w:szCs w:val="24"/>
          <w:lang w:eastAsia="lt-LT"/>
        </w:rPr>
        <w:t xml:space="preserve">Vilniaus </w:t>
      </w:r>
      <w:proofErr w:type="spellStart"/>
      <w:r w:rsidR="00535183" w:rsidRPr="00D3262D">
        <w:rPr>
          <w:rFonts w:ascii="Times New Roman" w:eastAsia="Times New Roman" w:hAnsi="Times New Roman" w:cs="Times New Roman"/>
          <w:sz w:val="24"/>
          <w:szCs w:val="24"/>
          <w:lang w:eastAsia="lt-LT"/>
        </w:rPr>
        <w:t>miesto</w:t>
      </w:r>
      <w:proofErr w:type="spellEnd"/>
      <w:r w:rsidR="00535183" w:rsidRPr="00D3262D">
        <w:rPr>
          <w:rFonts w:ascii="Times New Roman" w:eastAsia="Times New Roman" w:hAnsi="Times New Roman" w:cs="Times New Roman"/>
          <w:sz w:val="24"/>
          <w:szCs w:val="24"/>
          <w:lang w:eastAsia="lt-LT"/>
        </w:rPr>
        <w:t xml:space="preserve"> </w:t>
      </w:r>
      <w:proofErr w:type="spellStart"/>
      <w:r w:rsidR="00535183" w:rsidRPr="00D3262D">
        <w:rPr>
          <w:rFonts w:ascii="Times New Roman" w:eastAsia="Times New Roman" w:hAnsi="Times New Roman" w:cs="Times New Roman"/>
          <w:sz w:val="24"/>
          <w:szCs w:val="24"/>
          <w:lang w:eastAsia="lt-LT"/>
        </w:rPr>
        <w:t>savivaldybės</w:t>
      </w:r>
      <w:proofErr w:type="spellEnd"/>
      <w:r w:rsidR="00535183" w:rsidRPr="00D3262D">
        <w:rPr>
          <w:rFonts w:ascii="Times New Roman" w:eastAsia="Times New Roman" w:hAnsi="Times New Roman" w:cs="Times New Roman"/>
          <w:sz w:val="24"/>
          <w:szCs w:val="24"/>
          <w:lang w:eastAsia="lt-LT"/>
        </w:rPr>
        <w:t xml:space="preserve"> </w:t>
      </w:r>
      <w:proofErr w:type="spellStart"/>
      <w:r w:rsidR="00535183" w:rsidRPr="00D3262D">
        <w:rPr>
          <w:rFonts w:ascii="Times New Roman" w:eastAsia="Times New Roman" w:hAnsi="Times New Roman" w:cs="Times New Roman"/>
          <w:sz w:val="24"/>
          <w:szCs w:val="24"/>
          <w:lang w:eastAsia="lt-LT"/>
        </w:rPr>
        <w:t>būstinės</w:t>
      </w:r>
      <w:proofErr w:type="spellEnd"/>
      <w:r w:rsidR="00535183" w:rsidRPr="00D3262D">
        <w:rPr>
          <w:rFonts w:ascii="Times New Roman" w:eastAsia="Times New Roman" w:hAnsi="Times New Roman" w:cs="Times New Roman"/>
          <w:sz w:val="24"/>
          <w:szCs w:val="24"/>
          <w:lang w:eastAsia="lt-LT"/>
        </w:rPr>
        <w:t xml:space="preserve"> </w:t>
      </w:r>
      <w:proofErr w:type="spellStart"/>
      <w:r w:rsidR="00535183" w:rsidRPr="00D3262D">
        <w:rPr>
          <w:rFonts w:ascii="Times New Roman" w:eastAsia="Times New Roman" w:hAnsi="Times New Roman" w:cs="Times New Roman"/>
          <w:sz w:val="24"/>
          <w:szCs w:val="24"/>
          <w:lang w:eastAsia="lt-LT"/>
        </w:rPr>
        <w:t>Konstitucijos</w:t>
      </w:r>
      <w:proofErr w:type="spellEnd"/>
      <w:r w:rsidR="00535183" w:rsidRPr="00D3262D">
        <w:rPr>
          <w:rFonts w:ascii="Times New Roman" w:eastAsia="Times New Roman" w:hAnsi="Times New Roman" w:cs="Times New Roman"/>
          <w:sz w:val="24"/>
          <w:szCs w:val="24"/>
          <w:lang w:eastAsia="lt-LT"/>
        </w:rPr>
        <w:t xml:space="preserve"> pr. 3, </w:t>
      </w:r>
      <w:proofErr w:type="spellStart"/>
      <w:r w:rsidR="00535183" w:rsidRPr="00D3262D">
        <w:rPr>
          <w:rFonts w:ascii="Times New Roman" w:eastAsia="Times New Roman" w:hAnsi="Times New Roman" w:cs="Times New Roman"/>
          <w:sz w:val="24"/>
          <w:szCs w:val="24"/>
          <w:lang w:eastAsia="lt-LT"/>
        </w:rPr>
        <w:t>Vilniuje</w:t>
      </w:r>
      <w:proofErr w:type="spellEnd"/>
      <w:proofErr w:type="gramStart"/>
      <w:r w:rsidR="00535183" w:rsidRPr="00D3262D">
        <w:rPr>
          <w:rFonts w:ascii="Times New Roman" w:eastAsia="Times New Roman" w:hAnsi="Times New Roman" w:cs="Times New Roman"/>
          <w:sz w:val="24"/>
          <w:szCs w:val="24"/>
          <w:lang w:eastAsia="lt-LT"/>
        </w:rPr>
        <w:t>);</w:t>
      </w:r>
      <w:proofErr w:type="gramEnd"/>
    </w:p>
    <w:p w14:paraId="3A641854" w14:textId="57DFFB03" w:rsidR="00535183" w:rsidRPr="00D3262D" w:rsidRDefault="00535183" w:rsidP="002D12F9">
      <w:pPr>
        <w:pStyle w:val="Sraopastraipa"/>
        <w:numPr>
          <w:ilvl w:val="1"/>
          <w:numId w:val="17"/>
        </w:numPr>
        <w:jc w:val="both"/>
        <w:rPr>
          <w:rFonts w:ascii="Times New Roman" w:eastAsia="Times New Roman" w:hAnsi="Times New Roman" w:cs="Times New Roman"/>
          <w:sz w:val="24"/>
          <w:szCs w:val="24"/>
          <w:lang w:eastAsia="lt-LT"/>
        </w:rPr>
      </w:pPr>
      <w:proofErr w:type="spellStart"/>
      <w:r w:rsidRPr="00D3262D">
        <w:rPr>
          <w:rFonts w:ascii="Times New Roman" w:eastAsia="Times New Roman" w:hAnsi="Times New Roman" w:cs="Times New Roman"/>
          <w:sz w:val="24"/>
          <w:szCs w:val="24"/>
          <w:lang w:eastAsia="lt-LT"/>
        </w:rPr>
        <w:t>negyvenamųjų</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patalpų</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energinė</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klasė</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pirmenybė</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teikiama</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aukštesnės</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energinės</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klasės</w:t>
      </w:r>
      <w:proofErr w:type="spellEnd"/>
      <w:r w:rsidRPr="00D3262D">
        <w:rPr>
          <w:rFonts w:ascii="Times New Roman" w:eastAsia="Times New Roman" w:hAnsi="Times New Roman" w:cs="Times New Roman"/>
          <w:sz w:val="24"/>
          <w:szCs w:val="24"/>
          <w:lang w:eastAsia="lt-LT"/>
        </w:rPr>
        <w:t xml:space="preserve"> </w:t>
      </w:r>
      <w:proofErr w:type="spellStart"/>
      <w:r w:rsidRPr="00D3262D">
        <w:rPr>
          <w:rFonts w:ascii="Times New Roman" w:eastAsia="Times New Roman" w:hAnsi="Times New Roman" w:cs="Times New Roman"/>
          <w:sz w:val="24"/>
          <w:szCs w:val="24"/>
          <w:lang w:eastAsia="lt-LT"/>
        </w:rPr>
        <w:t>patalpoms</w:t>
      </w:r>
      <w:proofErr w:type="spellEnd"/>
      <w:proofErr w:type="gramStart"/>
      <w:r w:rsidRPr="00D3262D">
        <w:rPr>
          <w:rFonts w:ascii="Times New Roman" w:eastAsia="Times New Roman" w:hAnsi="Times New Roman" w:cs="Times New Roman"/>
          <w:sz w:val="24"/>
          <w:szCs w:val="24"/>
          <w:lang w:eastAsia="lt-LT"/>
        </w:rPr>
        <w:t>);</w:t>
      </w:r>
      <w:proofErr w:type="gramEnd"/>
    </w:p>
    <w:p w14:paraId="5AC9F55C" w14:textId="77777777" w:rsidR="002D12F9" w:rsidRPr="00D3262D" w:rsidRDefault="00535183" w:rsidP="002D12F9">
      <w:pPr>
        <w:pStyle w:val="paragraph"/>
        <w:numPr>
          <w:ilvl w:val="1"/>
          <w:numId w:val="17"/>
        </w:numPr>
        <w:tabs>
          <w:tab w:val="left" w:pos="0"/>
        </w:tabs>
        <w:spacing w:before="0" w:beforeAutospacing="0" w:after="0" w:afterAutospacing="0"/>
        <w:jc w:val="both"/>
        <w:textAlignment w:val="baseline"/>
      </w:pPr>
      <w:bookmarkStart w:id="0" w:name="_Hlk172293586"/>
      <w:r w:rsidRPr="00D3262D">
        <w:t>kiti kriterijai, atitinkantys konkurso sąlygas.</w:t>
      </w:r>
      <w:bookmarkStart w:id="1" w:name="_Hlk172293638"/>
      <w:bookmarkEnd w:id="0"/>
    </w:p>
    <w:p w14:paraId="1DD7D72A" w14:textId="77777777" w:rsidR="002D12F9" w:rsidRPr="00D3262D" w:rsidRDefault="002D12F9" w:rsidP="002D12F9">
      <w:pPr>
        <w:pStyle w:val="paragraph"/>
        <w:tabs>
          <w:tab w:val="left" w:pos="0"/>
        </w:tabs>
        <w:spacing w:before="0" w:beforeAutospacing="0" w:after="0" w:afterAutospacing="0"/>
        <w:ind w:left="792"/>
        <w:jc w:val="both"/>
        <w:textAlignment w:val="baseline"/>
      </w:pPr>
    </w:p>
    <w:p w14:paraId="20823516" w14:textId="41CC6EF8" w:rsidR="00535183" w:rsidRPr="00D3262D" w:rsidRDefault="00535183" w:rsidP="002D12F9">
      <w:pPr>
        <w:pStyle w:val="paragraph"/>
        <w:numPr>
          <w:ilvl w:val="0"/>
          <w:numId w:val="17"/>
        </w:numPr>
        <w:tabs>
          <w:tab w:val="left" w:pos="0"/>
        </w:tabs>
        <w:spacing w:before="0" w:beforeAutospacing="0" w:after="0" w:afterAutospacing="0"/>
        <w:jc w:val="both"/>
        <w:textAlignment w:val="baseline"/>
      </w:pPr>
      <w:r w:rsidRPr="00D3262D">
        <w:t>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bookmarkEnd w:id="1"/>
    <w:p w14:paraId="5C764B7D" w14:textId="77777777" w:rsidR="00AA2E35" w:rsidRPr="00D3262D" w:rsidRDefault="00AA2E35" w:rsidP="00A9097D">
      <w:pPr>
        <w:spacing w:after="0" w:line="240" w:lineRule="auto"/>
        <w:jc w:val="center"/>
        <w:rPr>
          <w:rFonts w:ascii="Times New Roman" w:eastAsia="Times New Roman" w:hAnsi="Times New Roman" w:cs="Times New Roman"/>
          <w:b/>
          <w:sz w:val="24"/>
          <w:szCs w:val="24"/>
          <w:lang w:eastAsia="lt-LT"/>
        </w:rPr>
      </w:pPr>
    </w:p>
    <w:p w14:paraId="43B43BD9" w14:textId="77777777" w:rsidR="007D58A6" w:rsidRPr="00D3262D" w:rsidRDefault="007D58A6" w:rsidP="00A9097D">
      <w:pPr>
        <w:spacing w:after="0" w:line="240" w:lineRule="auto"/>
        <w:jc w:val="center"/>
        <w:rPr>
          <w:rFonts w:ascii="Times New Roman" w:eastAsia="Times New Roman" w:hAnsi="Times New Roman" w:cs="Times New Roman"/>
          <w:b/>
          <w:sz w:val="24"/>
          <w:szCs w:val="24"/>
          <w:lang w:eastAsia="lt-LT"/>
        </w:rPr>
      </w:pPr>
    </w:p>
    <w:p w14:paraId="63793041" w14:textId="77777777" w:rsidR="007D58A6" w:rsidRPr="00D3262D" w:rsidRDefault="007D58A6" w:rsidP="00A9097D">
      <w:pPr>
        <w:spacing w:after="0" w:line="240" w:lineRule="auto"/>
        <w:jc w:val="center"/>
        <w:rPr>
          <w:rFonts w:ascii="Times New Roman" w:eastAsia="Times New Roman" w:hAnsi="Times New Roman" w:cs="Times New Roman"/>
          <w:b/>
          <w:sz w:val="24"/>
          <w:szCs w:val="24"/>
          <w:lang w:eastAsia="lt-LT"/>
        </w:rPr>
      </w:pPr>
    </w:p>
    <w:p w14:paraId="413AEF26" w14:textId="77777777" w:rsidR="00A9097D" w:rsidRPr="00D3262D" w:rsidRDefault="00A9097D" w:rsidP="00A9097D">
      <w:pPr>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V SKYRIUS</w:t>
      </w:r>
    </w:p>
    <w:p w14:paraId="0CF55E7F" w14:textId="77777777" w:rsidR="00A9097D" w:rsidRPr="00D3262D" w:rsidRDefault="00A9097D" w:rsidP="00A9097D">
      <w:pPr>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 xml:space="preserve"> PARAIŠKŲ ATMETIMAS</w:t>
      </w:r>
    </w:p>
    <w:p w14:paraId="3C36F1DF" w14:textId="77777777" w:rsidR="00A9097D" w:rsidRPr="00D3262D" w:rsidRDefault="00A9097D" w:rsidP="00A9097D">
      <w:pPr>
        <w:spacing w:after="0" w:line="240" w:lineRule="auto"/>
        <w:jc w:val="both"/>
        <w:rPr>
          <w:rFonts w:ascii="Times New Roman" w:eastAsia="Times New Roman" w:hAnsi="Times New Roman" w:cs="Times New Roman"/>
          <w:sz w:val="24"/>
          <w:szCs w:val="24"/>
          <w:lang w:eastAsia="lt-LT"/>
        </w:rPr>
      </w:pPr>
    </w:p>
    <w:p w14:paraId="22E9D9A5" w14:textId="0EA0CCFA" w:rsidR="00A9097D" w:rsidRPr="00D3262D"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29</w:t>
      </w:r>
      <w:r w:rsidR="00A9097D" w:rsidRPr="00D3262D">
        <w:rPr>
          <w:rFonts w:ascii="Times New Roman" w:eastAsia="Times New Roman" w:hAnsi="Times New Roman" w:cs="Times New Roman"/>
          <w:sz w:val="24"/>
          <w:szCs w:val="24"/>
          <w:lang w:eastAsia="lt-LT"/>
        </w:rPr>
        <w:t>. Paraiškos atmetamos</w:t>
      </w:r>
      <w:r w:rsidR="00121182" w:rsidRPr="00D3262D">
        <w:rPr>
          <w:rFonts w:ascii="Times New Roman" w:eastAsia="Times New Roman" w:hAnsi="Times New Roman" w:cs="Times New Roman"/>
          <w:sz w:val="24"/>
          <w:szCs w:val="24"/>
          <w:lang w:eastAsia="lt-LT"/>
        </w:rPr>
        <w:t xml:space="preserve"> ir toliau nenagrinėjamos</w:t>
      </w:r>
      <w:r w:rsidR="00A9097D" w:rsidRPr="00D3262D">
        <w:rPr>
          <w:rFonts w:ascii="Times New Roman" w:eastAsia="Times New Roman" w:hAnsi="Times New Roman" w:cs="Times New Roman"/>
          <w:sz w:val="24"/>
          <w:szCs w:val="24"/>
          <w:lang w:eastAsia="lt-LT"/>
        </w:rPr>
        <w:t xml:space="preserve">, </w:t>
      </w:r>
      <w:r w:rsidR="00144E25" w:rsidRPr="00D3262D">
        <w:rPr>
          <w:rFonts w:ascii="Times New Roman" w:hAnsi="Times New Roman" w:cs="Times New Roman"/>
          <w:sz w:val="24"/>
          <w:szCs w:val="24"/>
        </w:rPr>
        <w:t xml:space="preserve">jeigu patalpos neatitinka visų nuomojamoms patalpoms nustatytų reikalavimų: </w:t>
      </w:r>
    </w:p>
    <w:p w14:paraId="38FA2E67" w14:textId="0880665E" w:rsidR="00121182" w:rsidRPr="00D3262D" w:rsidRDefault="007D58A6" w:rsidP="00A9097D">
      <w:pPr>
        <w:tabs>
          <w:tab w:val="left" w:pos="1122"/>
        </w:tabs>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29</w:t>
      </w:r>
      <w:r w:rsidR="00A9097D" w:rsidRPr="00D3262D">
        <w:rPr>
          <w:rFonts w:ascii="Times New Roman" w:eastAsia="Times New Roman" w:hAnsi="Times New Roman" w:cs="Times New Roman"/>
          <w:sz w:val="24"/>
          <w:szCs w:val="24"/>
          <w:lang w:eastAsia="lt-LT"/>
        </w:rPr>
        <w:t xml:space="preserve">.1. </w:t>
      </w:r>
      <w:r w:rsidR="00144E25" w:rsidRPr="00D3262D">
        <w:rPr>
          <w:rFonts w:ascii="Times New Roman" w:hAnsi="Times New Roman" w:cs="Times New Roman"/>
          <w:sz w:val="24"/>
          <w:szCs w:val="24"/>
        </w:rPr>
        <w:t xml:space="preserve">ne mažiau kaip </w:t>
      </w:r>
      <w:r w:rsidR="002E0F40" w:rsidRPr="00D3262D">
        <w:rPr>
          <w:rFonts w:ascii="Times New Roman" w:hAnsi="Times New Roman" w:cs="Times New Roman"/>
          <w:sz w:val="24"/>
          <w:szCs w:val="24"/>
        </w:rPr>
        <w:t>7</w:t>
      </w:r>
      <w:r w:rsidR="002D12F9" w:rsidRPr="00D3262D">
        <w:rPr>
          <w:rFonts w:ascii="Times New Roman" w:hAnsi="Times New Roman" w:cs="Times New Roman"/>
          <w:sz w:val="24"/>
          <w:szCs w:val="24"/>
        </w:rPr>
        <w:t>0</w:t>
      </w:r>
      <w:r w:rsidR="00144E25" w:rsidRPr="00D3262D">
        <w:rPr>
          <w:rFonts w:ascii="Times New Roman" w:hAnsi="Times New Roman" w:cs="Times New Roman"/>
          <w:sz w:val="24"/>
          <w:szCs w:val="24"/>
        </w:rPr>
        <w:t xml:space="preserve"> kv. m ir ne daugiau kaip </w:t>
      </w:r>
      <w:r w:rsidR="00A02BE0" w:rsidRPr="00D3262D">
        <w:rPr>
          <w:rFonts w:ascii="Times New Roman" w:hAnsi="Times New Roman" w:cs="Times New Roman"/>
          <w:sz w:val="24"/>
          <w:szCs w:val="24"/>
        </w:rPr>
        <w:t xml:space="preserve">120 </w:t>
      </w:r>
      <w:r w:rsidR="00144E25" w:rsidRPr="00D3262D">
        <w:rPr>
          <w:rFonts w:ascii="Times New Roman" w:hAnsi="Times New Roman" w:cs="Times New Roman"/>
          <w:sz w:val="24"/>
          <w:szCs w:val="24"/>
        </w:rPr>
        <w:t xml:space="preserve">kv. m, ne žemesnės nei B klasės energinio naudingumo klasės, išsidėsčiusios per ne daugiau nei </w:t>
      </w:r>
      <w:r w:rsidR="005A2298" w:rsidRPr="00D3262D">
        <w:rPr>
          <w:rFonts w:ascii="Times New Roman" w:hAnsi="Times New Roman" w:cs="Times New Roman"/>
          <w:sz w:val="24"/>
          <w:szCs w:val="24"/>
        </w:rPr>
        <w:t>vieną aukštą</w:t>
      </w:r>
      <w:r w:rsidR="00144E25" w:rsidRPr="00D3262D">
        <w:rPr>
          <w:rFonts w:ascii="Times New Roman" w:hAnsi="Times New Roman" w:cs="Times New Roman"/>
          <w:sz w:val="24"/>
          <w:szCs w:val="24"/>
        </w:rPr>
        <w:t>, nutolusios nuo Vilniaus miesto savivaldybės pagrindinio pastato Konstitucijos pr. 3 ne daugiau kaip 300 m atstumu</w:t>
      </w:r>
      <w:r w:rsidR="00013DF0" w:rsidRPr="00D3262D">
        <w:rPr>
          <w:rFonts w:ascii="Times New Roman" w:hAnsi="Times New Roman" w:cs="Times New Roman"/>
          <w:sz w:val="24"/>
          <w:szCs w:val="24"/>
        </w:rPr>
        <w:t xml:space="preserve"> </w:t>
      </w:r>
      <w:r w:rsidR="00013DF0" w:rsidRPr="00D3262D">
        <w:rPr>
          <w:rFonts w:ascii="Times New Roman" w:eastAsia="Times New Roman" w:hAnsi="Times New Roman" w:cs="Times New Roman"/>
          <w:bCs/>
          <w:sz w:val="24"/>
          <w:szCs w:val="24"/>
          <w:lang w:eastAsia="lt-LT"/>
        </w:rPr>
        <w:t>(atstumai bus vertinami naudojantis www.maps.lt duomenimis</w:t>
      </w:r>
      <w:r w:rsidRPr="00D3262D">
        <w:rPr>
          <w:rFonts w:ascii="Times New Roman" w:eastAsia="Times New Roman" w:hAnsi="Times New Roman" w:cs="Times New Roman"/>
          <w:bCs/>
          <w:sz w:val="24"/>
          <w:szCs w:val="24"/>
          <w:lang w:eastAsia="lt-LT"/>
        </w:rPr>
        <w:t>,</w:t>
      </w:r>
      <w:r w:rsidR="00013DF0" w:rsidRPr="00D3262D">
        <w:rPr>
          <w:rFonts w:ascii="Times New Roman" w:eastAsia="Times New Roman" w:hAnsi="Times New Roman" w:cs="Times New Roman"/>
          <w:bCs/>
          <w:sz w:val="24"/>
          <w:szCs w:val="24"/>
          <w:lang w:eastAsia="lt-LT"/>
        </w:rPr>
        <w:t xml:space="preserve"> brėžiama tiesi linija nuo nurodyto adreso iki siūlomų nuomotis patalpų)</w:t>
      </w:r>
      <w:r w:rsidR="00121182" w:rsidRPr="00D3262D">
        <w:rPr>
          <w:rFonts w:ascii="Times New Roman" w:eastAsia="Times New Roman" w:hAnsi="Times New Roman" w:cs="Times New Roman"/>
          <w:sz w:val="24"/>
          <w:szCs w:val="24"/>
          <w:lang w:eastAsia="lt-LT"/>
        </w:rPr>
        <w:t>;</w:t>
      </w:r>
    </w:p>
    <w:p w14:paraId="004F5C6C" w14:textId="57C26840" w:rsidR="00A9097D" w:rsidRPr="00D3262D" w:rsidRDefault="007D58A6" w:rsidP="00A9097D">
      <w:pPr>
        <w:tabs>
          <w:tab w:val="left" w:pos="1122"/>
        </w:tabs>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29</w:t>
      </w:r>
      <w:r w:rsidR="00121182" w:rsidRPr="00D3262D">
        <w:rPr>
          <w:rFonts w:ascii="Times New Roman" w:eastAsia="Times New Roman" w:hAnsi="Times New Roman" w:cs="Times New Roman"/>
          <w:sz w:val="24"/>
          <w:szCs w:val="24"/>
          <w:lang w:eastAsia="lt-LT"/>
        </w:rPr>
        <w:t xml:space="preserve">.2. </w:t>
      </w:r>
      <w:r w:rsidR="00A9097D" w:rsidRPr="00D3262D">
        <w:rPr>
          <w:rFonts w:ascii="Times New Roman" w:eastAsia="Times New Roman" w:hAnsi="Times New Roman" w:cs="Times New Roman"/>
          <w:sz w:val="24"/>
          <w:szCs w:val="24"/>
          <w:lang w:eastAsia="lt-LT"/>
        </w:rPr>
        <w:t>patalpos neatitinka normatyviniuose statybos techniniuose dokumentuose nustatytų reikalavimų administracinės</w:t>
      </w:r>
      <w:r w:rsidR="00AA2E35" w:rsidRPr="00D3262D">
        <w:rPr>
          <w:rFonts w:ascii="Times New Roman" w:eastAsia="Times New Roman" w:hAnsi="Times New Roman" w:cs="Times New Roman"/>
          <w:sz w:val="24"/>
          <w:szCs w:val="24"/>
          <w:lang w:eastAsia="lt-LT"/>
        </w:rPr>
        <w:t xml:space="preserve"> paskirties</w:t>
      </w:r>
      <w:r w:rsidR="00A9097D" w:rsidRPr="00D3262D">
        <w:rPr>
          <w:rFonts w:ascii="Times New Roman" w:eastAsia="Times New Roman" w:hAnsi="Times New Roman" w:cs="Times New Roman"/>
          <w:sz w:val="24"/>
          <w:szCs w:val="24"/>
          <w:lang w:eastAsia="lt-LT"/>
        </w:rPr>
        <w:t xml:space="preserve"> patalpoms;</w:t>
      </w:r>
    </w:p>
    <w:p w14:paraId="365F39F3" w14:textId="507F7576" w:rsidR="00A9097D" w:rsidRPr="00D3262D"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29</w:t>
      </w:r>
      <w:r w:rsidR="00A9097D" w:rsidRPr="00D3262D">
        <w:rPr>
          <w:rFonts w:ascii="Times New Roman" w:eastAsia="Times New Roman" w:hAnsi="Times New Roman" w:cs="Times New Roman"/>
          <w:sz w:val="24"/>
          <w:szCs w:val="24"/>
          <w:lang w:eastAsia="lt-LT"/>
        </w:rPr>
        <w:t>.</w:t>
      </w:r>
      <w:r w:rsidRPr="00D3262D">
        <w:rPr>
          <w:rFonts w:ascii="Times New Roman" w:eastAsia="Times New Roman" w:hAnsi="Times New Roman" w:cs="Times New Roman"/>
          <w:sz w:val="24"/>
          <w:szCs w:val="24"/>
          <w:lang w:eastAsia="lt-LT"/>
        </w:rPr>
        <w:t>3</w:t>
      </w:r>
      <w:r w:rsidR="00A9097D" w:rsidRPr="00D3262D">
        <w:rPr>
          <w:rFonts w:ascii="Times New Roman" w:eastAsia="Times New Roman" w:hAnsi="Times New Roman" w:cs="Times New Roman"/>
          <w:sz w:val="24"/>
          <w:szCs w:val="24"/>
          <w:lang w:eastAsia="lt-LT"/>
        </w:rPr>
        <w:t>. patalpoms yra uždėtas turto areštas;</w:t>
      </w:r>
    </w:p>
    <w:p w14:paraId="7E3EE46F" w14:textId="187578D0" w:rsidR="00A9097D" w:rsidRPr="00D3262D"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29</w:t>
      </w:r>
      <w:r w:rsidR="00A9097D" w:rsidRPr="00D3262D">
        <w:rPr>
          <w:rFonts w:ascii="Times New Roman" w:eastAsia="Times New Roman" w:hAnsi="Times New Roman" w:cs="Times New Roman"/>
          <w:sz w:val="24"/>
          <w:szCs w:val="24"/>
          <w:lang w:eastAsia="lt-LT"/>
        </w:rPr>
        <w:t>.</w:t>
      </w:r>
      <w:r w:rsidRPr="00D3262D">
        <w:rPr>
          <w:rFonts w:ascii="Times New Roman" w:eastAsia="Times New Roman" w:hAnsi="Times New Roman" w:cs="Times New Roman"/>
          <w:sz w:val="24"/>
          <w:szCs w:val="24"/>
          <w:lang w:eastAsia="lt-LT"/>
        </w:rPr>
        <w:t>4</w:t>
      </w:r>
      <w:r w:rsidR="00A9097D" w:rsidRPr="00D3262D">
        <w:rPr>
          <w:rFonts w:ascii="Times New Roman" w:eastAsia="Times New Roman" w:hAnsi="Times New Roman" w:cs="Times New Roman"/>
          <w:sz w:val="24"/>
          <w:szCs w:val="24"/>
          <w:lang w:eastAsia="lt-LT"/>
        </w:rPr>
        <w:t>. Kandidatas paraišką ir kitus dokumentus pateikė ne lietuvių kalba;</w:t>
      </w:r>
    </w:p>
    <w:p w14:paraId="4DCE6944" w14:textId="75279291" w:rsidR="00A9097D" w:rsidRPr="00D3262D"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29</w:t>
      </w:r>
      <w:r w:rsidR="00A9097D" w:rsidRPr="00D3262D">
        <w:rPr>
          <w:rFonts w:ascii="Times New Roman" w:eastAsia="Times New Roman" w:hAnsi="Times New Roman" w:cs="Times New Roman"/>
          <w:sz w:val="24"/>
          <w:szCs w:val="24"/>
          <w:lang w:eastAsia="lt-LT"/>
        </w:rPr>
        <w:t>.</w:t>
      </w:r>
      <w:r w:rsidRPr="00D3262D">
        <w:rPr>
          <w:rFonts w:ascii="Times New Roman" w:eastAsia="Times New Roman" w:hAnsi="Times New Roman" w:cs="Times New Roman"/>
          <w:sz w:val="24"/>
          <w:szCs w:val="24"/>
          <w:lang w:eastAsia="lt-LT"/>
        </w:rPr>
        <w:t>5</w:t>
      </w:r>
      <w:r w:rsidR="00A9097D" w:rsidRPr="00D3262D">
        <w:rPr>
          <w:rFonts w:ascii="Times New Roman" w:eastAsia="Times New Roman" w:hAnsi="Times New Roman" w:cs="Times New Roman"/>
          <w:sz w:val="24"/>
          <w:szCs w:val="24"/>
          <w:lang w:eastAsia="lt-LT"/>
        </w:rPr>
        <w:t>. viršija Perkančiosios organizacijos numatytą biudžetą</w:t>
      </w:r>
      <w:r w:rsidR="00E10F51" w:rsidRPr="00D3262D">
        <w:rPr>
          <w:rFonts w:ascii="Times New Roman" w:eastAsia="Times New Roman" w:hAnsi="Times New Roman" w:cs="Times New Roman"/>
          <w:sz w:val="24"/>
          <w:szCs w:val="24"/>
          <w:lang w:eastAsia="lt-LT"/>
        </w:rPr>
        <w:t>;</w:t>
      </w:r>
    </w:p>
    <w:p w14:paraId="02A921C2" w14:textId="3D0A9718" w:rsidR="00A9097D" w:rsidRPr="00D3262D"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29</w:t>
      </w:r>
      <w:r w:rsidR="00A9097D" w:rsidRPr="00D3262D">
        <w:rPr>
          <w:rFonts w:ascii="Times New Roman" w:eastAsia="Times New Roman" w:hAnsi="Times New Roman" w:cs="Times New Roman"/>
          <w:sz w:val="24"/>
          <w:szCs w:val="24"/>
          <w:lang w:eastAsia="lt-LT"/>
        </w:rPr>
        <w:t>.</w:t>
      </w:r>
      <w:r w:rsidRPr="00D3262D">
        <w:rPr>
          <w:rFonts w:ascii="Times New Roman" w:eastAsia="Times New Roman" w:hAnsi="Times New Roman" w:cs="Times New Roman"/>
          <w:sz w:val="24"/>
          <w:szCs w:val="24"/>
          <w:lang w:eastAsia="lt-LT"/>
        </w:rPr>
        <w:t>6</w:t>
      </w:r>
      <w:r w:rsidR="00A9097D" w:rsidRPr="00D3262D">
        <w:rPr>
          <w:rFonts w:ascii="Times New Roman" w:eastAsia="Times New Roman" w:hAnsi="Times New Roman" w:cs="Times New Roman"/>
          <w:sz w:val="24"/>
          <w:szCs w:val="24"/>
          <w:lang w:eastAsia="lt-LT"/>
        </w:rPr>
        <w:t>. neužpildyta paraiška (</w:t>
      </w:r>
      <w:r w:rsidR="001A503F" w:rsidRPr="00D3262D">
        <w:rPr>
          <w:rFonts w:ascii="Times New Roman" w:eastAsia="Times New Roman" w:hAnsi="Times New Roman" w:cs="Times New Roman"/>
          <w:sz w:val="24"/>
          <w:szCs w:val="24"/>
          <w:lang w:eastAsia="lt-LT"/>
        </w:rPr>
        <w:t xml:space="preserve">2 </w:t>
      </w:r>
      <w:r w:rsidR="00A9097D" w:rsidRPr="00D3262D">
        <w:rPr>
          <w:rFonts w:ascii="Times New Roman" w:eastAsia="Times New Roman" w:hAnsi="Times New Roman" w:cs="Times New Roman"/>
          <w:sz w:val="24"/>
          <w:szCs w:val="24"/>
          <w:lang w:eastAsia="lt-LT"/>
        </w:rPr>
        <w:t>priedas);</w:t>
      </w:r>
    </w:p>
    <w:p w14:paraId="2D80D0F7" w14:textId="459A3DBD" w:rsidR="00A9097D" w:rsidRPr="00D3262D"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29</w:t>
      </w:r>
      <w:r w:rsidR="00A9097D" w:rsidRPr="00D3262D">
        <w:rPr>
          <w:rFonts w:ascii="Times New Roman" w:eastAsia="Times New Roman" w:hAnsi="Times New Roman" w:cs="Times New Roman"/>
          <w:sz w:val="24"/>
          <w:szCs w:val="24"/>
          <w:lang w:eastAsia="lt-LT"/>
        </w:rPr>
        <w:t>.</w:t>
      </w:r>
      <w:r w:rsidRPr="00D3262D">
        <w:rPr>
          <w:rFonts w:ascii="Times New Roman" w:eastAsia="Times New Roman" w:hAnsi="Times New Roman" w:cs="Times New Roman"/>
          <w:sz w:val="24"/>
          <w:szCs w:val="24"/>
          <w:lang w:eastAsia="lt-LT"/>
        </w:rPr>
        <w:t>7</w:t>
      </w:r>
      <w:r w:rsidR="00A9097D" w:rsidRPr="00D3262D">
        <w:rPr>
          <w:rFonts w:ascii="Times New Roman" w:eastAsia="Times New Roman" w:hAnsi="Times New Roman" w:cs="Times New Roman"/>
          <w:sz w:val="24"/>
          <w:szCs w:val="24"/>
          <w:lang w:eastAsia="lt-LT"/>
        </w:rPr>
        <w:t>. Kandidatas pateikė neteisingus, suklastotus duomenis;</w:t>
      </w:r>
    </w:p>
    <w:p w14:paraId="41DD6422" w14:textId="1CB48D34" w:rsidR="00A9097D" w:rsidRPr="00D3262D"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29</w:t>
      </w:r>
      <w:r w:rsidR="00A9097D" w:rsidRPr="00D3262D">
        <w:rPr>
          <w:rFonts w:ascii="Times New Roman" w:eastAsia="Times New Roman" w:hAnsi="Times New Roman" w:cs="Times New Roman"/>
          <w:sz w:val="24"/>
          <w:szCs w:val="24"/>
          <w:lang w:eastAsia="lt-LT"/>
        </w:rPr>
        <w:t>.</w:t>
      </w:r>
      <w:r w:rsidRPr="00D3262D">
        <w:rPr>
          <w:rFonts w:ascii="Times New Roman" w:eastAsia="Times New Roman" w:hAnsi="Times New Roman" w:cs="Times New Roman"/>
          <w:sz w:val="24"/>
          <w:szCs w:val="24"/>
          <w:lang w:eastAsia="lt-LT"/>
        </w:rPr>
        <w:t>8</w:t>
      </w:r>
      <w:r w:rsidR="00A9097D" w:rsidRPr="00D3262D">
        <w:rPr>
          <w:rFonts w:ascii="Times New Roman" w:eastAsia="Times New Roman" w:hAnsi="Times New Roman" w:cs="Times New Roman"/>
          <w:sz w:val="24"/>
          <w:szCs w:val="24"/>
          <w:lang w:eastAsia="lt-LT"/>
        </w:rPr>
        <w:t>. Kandidatas nesudaro sąlygų Komisijai apžiūrėti patalpų;</w:t>
      </w:r>
    </w:p>
    <w:p w14:paraId="5D4CB894" w14:textId="7FA1CE34" w:rsidR="00A9097D" w:rsidRPr="00D3262D"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29</w:t>
      </w:r>
      <w:r w:rsidR="00A9097D" w:rsidRPr="00D3262D">
        <w:rPr>
          <w:rFonts w:ascii="Times New Roman" w:eastAsia="Times New Roman" w:hAnsi="Times New Roman" w:cs="Times New Roman"/>
          <w:sz w:val="24"/>
          <w:szCs w:val="24"/>
          <w:lang w:eastAsia="lt-LT"/>
        </w:rPr>
        <w:t>.</w:t>
      </w:r>
      <w:r w:rsidRPr="00D3262D">
        <w:rPr>
          <w:rFonts w:ascii="Times New Roman" w:eastAsia="Times New Roman" w:hAnsi="Times New Roman" w:cs="Times New Roman"/>
          <w:sz w:val="24"/>
          <w:szCs w:val="24"/>
          <w:lang w:eastAsia="lt-LT"/>
        </w:rPr>
        <w:t>9</w:t>
      </w:r>
      <w:r w:rsidR="00A9097D" w:rsidRPr="00D3262D">
        <w:rPr>
          <w:rFonts w:ascii="Times New Roman" w:eastAsia="Times New Roman" w:hAnsi="Times New Roman" w:cs="Times New Roman"/>
          <w:sz w:val="24"/>
          <w:szCs w:val="24"/>
          <w:lang w:eastAsia="lt-LT"/>
        </w:rPr>
        <w:t xml:space="preserve">. jeigu Kandidato siūlomos patalpos neatitinka bent vieno iš </w:t>
      </w:r>
      <w:r w:rsidRPr="00D3262D">
        <w:rPr>
          <w:rFonts w:ascii="Times New Roman" w:eastAsia="Times New Roman" w:hAnsi="Times New Roman" w:cs="Times New Roman"/>
          <w:sz w:val="24"/>
          <w:szCs w:val="24"/>
          <w:lang w:eastAsia="lt-LT"/>
        </w:rPr>
        <w:t xml:space="preserve">šio </w:t>
      </w:r>
      <w:r w:rsidR="003421AD" w:rsidRPr="00D3262D">
        <w:rPr>
          <w:rFonts w:ascii="Times New Roman" w:eastAsia="Times New Roman" w:hAnsi="Times New Roman" w:cs="Times New Roman"/>
          <w:sz w:val="24"/>
          <w:szCs w:val="24"/>
          <w:lang w:eastAsia="lt-LT"/>
        </w:rPr>
        <w:t>aprašo 1 priede</w:t>
      </w:r>
      <w:r w:rsidR="00A9097D" w:rsidRPr="00D3262D">
        <w:rPr>
          <w:rFonts w:ascii="Times New Roman" w:eastAsia="Times New Roman" w:hAnsi="Times New Roman" w:cs="Times New Roman"/>
          <w:sz w:val="24"/>
          <w:szCs w:val="24"/>
          <w:lang w:eastAsia="lt-LT"/>
        </w:rPr>
        <w:t xml:space="preserve"> nustatytų reikalavimų patalpoms;</w:t>
      </w:r>
    </w:p>
    <w:p w14:paraId="59CAAEA6" w14:textId="3D0D5890" w:rsidR="00A9097D" w:rsidRPr="00D3262D"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29</w:t>
      </w:r>
      <w:r w:rsidR="00A9097D" w:rsidRPr="00D3262D">
        <w:rPr>
          <w:rFonts w:ascii="Times New Roman" w:eastAsia="Times New Roman" w:hAnsi="Times New Roman" w:cs="Times New Roman"/>
          <w:sz w:val="24"/>
          <w:szCs w:val="24"/>
          <w:lang w:eastAsia="lt-LT"/>
        </w:rPr>
        <w:t>.</w:t>
      </w:r>
      <w:r w:rsidRPr="00D3262D">
        <w:rPr>
          <w:rFonts w:ascii="Times New Roman" w:eastAsia="Times New Roman" w:hAnsi="Times New Roman" w:cs="Times New Roman"/>
          <w:sz w:val="24"/>
          <w:szCs w:val="24"/>
          <w:lang w:eastAsia="lt-LT"/>
        </w:rPr>
        <w:t>10</w:t>
      </w:r>
      <w:r w:rsidR="00A9097D" w:rsidRPr="00D3262D">
        <w:rPr>
          <w:rFonts w:ascii="Times New Roman" w:eastAsia="Times New Roman" w:hAnsi="Times New Roman" w:cs="Times New Roman"/>
          <w:sz w:val="24"/>
          <w:szCs w:val="24"/>
          <w:lang w:eastAsia="lt-LT"/>
        </w:rPr>
        <w:t xml:space="preserve">. jeigu Kandidatas nepateikia šio </w:t>
      </w:r>
      <w:r w:rsidRPr="00D3262D">
        <w:rPr>
          <w:rFonts w:ascii="Times New Roman" w:eastAsia="Times New Roman" w:hAnsi="Times New Roman" w:cs="Times New Roman"/>
          <w:sz w:val="24"/>
          <w:szCs w:val="24"/>
          <w:lang w:eastAsia="lt-LT"/>
        </w:rPr>
        <w:t xml:space="preserve">aprašo </w:t>
      </w:r>
      <w:r w:rsidR="00A9097D" w:rsidRPr="00D3262D">
        <w:rPr>
          <w:rFonts w:ascii="Times New Roman" w:eastAsia="Times New Roman" w:hAnsi="Times New Roman" w:cs="Times New Roman"/>
          <w:sz w:val="24"/>
          <w:szCs w:val="24"/>
          <w:lang w:eastAsia="lt-LT"/>
        </w:rPr>
        <w:t>II skyriuje nurodytų dokumentų ir per Perkančiosios organizacijos nustatytą terminą jų nepatikslina (nepateikia).</w:t>
      </w:r>
    </w:p>
    <w:p w14:paraId="4F9AF53D"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p>
    <w:p w14:paraId="06BF0453" w14:textId="77777777" w:rsidR="00A9097D" w:rsidRPr="00D3262D" w:rsidRDefault="00A9097D" w:rsidP="00A9097D">
      <w:pPr>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lastRenderedPageBreak/>
        <w:t>VI SKYRIUS</w:t>
      </w:r>
    </w:p>
    <w:p w14:paraId="3AE7F216" w14:textId="191DE886" w:rsidR="0063181A" w:rsidRPr="00D3262D" w:rsidRDefault="00A9097D" w:rsidP="005331DD">
      <w:pPr>
        <w:spacing w:after="12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NUOMOS TEISIŲ ĮSIGIJIMO PROCEDŪRŲ NUTRAUKIMAS</w:t>
      </w:r>
    </w:p>
    <w:p w14:paraId="478061B9" w14:textId="77777777" w:rsidR="00D90179" w:rsidRPr="00D3262D" w:rsidRDefault="00D90179" w:rsidP="005331DD">
      <w:pPr>
        <w:spacing w:after="120" w:line="240" w:lineRule="auto"/>
        <w:jc w:val="center"/>
        <w:rPr>
          <w:rFonts w:ascii="Times New Roman" w:eastAsia="Times New Roman" w:hAnsi="Times New Roman" w:cs="Times New Roman"/>
          <w:b/>
          <w:sz w:val="24"/>
          <w:szCs w:val="24"/>
          <w:lang w:eastAsia="lt-LT"/>
        </w:rPr>
      </w:pPr>
    </w:p>
    <w:p w14:paraId="464A74FF"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30. Kandidatų pasiūlytų nuomoti patalpų nuomos teisių įsigijimo procedūros nutraukiamos esant bent vienai iš šių aplinkybių:</w:t>
      </w:r>
    </w:p>
    <w:p w14:paraId="317738F9"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30.1. kai atsiranda aplinkybių, dėl kurių nuomos teisių įsigijimas tampa nenaudingas ar neteisėtas;</w:t>
      </w:r>
    </w:p>
    <w:p w14:paraId="45D1763C" w14:textId="468395E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 xml:space="preserve">30.2. kai </w:t>
      </w:r>
      <w:r w:rsidR="0063181A" w:rsidRPr="00D3262D">
        <w:rPr>
          <w:rFonts w:ascii="Times New Roman" w:hAnsi="Times New Roman" w:cs="Times New Roman"/>
          <w:sz w:val="24"/>
          <w:szCs w:val="24"/>
        </w:rPr>
        <w:t xml:space="preserve">nė </w:t>
      </w:r>
      <w:r w:rsidR="00CD3EB7" w:rsidRPr="00D3262D">
        <w:rPr>
          <w:rFonts w:ascii="Times New Roman" w:hAnsi="Times New Roman" w:cs="Times New Roman"/>
          <w:sz w:val="24"/>
          <w:szCs w:val="24"/>
        </w:rPr>
        <w:t xml:space="preserve">su vienu kandidatu </w:t>
      </w:r>
      <w:r w:rsidRPr="00D3262D">
        <w:rPr>
          <w:rFonts w:ascii="Times New Roman" w:eastAsia="Times New Roman" w:hAnsi="Times New Roman" w:cs="Times New Roman"/>
          <w:sz w:val="24"/>
          <w:szCs w:val="24"/>
          <w:lang w:eastAsia="lt-LT"/>
        </w:rPr>
        <w:t>nesutariama dėl nuomos teisių įsigijimo kainos ar kitų sąlygų;</w:t>
      </w:r>
    </w:p>
    <w:p w14:paraId="0FB1A41B"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30.3. kai laimėtojas atsisako pasirašyti nuomos sutartį derybose sutartomis sąlygomis ir nėra kito Kandidato, kuris atitiktų šiame apraše laimėtojui išrinkti nustatytas sąlygas;</w:t>
      </w:r>
    </w:p>
    <w:p w14:paraId="0ED83764" w14:textId="77777777" w:rsidR="008868C0"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30.4. kai nėra Kandidatų, kurie atitiktų šiame apraše laimėtojui išrinkti nustatytas sąlygas</w:t>
      </w:r>
      <w:r w:rsidR="008868C0" w:rsidRPr="00D3262D">
        <w:rPr>
          <w:rFonts w:ascii="Times New Roman" w:eastAsia="Times New Roman" w:hAnsi="Times New Roman" w:cs="Times New Roman"/>
          <w:sz w:val="24"/>
          <w:szCs w:val="24"/>
          <w:lang w:eastAsia="lt-LT"/>
        </w:rPr>
        <w:t>;</w:t>
      </w:r>
    </w:p>
    <w:p w14:paraId="2CF15E27" w14:textId="29FBB260" w:rsidR="00A9097D" w:rsidRPr="00D3262D" w:rsidRDefault="008868C0" w:rsidP="00A9097D">
      <w:pPr>
        <w:spacing w:after="0" w:line="240" w:lineRule="auto"/>
        <w:ind w:firstLine="720"/>
        <w:jc w:val="both"/>
        <w:rPr>
          <w:rFonts w:ascii="Times New Roman" w:hAnsi="Times New Roman" w:cs="Times New Roman"/>
          <w:sz w:val="24"/>
          <w:szCs w:val="24"/>
        </w:rPr>
      </w:pPr>
      <w:r w:rsidRPr="00D3262D">
        <w:rPr>
          <w:rFonts w:ascii="Times New Roman" w:eastAsia="Times New Roman" w:hAnsi="Times New Roman" w:cs="Times New Roman"/>
          <w:sz w:val="24"/>
          <w:szCs w:val="24"/>
          <w:lang w:eastAsia="lt-LT"/>
        </w:rPr>
        <w:t xml:space="preserve">30.5. </w:t>
      </w:r>
      <w:r w:rsidRPr="00D3262D">
        <w:rPr>
          <w:rFonts w:ascii="Times New Roman" w:hAnsi="Times New Roman" w:cs="Times New Roman"/>
          <w:sz w:val="24"/>
          <w:szCs w:val="24"/>
        </w:rPr>
        <w:t>dėl pasikeitusio Perkančiosios organizacijos poreikio arba kai pirkimo procedūros metu paaiškėja, kad į šį aprašą nebuvo įtrauktos sąlygos, užtikrinančios perkančiosios organizacijos poreikio realizavimą ir interesų apsaugą;</w:t>
      </w:r>
    </w:p>
    <w:p w14:paraId="37F6D6E8" w14:textId="68053964" w:rsidR="008868C0" w:rsidRPr="00D3262D" w:rsidRDefault="008868C0"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hAnsi="Times New Roman" w:cs="Times New Roman"/>
          <w:sz w:val="24"/>
          <w:szCs w:val="24"/>
        </w:rPr>
        <w:t>30.6. kai atsirado kitų aplinkybių, kurių Perkančioji organizacija negalėjo numatyti.</w:t>
      </w:r>
    </w:p>
    <w:p w14:paraId="42B5B670" w14:textId="77777777" w:rsidR="00A9097D" w:rsidRPr="00D3262D" w:rsidRDefault="00A9097D" w:rsidP="00A9097D">
      <w:pPr>
        <w:spacing w:after="120" w:line="240" w:lineRule="auto"/>
        <w:rPr>
          <w:rFonts w:ascii="Times New Roman" w:eastAsia="Times New Roman" w:hAnsi="Times New Roman" w:cs="Times New Roman"/>
          <w:b/>
          <w:sz w:val="24"/>
          <w:szCs w:val="24"/>
          <w:lang w:eastAsia="lt-LT"/>
        </w:rPr>
      </w:pPr>
    </w:p>
    <w:p w14:paraId="5024D056" w14:textId="77777777" w:rsidR="00A9097D" w:rsidRPr="00D3262D" w:rsidRDefault="00A9097D" w:rsidP="00A9097D">
      <w:pPr>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VII SKYRIUS</w:t>
      </w:r>
    </w:p>
    <w:p w14:paraId="2F59516E" w14:textId="77777777" w:rsidR="00A9097D" w:rsidRPr="00D3262D" w:rsidRDefault="00A9097D" w:rsidP="00A9097D">
      <w:pPr>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 xml:space="preserve"> SUTARTIES SUDARYMAS</w:t>
      </w:r>
    </w:p>
    <w:p w14:paraId="1095A8CE" w14:textId="77777777" w:rsidR="00A9097D" w:rsidRPr="00D3262D" w:rsidRDefault="00A9097D" w:rsidP="00A9097D">
      <w:pPr>
        <w:spacing w:after="0" w:line="240" w:lineRule="auto"/>
        <w:jc w:val="both"/>
        <w:rPr>
          <w:rFonts w:ascii="Times New Roman" w:eastAsia="Times New Roman" w:hAnsi="Times New Roman" w:cs="Times New Roman"/>
          <w:b/>
          <w:sz w:val="24"/>
          <w:szCs w:val="24"/>
          <w:lang w:eastAsia="lt-LT"/>
        </w:rPr>
      </w:pPr>
    </w:p>
    <w:p w14:paraId="58799105" w14:textId="6E01F9F9"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31. Perkančioji organizacija ne vėliau kaip per 3 darbo dienas nuo sprendimo dėl derybas laimėjusio kandidato priėmimo dienos derybas laimėjusiam Kandidatui išsiunčia kvietimą sudaryti nuomos sutartį</w:t>
      </w:r>
      <w:r w:rsidR="00013DF0" w:rsidRPr="00D3262D">
        <w:rPr>
          <w:rFonts w:ascii="Times New Roman" w:eastAsia="Times New Roman" w:hAnsi="Times New Roman" w:cs="Times New Roman"/>
          <w:sz w:val="24"/>
          <w:szCs w:val="24"/>
          <w:lang w:eastAsia="lt-LT"/>
        </w:rPr>
        <w:t xml:space="preserve">, parengtą </w:t>
      </w:r>
      <w:r w:rsidR="00F06435">
        <w:rPr>
          <w:rFonts w:ascii="Times New Roman" w:eastAsia="Times New Roman" w:hAnsi="Times New Roman" w:cs="Times New Roman"/>
          <w:sz w:val="24"/>
          <w:szCs w:val="24"/>
          <w:lang w:eastAsia="lt-LT"/>
        </w:rPr>
        <w:t>Nuomo</w:t>
      </w:r>
      <w:r w:rsidR="00AB245E">
        <w:rPr>
          <w:rFonts w:ascii="Times New Roman" w:eastAsia="Times New Roman" w:hAnsi="Times New Roman" w:cs="Times New Roman"/>
          <w:sz w:val="24"/>
          <w:szCs w:val="24"/>
          <w:lang w:eastAsia="lt-LT"/>
        </w:rPr>
        <w:t>tojo</w:t>
      </w:r>
      <w:r w:rsidRPr="00D3262D">
        <w:rPr>
          <w:rFonts w:ascii="Times New Roman" w:eastAsia="Times New Roman" w:hAnsi="Times New Roman" w:cs="Times New Roman"/>
          <w:sz w:val="24"/>
          <w:szCs w:val="24"/>
          <w:lang w:eastAsia="lt-LT"/>
        </w:rPr>
        <w:t xml:space="preserve">. </w:t>
      </w:r>
      <w:r w:rsidR="006679CF" w:rsidRPr="00D3262D">
        <w:rPr>
          <w:rFonts w:ascii="Times New Roman" w:eastAsia="Times New Roman" w:hAnsi="Times New Roman" w:cs="Times New Roman"/>
          <w:sz w:val="24"/>
          <w:szCs w:val="24"/>
          <w:lang w:eastAsia="lt-LT"/>
        </w:rPr>
        <w:t xml:space="preserve">Nuomos termino pradžia </w:t>
      </w:r>
      <w:r w:rsidR="007D58A6" w:rsidRPr="00D3262D">
        <w:rPr>
          <w:rFonts w:ascii="Times New Roman" w:eastAsia="Times New Roman" w:hAnsi="Times New Roman" w:cs="Times New Roman"/>
          <w:sz w:val="24"/>
          <w:szCs w:val="24"/>
          <w:lang w:eastAsia="lt-LT"/>
        </w:rPr>
        <w:t xml:space="preserve">– </w:t>
      </w:r>
      <w:r w:rsidR="006679CF" w:rsidRPr="00D3262D">
        <w:rPr>
          <w:rFonts w:ascii="Times New Roman" w:eastAsia="Times New Roman" w:hAnsi="Times New Roman" w:cs="Times New Roman"/>
          <w:sz w:val="24"/>
          <w:szCs w:val="24"/>
          <w:lang w:eastAsia="lt-LT"/>
        </w:rPr>
        <w:t>priėmimo</w:t>
      </w:r>
      <w:r w:rsidR="007D58A6" w:rsidRPr="00D3262D">
        <w:rPr>
          <w:rFonts w:ascii="Times New Roman" w:eastAsia="Times New Roman" w:hAnsi="Times New Roman" w:cs="Times New Roman"/>
          <w:sz w:val="24"/>
          <w:szCs w:val="24"/>
          <w:lang w:eastAsia="lt-LT"/>
        </w:rPr>
        <w:t xml:space="preserve"> ir </w:t>
      </w:r>
      <w:r w:rsidR="006679CF" w:rsidRPr="00D3262D">
        <w:rPr>
          <w:rFonts w:ascii="Times New Roman" w:eastAsia="Times New Roman" w:hAnsi="Times New Roman" w:cs="Times New Roman"/>
          <w:sz w:val="24"/>
          <w:szCs w:val="24"/>
          <w:lang w:eastAsia="lt-LT"/>
        </w:rPr>
        <w:t>perdavimo akto pasirašymo diena, nuo kurios pradedamas skaičiuoti nuomos terminas ir visi mokėjimai pagal Sutartį. Nuomotojas turi ne vėliau kaip per 3 mėnesius nuo patalpų vidaus įrengimo projekto suderinimo dienos pritaikyti patalpas pagal suderintą projektą ir pasirašyti priėmimo</w:t>
      </w:r>
      <w:r w:rsidR="007D58A6" w:rsidRPr="00D3262D">
        <w:rPr>
          <w:rFonts w:ascii="Times New Roman" w:eastAsia="Times New Roman" w:hAnsi="Times New Roman" w:cs="Times New Roman"/>
          <w:sz w:val="24"/>
          <w:szCs w:val="24"/>
          <w:lang w:eastAsia="lt-LT"/>
        </w:rPr>
        <w:t xml:space="preserve"> ir </w:t>
      </w:r>
      <w:r w:rsidR="006679CF" w:rsidRPr="00D3262D">
        <w:rPr>
          <w:rFonts w:ascii="Times New Roman" w:eastAsia="Times New Roman" w:hAnsi="Times New Roman" w:cs="Times New Roman"/>
          <w:sz w:val="24"/>
          <w:szCs w:val="24"/>
          <w:lang w:eastAsia="lt-LT"/>
        </w:rPr>
        <w:t xml:space="preserve">perdavimo aktą. Terminą galima abipusiu susitarimu pratęsti </w:t>
      </w:r>
      <w:r w:rsidR="007D58A6" w:rsidRPr="00D3262D">
        <w:rPr>
          <w:rFonts w:ascii="Times New Roman" w:eastAsia="Times New Roman" w:hAnsi="Times New Roman" w:cs="Times New Roman"/>
          <w:sz w:val="24"/>
          <w:szCs w:val="24"/>
          <w:lang w:eastAsia="lt-LT"/>
        </w:rPr>
        <w:t xml:space="preserve">vienam </w:t>
      </w:r>
      <w:r w:rsidR="006679CF" w:rsidRPr="00D3262D">
        <w:rPr>
          <w:rFonts w:ascii="Times New Roman" w:eastAsia="Times New Roman" w:hAnsi="Times New Roman" w:cs="Times New Roman"/>
          <w:sz w:val="24"/>
          <w:szCs w:val="24"/>
          <w:lang w:eastAsia="lt-LT"/>
        </w:rPr>
        <w:t xml:space="preserve">mėnesiui esant pagrįstoms aplinkybėms. </w:t>
      </w:r>
      <w:r w:rsidR="00BE4F2D" w:rsidRPr="00D3262D">
        <w:rPr>
          <w:rFonts w:ascii="Times New Roman" w:eastAsia="Times New Roman" w:hAnsi="Times New Roman" w:cs="Times New Roman"/>
          <w:sz w:val="24"/>
          <w:szCs w:val="24"/>
          <w:lang w:eastAsia="lt-LT"/>
        </w:rPr>
        <w:t xml:space="preserve">Iki nuomos termino pradžios patalpos turi būti įrengtos ir atitikti nustatytus patalpoms keliamus reikalavimus, aprašytus </w:t>
      </w:r>
      <w:r w:rsidR="007D58A6" w:rsidRPr="00D3262D">
        <w:rPr>
          <w:rFonts w:ascii="Times New Roman" w:eastAsia="Times New Roman" w:hAnsi="Times New Roman" w:cs="Times New Roman"/>
          <w:sz w:val="24"/>
          <w:szCs w:val="24"/>
          <w:lang w:eastAsia="lt-LT"/>
        </w:rPr>
        <w:t>šio</w:t>
      </w:r>
      <w:r w:rsidR="00BE4F2D" w:rsidRPr="00D3262D">
        <w:rPr>
          <w:rFonts w:ascii="Times New Roman" w:eastAsia="Times New Roman" w:hAnsi="Times New Roman" w:cs="Times New Roman"/>
          <w:sz w:val="24"/>
          <w:szCs w:val="24"/>
          <w:lang w:eastAsia="lt-LT"/>
        </w:rPr>
        <w:t xml:space="preserve"> aprašo 1 priede.</w:t>
      </w:r>
    </w:p>
    <w:p w14:paraId="4ABD50C5" w14:textId="64B690D5"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 xml:space="preserve">32. Jeigu Kandidatas, kuriam buvo pasiūlyta sudaryti nuomos sutartį, raštu atsisako ją sudaryti arba iki Perkančiosios organizacijos nurodyto laiko neatvyksta sudaryti nuomos sutarties ir nepateikia motyvuoto paaiškinimo, kodėl neatvyko, arba nepateikia sutarčiai sudaryti reikalingų dokumentų (pagal nuomos teisių įsigijimo dokumentuose nurodytas sąlygas), arba atsisako sutartį sudaryti derybose sutartomis sąlygomis, arba atvyksta pasirašyti sutarties, bet jos nepasirašo ir nepateikia svarių motyvų, laikoma, kad jis atsisakė sudaryti sutartį. Tokiu atveju </w:t>
      </w:r>
      <w:r w:rsidR="007D58A6" w:rsidRPr="00D3262D">
        <w:rPr>
          <w:rFonts w:ascii="Times New Roman" w:eastAsia="Times New Roman" w:hAnsi="Times New Roman" w:cs="Times New Roman"/>
          <w:sz w:val="24"/>
          <w:szCs w:val="24"/>
          <w:lang w:eastAsia="lt-LT"/>
        </w:rPr>
        <w:t>K</w:t>
      </w:r>
      <w:r w:rsidRPr="00D3262D">
        <w:rPr>
          <w:rFonts w:ascii="Times New Roman" w:eastAsia="Times New Roman" w:hAnsi="Times New Roman" w:cs="Times New Roman"/>
          <w:sz w:val="24"/>
          <w:szCs w:val="24"/>
          <w:lang w:eastAsia="lt-LT"/>
        </w:rPr>
        <w:t xml:space="preserve">omisija siūlo sudaryti nuomos sutartį kitam pagal sudarytą eilę Kandidatui, kurio pasiūlymas pagal derybų rezultatus yra geriausias po atsisakiusiojo sudaryti nuomos sutartį. </w:t>
      </w:r>
    </w:p>
    <w:p w14:paraId="5BD07B3E"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33. Nustatyta tvarka priėmus sprendimą dėl patalpų nuomos, Kandidatas, nepagrįstai atsisakęs sudaryti nuomos sutartį, atlygina visus tiesioginius ir netiesioginius Perkančiosios organizacijos patirtus nuostolius.</w:t>
      </w:r>
    </w:p>
    <w:p w14:paraId="6814E604"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34. Prieš pasirašydamas nuomos sutartį, patalpų savininkas ar jo įgaliotas asmuo turi pateikti šiuos dokumentus:</w:t>
      </w:r>
    </w:p>
    <w:p w14:paraId="04C92842"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 xml:space="preserve">34.1. asmens dokumentą (pasą ar asmens tapatybės kortelę); </w:t>
      </w:r>
    </w:p>
    <w:p w14:paraId="341A28AB"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34.2. patalpų teisinės registracijos dokumentus bei techninio inventorizavimo bylą;</w:t>
      </w:r>
    </w:p>
    <w:p w14:paraId="6A9706E7"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34.3. dokumentus, įrodančius, kad nėra įsiskolinimų už komunalines paslaugas, taip pat jokių kitų įsiskolinimų, kurie pereina kartu su patalpų nuomos teise;</w:t>
      </w:r>
    </w:p>
    <w:p w14:paraId="3EF0C381"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34.4. notaro patvirtintą įgaliojimą arba įstatyme nustatytos formos įgaliojimą, jei patalpų nuomos sutartį pasirašo savininko įgaliotas asmuo.</w:t>
      </w:r>
    </w:p>
    <w:p w14:paraId="358901CF" w14:textId="70AFF84A"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 xml:space="preserve">35. Iki patalpų perdavimo momento patalpos privalo atitikti </w:t>
      </w:r>
      <w:r w:rsidR="007D58A6" w:rsidRPr="00D3262D">
        <w:rPr>
          <w:rFonts w:ascii="Times New Roman" w:eastAsia="Times New Roman" w:hAnsi="Times New Roman" w:cs="Times New Roman"/>
          <w:sz w:val="24"/>
          <w:szCs w:val="24"/>
          <w:lang w:eastAsia="lt-LT"/>
        </w:rPr>
        <w:t xml:space="preserve">šio </w:t>
      </w:r>
      <w:r w:rsidR="009C59F5" w:rsidRPr="00D3262D">
        <w:rPr>
          <w:rFonts w:ascii="Times New Roman" w:eastAsia="Times New Roman" w:hAnsi="Times New Roman" w:cs="Times New Roman"/>
          <w:sz w:val="24"/>
          <w:szCs w:val="24"/>
          <w:lang w:eastAsia="lt-LT"/>
        </w:rPr>
        <w:t>aprašo 1 priede</w:t>
      </w:r>
      <w:r w:rsidR="009C59F5" w:rsidRPr="00D3262D" w:rsidDel="009C59F5">
        <w:rPr>
          <w:rFonts w:ascii="Times New Roman" w:eastAsia="Times New Roman" w:hAnsi="Times New Roman" w:cs="Times New Roman"/>
          <w:sz w:val="24"/>
          <w:szCs w:val="24"/>
          <w:lang w:eastAsia="lt-LT"/>
        </w:rPr>
        <w:t xml:space="preserve"> </w:t>
      </w:r>
      <w:r w:rsidRPr="00D3262D">
        <w:rPr>
          <w:rFonts w:ascii="Times New Roman" w:eastAsia="Times New Roman" w:hAnsi="Times New Roman" w:cs="Times New Roman"/>
          <w:sz w:val="24"/>
          <w:szCs w:val="24"/>
          <w:lang w:eastAsia="lt-LT"/>
        </w:rPr>
        <w:t xml:space="preserve">nustatytus reikalavimus. </w:t>
      </w:r>
    </w:p>
    <w:p w14:paraId="641722C9"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36. Patalpų nuomos sutartis laikoma sudaryta, kai yra pasirašyta abiejų sandorio šalių ir įregistruota Nekilnojamojo turto registre.</w:t>
      </w:r>
    </w:p>
    <w:p w14:paraId="669E68E3"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lastRenderedPageBreak/>
        <w:t>37. Visi ginčai sprendžiami šalių susitarimu. Neišsprendus ginčo, įstatymų nustatyta tvarka kreipiamasi į teismą.</w:t>
      </w:r>
    </w:p>
    <w:p w14:paraId="662AAD92"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38. Nuomos sutarties sudarymo ir registravimo Nekilnojamojo turto registre išlaidas apmoka nuomininkas.</w:t>
      </w:r>
    </w:p>
    <w:p w14:paraId="0E51A377" w14:textId="77777777" w:rsidR="00A9097D" w:rsidRPr="00D3262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39. Atsiskaitymo už išnuomotas patalpas tvarka detalizuojama patalpų nuomos sutartyje.</w:t>
      </w:r>
    </w:p>
    <w:p w14:paraId="6CF8D582" w14:textId="77777777" w:rsidR="00A9097D" w:rsidRPr="00D3262D" w:rsidRDefault="00A9097D" w:rsidP="00A9097D">
      <w:pPr>
        <w:spacing w:after="0" w:line="240" w:lineRule="auto"/>
        <w:jc w:val="both"/>
        <w:rPr>
          <w:rFonts w:ascii="Times New Roman" w:eastAsia="Times New Roman" w:hAnsi="Times New Roman" w:cs="Times New Roman"/>
          <w:b/>
          <w:sz w:val="24"/>
          <w:szCs w:val="24"/>
          <w:lang w:eastAsia="lt-LT"/>
        </w:rPr>
      </w:pPr>
    </w:p>
    <w:p w14:paraId="2123CECB" w14:textId="77777777" w:rsidR="00A9097D" w:rsidRPr="00D3262D" w:rsidRDefault="00A9097D" w:rsidP="00A9097D">
      <w:pPr>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VIII SKYRIUS</w:t>
      </w:r>
    </w:p>
    <w:p w14:paraId="75C1113E" w14:textId="77777777" w:rsidR="00A9097D" w:rsidRPr="00D3262D" w:rsidRDefault="00A9097D" w:rsidP="00A9097D">
      <w:pPr>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 xml:space="preserve"> PRETENZIJŲ PATEIKIMO TVARKA</w:t>
      </w:r>
    </w:p>
    <w:p w14:paraId="0ABF6D04" w14:textId="77777777" w:rsidR="00A9097D" w:rsidRPr="00D3262D" w:rsidRDefault="00A9097D" w:rsidP="00A9097D">
      <w:pPr>
        <w:spacing w:after="0" w:line="240" w:lineRule="auto"/>
        <w:ind w:firstLine="1259"/>
        <w:jc w:val="center"/>
        <w:rPr>
          <w:rFonts w:ascii="Times New Roman" w:eastAsia="Times New Roman" w:hAnsi="Times New Roman" w:cs="Times New Roman"/>
          <w:b/>
          <w:sz w:val="24"/>
          <w:szCs w:val="24"/>
          <w:lang w:eastAsia="lt-LT"/>
        </w:rPr>
      </w:pPr>
    </w:p>
    <w:p w14:paraId="6CC5DEBC" w14:textId="29D52AD1" w:rsidR="00A9097D" w:rsidRPr="00D3262D" w:rsidRDefault="00A9097D" w:rsidP="00A9097D">
      <w:pPr>
        <w:spacing w:after="0" w:line="240" w:lineRule="auto"/>
        <w:ind w:firstLine="709"/>
        <w:jc w:val="both"/>
        <w:rPr>
          <w:rFonts w:ascii="Times New Roman" w:eastAsia="Times New Roman" w:hAnsi="Times New Roman" w:cs="Times New Roman"/>
          <w:sz w:val="24"/>
          <w:szCs w:val="24"/>
        </w:rPr>
      </w:pPr>
      <w:bookmarkStart w:id="2" w:name="part_bf94d8806b934bb6b1cabbcd488854dd"/>
      <w:bookmarkStart w:id="3" w:name="part_085ff9d2b23c46beb512b99eb861c467"/>
      <w:bookmarkStart w:id="4" w:name="part_6091542f1b924c0fbc08a5234e34742a"/>
      <w:bookmarkEnd w:id="2"/>
      <w:bookmarkEnd w:id="3"/>
      <w:bookmarkEnd w:id="4"/>
      <w:r w:rsidRPr="00D3262D">
        <w:rPr>
          <w:rFonts w:ascii="Times New Roman" w:eastAsia="Times New Roman" w:hAnsi="Times New Roman" w:cs="Times New Roman"/>
          <w:sz w:val="24"/>
          <w:szCs w:val="24"/>
        </w:rPr>
        <w:t xml:space="preserve">40. Kiekvienas Kandidatas, kuris mano, kad Perkančioji organizacija nesilaikė </w:t>
      </w:r>
      <w:r w:rsidR="007D58A6" w:rsidRPr="00D3262D">
        <w:rPr>
          <w:rFonts w:ascii="Times New Roman" w:eastAsia="Times New Roman" w:hAnsi="Times New Roman" w:cs="Times New Roman"/>
          <w:sz w:val="24"/>
          <w:szCs w:val="24"/>
        </w:rPr>
        <w:t xml:space="preserve">šio aprašo </w:t>
      </w:r>
      <w:r w:rsidRPr="00D3262D">
        <w:rPr>
          <w:rFonts w:ascii="Times New Roman" w:eastAsia="Times New Roman" w:hAnsi="Times New Roman" w:cs="Times New Roman"/>
          <w:sz w:val="24"/>
          <w:szCs w:val="24"/>
        </w:rPr>
        <w:t>nuostatų ir pažeidė ar pažeis jo teisėtus interesus, turi teisę pareikšti pretenziją Perkančiajai organizacijai.</w:t>
      </w:r>
    </w:p>
    <w:p w14:paraId="7DFEB98B" w14:textId="77777777" w:rsidR="00A9097D" w:rsidRPr="00D3262D" w:rsidRDefault="00A9097D" w:rsidP="00A9097D">
      <w:pPr>
        <w:spacing w:after="0" w:line="240" w:lineRule="auto"/>
        <w:ind w:firstLine="709"/>
        <w:jc w:val="both"/>
        <w:rPr>
          <w:rFonts w:ascii="Times New Roman" w:eastAsia="Times New Roman" w:hAnsi="Times New Roman" w:cs="Times New Roman"/>
          <w:sz w:val="24"/>
          <w:szCs w:val="24"/>
        </w:rPr>
      </w:pPr>
      <w:bookmarkStart w:id="5" w:name="part_94f0ffc0810840788a2e1671c8c5eda3"/>
      <w:bookmarkEnd w:id="5"/>
      <w:r w:rsidRPr="00D3262D">
        <w:rPr>
          <w:rFonts w:ascii="Times New Roman" w:eastAsia="Times New Roman" w:hAnsi="Times New Roman" w:cs="Times New Roman"/>
          <w:sz w:val="24"/>
          <w:szCs w:val="24"/>
        </w:rPr>
        <w:t xml:space="preserve">41. </w:t>
      </w:r>
      <w:r w:rsidRPr="00D3262D">
        <w:rPr>
          <w:rFonts w:ascii="Times New Roman" w:eastAsia="Times New Roman" w:hAnsi="Times New Roman" w:cs="Times New Roman"/>
          <w:sz w:val="24"/>
          <w:szCs w:val="24"/>
          <w:lang w:eastAsia="lt-LT"/>
        </w:rPr>
        <w:t>Pretenzija turi būti pareikšta raštu per 5 darbo dienas nuo Perkančiosios organizacijos informacijos apie priimtą sprendimą raštu išsiuntimo Kandidatams dienos arba nuo paskelbimo apie Perkančiosios organizacijos priimtą sprendimą dienos.</w:t>
      </w:r>
    </w:p>
    <w:p w14:paraId="30211563" w14:textId="77777777" w:rsidR="00A9097D" w:rsidRPr="00D3262D" w:rsidRDefault="00A9097D" w:rsidP="00A9097D">
      <w:pPr>
        <w:spacing w:after="0" w:line="240" w:lineRule="auto"/>
        <w:ind w:firstLine="709"/>
        <w:jc w:val="both"/>
        <w:rPr>
          <w:rFonts w:ascii="Times New Roman" w:eastAsia="Times New Roman" w:hAnsi="Times New Roman" w:cs="Times New Roman"/>
          <w:sz w:val="24"/>
          <w:szCs w:val="24"/>
        </w:rPr>
      </w:pPr>
      <w:bookmarkStart w:id="6" w:name="part_ef2b91c71ee845588a052c84b3b6efce"/>
      <w:bookmarkEnd w:id="6"/>
      <w:r w:rsidRPr="00D3262D">
        <w:rPr>
          <w:rFonts w:ascii="Times New Roman" w:eastAsia="Times New Roman" w:hAnsi="Times New Roman" w:cs="Times New Roman"/>
          <w:sz w:val="24"/>
          <w:szCs w:val="24"/>
        </w:rPr>
        <w:t xml:space="preserve">42. Jeigu Kandidato pretenzija gauta iki sprendimo dėl derybas laimėjusio Kandidato priėmimo dienos, Perkančioji organizacija privalo sustabdyti </w:t>
      </w:r>
      <w:r w:rsidRPr="00D3262D">
        <w:rPr>
          <w:rFonts w:ascii="Times New Roman" w:eastAsia="Times New Roman" w:hAnsi="Times New Roman" w:cs="Times New Roman"/>
          <w:sz w:val="24"/>
          <w:szCs w:val="24"/>
          <w:lang w:eastAsia="lt-LT"/>
        </w:rPr>
        <w:t>nuomos teisių įsigijimo</w:t>
      </w:r>
      <w:r w:rsidRPr="00D3262D">
        <w:rPr>
          <w:rFonts w:ascii="Times New Roman" w:eastAsia="Times New Roman" w:hAnsi="Times New Roman" w:cs="Times New Roman"/>
          <w:sz w:val="24"/>
          <w:szCs w:val="24"/>
        </w:rPr>
        <w:t xml:space="preserve"> procedūras iki išnagrinės šią pretenziją ir priims dėl jos sprendimą.</w:t>
      </w:r>
    </w:p>
    <w:p w14:paraId="003E559A" w14:textId="71D8582F" w:rsidR="00A9097D" w:rsidRPr="00D3262D" w:rsidRDefault="00A9097D" w:rsidP="00A9097D">
      <w:pPr>
        <w:spacing w:after="0" w:line="240" w:lineRule="auto"/>
        <w:ind w:firstLine="709"/>
        <w:jc w:val="both"/>
        <w:rPr>
          <w:rFonts w:ascii="Times New Roman" w:eastAsia="Times New Roman" w:hAnsi="Times New Roman" w:cs="Times New Roman"/>
          <w:sz w:val="24"/>
          <w:szCs w:val="24"/>
        </w:rPr>
      </w:pPr>
      <w:bookmarkStart w:id="7" w:name="part_8efc391ad61244ac9f599f45b69d85df"/>
      <w:bookmarkEnd w:id="7"/>
      <w:r w:rsidRPr="00D3262D">
        <w:rPr>
          <w:rFonts w:ascii="Times New Roman" w:eastAsia="Times New Roman" w:hAnsi="Times New Roman" w:cs="Times New Roman"/>
          <w:sz w:val="24"/>
          <w:szCs w:val="24"/>
        </w:rPr>
        <w:t xml:space="preserve">43. Jeigu dėl pretenzijų nagrinėjimo pratęsiami </w:t>
      </w:r>
      <w:r w:rsidR="007D58A6" w:rsidRPr="00D3262D">
        <w:rPr>
          <w:rFonts w:ascii="Times New Roman" w:eastAsia="Times New Roman" w:hAnsi="Times New Roman" w:cs="Times New Roman"/>
          <w:sz w:val="24"/>
          <w:szCs w:val="24"/>
        </w:rPr>
        <w:t>šiame a</w:t>
      </w:r>
      <w:r w:rsidRPr="00D3262D">
        <w:rPr>
          <w:rFonts w:ascii="Times New Roman" w:eastAsia="Times New Roman" w:hAnsi="Times New Roman" w:cs="Times New Roman"/>
          <w:sz w:val="24"/>
          <w:szCs w:val="24"/>
        </w:rPr>
        <w:t xml:space="preserve">praše nustatyti </w:t>
      </w:r>
      <w:r w:rsidRPr="00D3262D">
        <w:rPr>
          <w:rFonts w:ascii="Times New Roman" w:eastAsia="Times New Roman" w:hAnsi="Times New Roman" w:cs="Times New Roman"/>
          <w:sz w:val="24"/>
          <w:szCs w:val="24"/>
          <w:lang w:eastAsia="lt-LT"/>
        </w:rPr>
        <w:t>nuomos teisių įsigijimo</w:t>
      </w:r>
      <w:r w:rsidRPr="00D3262D">
        <w:rPr>
          <w:rFonts w:ascii="Times New Roman" w:eastAsia="Times New Roman" w:hAnsi="Times New Roman" w:cs="Times New Roman"/>
          <w:sz w:val="24"/>
          <w:szCs w:val="24"/>
        </w:rPr>
        <w:t xml:space="preserve"> procedūrų terminai, apie tai Perkančioji organizacija informuoja Kandidatus, su kuriais deramasi, ir nurodo terminų nukėlimo priežastį.</w:t>
      </w:r>
    </w:p>
    <w:p w14:paraId="7266B83A" w14:textId="77777777" w:rsidR="00A9097D" w:rsidRPr="00D3262D" w:rsidRDefault="00A9097D" w:rsidP="00A9097D">
      <w:pPr>
        <w:spacing w:after="0" w:line="240" w:lineRule="auto"/>
        <w:ind w:firstLine="709"/>
        <w:jc w:val="both"/>
        <w:rPr>
          <w:rFonts w:ascii="Times New Roman" w:eastAsia="Times New Roman" w:hAnsi="Times New Roman" w:cs="Times New Roman"/>
          <w:sz w:val="24"/>
          <w:szCs w:val="24"/>
        </w:rPr>
      </w:pPr>
      <w:r w:rsidRPr="00D3262D">
        <w:rPr>
          <w:rFonts w:ascii="Times New Roman" w:eastAsia="Times New Roman" w:hAnsi="Times New Roman" w:cs="Times New Roman"/>
          <w:sz w:val="24"/>
          <w:szCs w:val="24"/>
        </w:rPr>
        <w:t>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69B68D9E" w14:textId="6F0677C7" w:rsidR="00A9097D" w:rsidRPr="00D3262D" w:rsidRDefault="00A9097D" w:rsidP="00A9097D">
      <w:pPr>
        <w:spacing w:after="0" w:line="240" w:lineRule="auto"/>
        <w:ind w:firstLine="709"/>
        <w:jc w:val="both"/>
        <w:rPr>
          <w:rFonts w:ascii="Times New Roman" w:eastAsia="Times New Roman" w:hAnsi="Times New Roman" w:cs="Times New Roman"/>
          <w:sz w:val="24"/>
          <w:szCs w:val="24"/>
        </w:rPr>
      </w:pPr>
      <w:r w:rsidRPr="00D3262D">
        <w:rPr>
          <w:rFonts w:ascii="Times New Roman" w:eastAsia="Times New Roman" w:hAnsi="Times New Roman" w:cs="Times New Roman"/>
          <w:sz w:val="24"/>
          <w:szCs w:val="24"/>
        </w:rPr>
        <w:t>45. Kandidatas Perkančiosios organizacijos sprendimus ar sprendimus dėl išnagrinėtų pretenzijų gali apskųsti teismui.</w:t>
      </w:r>
    </w:p>
    <w:p w14:paraId="662DFC1C" w14:textId="69CEA7F7" w:rsidR="00C369E6" w:rsidRPr="00D3262D" w:rsidRDefault="00C369E6" w:rsidP="00EA324D">
      <w:pPr>
        <w:spacing w:after="0" w:line="240" w:lineRule="auto"/>
        <w:ind w:firstLine="709"/>
        <w:jc w:val="center"/>
        <w:rPr>
          <w:rFonts w:ascii="Times New Roman" w:eastAsia="Times New Roman" w:hAnsi="Times New Roman" w:cs="Times New Roman"/>
          <w:sz w:val="24"/>
          <w:szCs w:val="24"/>
        </w:rPr>
      </w:pPr>
      <w:r w:rsidRPr="00D3262D">
        <w:rPr>
          <w:rFonts w:ascii="Times New Roman" w:eastAsia="Times New Roman" w:hAnsi="Times New Roman" w:cs="Times New Roman"/>
          <w:sz w:val="24"/>
          <w:szCs w:val="24"/>
        </w:rPr>
        <w:t>__________________________</w:t>
      </w:r>
    </w:p>
    <w:p w14:paraId="1B63DB10" w14:textId="27FE4396" w:rsidR="008868C0" w:rsidRPr="00D3262D" w:rsidRDefault="008868C0">
      <w:pPr>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br w:type="page"/>
      </w:r>
    </w:p>
    <w:p w14:paraId="019D5103" w14:textId="11E49FE1" w:rsidR="008868C0" w:rsidRPr="00D3262D" w:rsidRDefault="008868C0" w:rsidP="008868C0">
      <w:pPr>
        <w:spacing w:after="0" w:line="240" w:lineRule="auto"/>
        <w:ind w:left="5184"/>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lastRenderedPageBreak/>
        <w:t>Negyvenamųjų patalpų nuomos teisių įsigijimo skelbiamų derybų būdu sąlygų ir vertinimo kriterijų aprašo</w:t>
      </w:r>
      <w:r w:rsidRPr="00D3262D">
        <w:rPr>
          <w:rFonts w:ascii="Times New Roman" w:eastAsia="Times New Roman" w:hAnsi="Times New Roman" w:cs="Times New Roman"/>
          <w:sz w:val="24"/>
          <w:szCs w:val="24"/>
          <w:lang w:eastAsia="lt-LT"/>
        </w:rPr>
        <w:br/>
        <w:t>1 priedas</w:t>
      </w:r>
    </w:p>
    <w:p w14:paraId="0AD62620" w14:textId="5481539E" w:rsidR="008868C0" w:rsidRPr="00D3262D" w:rsidRDefault="008868C0" w:rsidP="008868C0">
      <w:pPr>
        <w:spacing w:after="0" w:line="240" w:lineRule="auto"/>
        <w:ind w:left="5184"/>
        <w:jc w:val="both"/>
        <w:rPr>
          <w:rFonts w:ascii="Times New Roman" w:eastAsia="Times New Roman" w:hAnsi="Times New Roman" w:cs="Times New Roman"/>
          <w:sz w:val="24"/>
          <w:szCs w:val="24"/>
          <w:lang w:eastAsia="lt-LT"/>
        </w:rPr>
      </w:pPr>
    </w:p>
    <w:p w14:paraId="0071C4DF" w14:textId="0BAE290B" w:rsidR="008868C0" w:rsidRPr="00D3262D" w:rsidRDefault="00A30A11" w:rsidP="00A30A11">
      <w:pPr>
        <w:spacing w:after="0" w:line="240" w:lineRule="auto"/>
        <w:jc w:val="center"/>
        <w:rPr>
          <w:rFonts w:ascii="Times New Roman" w:eastAsia="Times New Roman" w:hAnsi="Times New Roman" w:cs="Times New Roman"/>
          <w:b/>
          <w:bCs/>
          <w:sz w:val="24"/>
          <w:szCs w:val="24"/>
          <w:lang w:eastAsia="lt-LT"/>
        </w:rPr>
      </w:pPr>
      <w:r w:rsidRPr="00D3262D">
        <w:rPr>
          <w:rFonts w:ascii="Times New Roman" w:eastAsia="Times New Roman" w:hAnsi="Times New Roman" w:cs="Times New Roman"/>
          <w:b/>
          <w:bCs/>
          <w:sz w:val="24"/>
          <w:szCs w:val="24"/>
          <w:lang w:eastAsia="lt-LT"/>
        </w:rPr>
        <w:t>PATALPŲ NUOMOS SPECIFIKACIJA</w:t>
      </w:r>
    </w:p>
    <w:p w14:paraId="7B6B9F74" w14:textId="77777777" w:rsidR="008868C0" w:rsidRPr="00D3262D" w:rsidRDefault="008868C0" w:rsidP="008868C0">
      <w:pPr>
        <w:spacing w:after="0" w:line="240" w:lineRule="auto"/>
        <w:ind w:left="5184"/>
        <w:jc w:val="both"/>
        <w:rPr>
          <w:rFonts w:ascii="Times New Roman" w:eastAsia="Times New Roman" w:hAnsi="Times New Roman" w:cs="Times New Roman"/>
          <w:sz w:val="24"/>
          <w:szCs w:val="24"/>
          <w:lang w:eastAsia="lt-LT"/>
        </w:rPr>
      </w:pPr>
    </w:p>
    <w:tbl>
      <w:tblPr>
        <w:tblStyle w:val="Lentelstinklelis"/>
        <w:tblW w:w="9625" w:type="dxa"/>
        <w:tblInd w:w="-5" w:type="dxa"/>
        <w:tblLook w:val="04A0" w:firstRow="1" w:lastRow="0" w:firstColumn="1" w:lastColumn="0" w:noHBand="0" w:noVBand="1"/>
      </w:tblPr>
      <w:tblGrid>
        <w:gridCol w:w="720"/>
        <w:gridCol w:w="3415"/>
        <w:gridCol w:w="5490"/>
      </w:tblGrid>
      <w:tr w:rsidR="0001122C" w:rsidRPr="00D3262D" w14:paraId="5A23723B" w14:textId="77777777" w:rsidTr="00D2283E">
        <w:tc>
          <w:tcPr>
            <w:tcW w:w="720" w:type="dxa"/>
          </w:tcPr>
          <w:p w14:paraId="0857C6EF" w14:textId="77777777" w:rsidR="00D2283E" w:rsidRPr="00D3262D" w:rsidRDefault="00D2283E" w:rsidP="00E70A28">
            <w:pPr>
              <w:rPr>
                <w:rFonts w:ascii="Times New Roman" w:hAnsi="Times New Roman" w:cs="Times New Roman"/>
                <w:b/>
                <w:bCs/>
                <w:sz w:val="24"/>
                <w:szCs w:val="24"/>
                <w:lang w:val="lt-LT"/>
              </w:rPr>
            </w:pPr>
            <w:r w:rsidRPr="00D3262D">
              <w:rPr>
                <w:rFonts w:ascii="Times New Roman" w:hAnsi="Times New Roman" w:cs="Times New Roman"/>
                <w:b/>
                <w:bCs/>
                <w:sz w:val="24"/>
                <w:szCs w:val="24"/>
                <w:lang w:val="lt-LT"/>
              </w:rPr>
              <w:t>Eil. Nr.</w:t>
            </w:r>
          </w:p>
        </w:tc>
        <w:tc>
          <w:tcPr>
            <w:tcW w:w="3415" w:type="dxa"/>
          </w:tcPr>
          <w:p w14:paraId="2A77858F" w14:textId="77777777" w:rsidR="00D2283E" w:rsidRPr="00D3262D" w:rsidRDefault="00D2283E" w:rsidP="00E70A28">
            <w:pPr>
              <w:rPr>
                <w:rFonts w:ascii="Times New Roman" w:hAnsi="Times New Roman" w:cs="Times New Roman"/>
                <w:b/>
                <w:bCs/>
                <w:sz w:val="24"/>
                <w:szCs w:val="24"/>
                <w:lang w:val="lt-LT"/>
              </w:rPr>
            </w:pPr>
            <w:r w:rsidRPr="00D3262D">
              <w:rPr>
                <w:rFonts w:ascii="Times New Roman" w:hAnsi="Times New Roman" w:cs="Times New Roman"/>
                <w:b/>
                <w:bCs/>
                <w:sz w:val="24"/>
                <w:szCs w:val="24"/>
                <w:lang w:val="lt-LT"/>
              </w:rPr>
              <w:t xml:space="preserve">Reikalavimai </w:t>
            </w:r>
          </w:p>
        </w:tc>
        <w:tc>
          <w:tcPr>
            <w:tcW w:w="5490" w:type="dxa"/>
          </w:tcPr>
          <w:p w14:paraId="464B8468" w14:textId="77777777" w:rsidR="00D2283E" w:rsidRPr="00D3262D" w:rsidRDefault="00D2283E" w:rsidP="00E70A28">
            <w:pPr>
              <w:rPr>
                <w:rFonts w:ascii="Times New Roman" w:hAnsi="Times New Roman" w:cs="Times New Roman"/>
                <w:b/>
                <w:bCs/>
                <w:sz w:val="24"/>
                <w:szCs w:val="24"/>
                <w:lang w:val="lt-LT"/>
              </w:rPr>
            </w:pPr>
            <w:r w:rsidRPr="00D3262D">
              <w:rPr>
                <w:rFonts w:ascii="Times New Roman" w:hAnsi="Times New Roman" w:cs="Times New Roman"/>
                <w:b/>
                <w:bCs/>
                <w:sz w:val="24"/>
                <w:szCs w:val="24"/>
                <w:lang w:val="lt-LT"/>
              </w:rPr>
              <w:t>Reikalavimų aprašymas</w:t>
            </w:r>
          </w:p>
        </w:tc>
      </w:tr>
      <w:tr w:rsidR="0001122C" w:rsidRPr="00D3262D" w14:paraId="2C31A976" w14:textId="77777777" w:rsidTr="00D2283E">
        <w:tc>
          <w:tcPr>
            <w:tcW w:w="720" w:type="dxa"/>
          </w:tcPr>
          <w:p w14:paraId="1CE22338" w14:textId="77777777" w:rsidR="00D2283E" w:rsidRPr="00D3262D" w:rsidRDefault="00D2283E" w:rsidP="00E70A28">
            <w:pPr>
              <w:pStyle w:val="Sraopastraipa"/>
              <w:numPr>
                <w:ilvl w:val="0"/>
                <w:numId w:val="1"/>
              </w:numPr>
              <w:ind w:left="0" w:firstLine="0"/>
              <w:jc w:val="center"/>
              <w:rPr>
                <w:rFonts w:ascii="Times New Roman" w:hAnsi="Times New Roman" w:cs="Times New Roman"/>
                <w:sz w:val="24"/>
                <w:szCs w:val="24"/>
                <w:lang w:val="lt-LT"/>
              </w:rPr>
            </w:pPr>
          </w:p>
        </w:tc>
        <w:tc>
          <w:tcPr>
            <w:tcW w:w="3415" w:type="dxa"/>
          </w:tcPr>
          <w:p w14:paraId="2A6DD065"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Bendrieji reikalavimai patalpoms</w:t>
            </w:r>
          </w:p>
        </w:tc>
        <w:tc>
          <w:tcPr>
            <w:tcW w:w="5490" w:type="dxa"/>
          </w:tcPr>
          <w:p w14:paraId="51E07D3F" w14:textId="0885F332" w:rsidR="00D2283E" w:rsidRPr="00D3262D" w:rsidRDefault="00D2283E" w:rsidP="00E70A28">
            <w:pPr>
              <w:rPr>
                <w:rFonts w:ascii="Times New Roman" w:hAnsi="Times New Roman" w:cs="Times New Roman"/>
                <w:sz w:val="24"/>
                <w:szCs w:val="24"/>
                <w:lang w:val="lt-LT"/>
              </w:rPr>
            </w:pPr>
          </w:p>
        </w:tc>
      </w:tr>
      <w:tr w:rsidR="0001122C" w:rsidRPr="00D3262D" w14:paraId="6C649E12" w14:textId="77777777" w:rsidTr="00D2283E">
        <w:tc>
          <w:tcPr>
            <w:tcW w:w="720" w:type="dxa"/>
          </w:tcPr>
          <w:p w14:paraId="083EE9F7"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70A250E4"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Siūlomas negyvenamųjų patalpų nuomos plotas</w:t>
            </w:r>
          </w:p>
        </w:tc>
        <w:tc>
          <w:tcPr>
            <w:tcW w:w="5490" w:type="dxa"/>
          </w:tcPr>
          <w:p w14:paraId="1E062275" w14:textId="59CF8AEB"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Ne mažiau kaip </w:t>
            </w:r>
            <w:r w:rsidR="002E0F40" w:rsidRPr="00D3262D">
              <w:rPr>
                <w:rFonts w:ascii="Times New Roman" w:hAnsi="Times New Roman" w:cs="Times New Roman"/>
                <w:sz w:val="24"/>
                <w:szCs w:val="24"/>
              </w:rPr>
              <w:t>70</w:t>
            </w:r>
            <w:r w:rsidRPr="00D3262D">
              <w:rPr>
                <w:rFonts w:ascii="Times New Roman" w:hAnsi="Times New Roman" w:cs="Times New Roman"/>
                <w:sz w:val="24"/>
                <w:szCs w:val="24"/>
              </w:rPr>
              <w:t xml:space="preserve"> </w:t>
            </w:r>
            <w:proofErr w:type="spellStart"/>
            <w:r w:rsidRPr="00D3262D">
              <w:rPr>
                <w:rFonts w:ascii="Times New Roman" w:hAnsi="Times New Roman" w:cs="Times New Roman"/>
                <w:sz w:val="24"/>
                <w:szCs w:val="24"/>
              </w:rPr>
              <w:t>kv</w:t>
            </w:r>
            <w:proofErr w:type="spellEnd"/>
            <w:r w:rsidRPr="00D3262D">
              <w:rPr>
                <w:rFonts w:ascii="Times New Roman" w:hAnsi="Times New Roman" w:cs="Times New Roman"/>
                <w:sz w:val="24"/>
                <w:szCs w:val="24"/>
              </w:rPr>
              <w:t xml:space="preserve">. m </w:t>
            </w:r>
            <w:proofErr w:type="spellStart"/>
            <w:r w:rsidRPr="00D3262D">
              <w:rPr>
                <w:rFonts w:ascii="Times New Roman" w:hAnsi="Times New Roman" w:cs="Times New Roman"/>
                <w:sz w:val="24"/>
                <w:szCs w:val="24"/>
              </w:rPr>
              <w:t>ir</w:t>
            </w:r>
            <w:proofErr w:type="spellEnd"/>
            <w:r w:rsidRPr="00D3262D">
              <w:rPr>
                <w:rFonts w:ascii="Times New Roman" w:hAnsi="Times New Roman" w:cs="Times New Roman"/>
                <w:sz w:val="24"/>
                <w:szCs w:val="24"/>
              </w:rPr>
              <w:t xml:space="preserve"> ne </w:t>
            </w:r>
            <w:proofErr w:type="spellStart"/>
            <w:r w:rsidRPr="00D3262D">
              <w:rPr>
                <w:rFonts w:ascii="Times New Roman" w:hAnsi="Times New Roman" w:cs="Times New Roman"/>
                <w:sz w:val="24"/>
                <w:szCs w:val="24"/>
              </w:rPr>
              <w:t>daugiau</w:t>
            </w:r>
            <w:proofErr w:type="spellEnd"/>
            <w:r w:rsidRPr="00D3262D">
              <w:rPr>
                <w:rFonts w:ascii="Times New Roman" w:hAnsi="Times New Roman" w:cs="Times New Roman"/>
                <w:sz w:val="24"/>
                <w:szCs w:val="24"/>
              </w:rPr>
              <w:t xml:space="preserve"> </w:t>
            </w:r>
            <w:proofErr w:type="spellStart"/>
            <w:r w:rsidRPr="00D3262D">
              <w:rPr>
                <w:rFonts w:ascii="Times New Roman" w:hAnsi="Times New Roman" w:cs="Times New Roman"/>
                <w:sz w:val="24"/>
                <w:szCs w:val="24"/>
              </w:rPr>
              <w:t>kaip</w:t>
            </w:r>
            <w:proofErr w:type="spellEnd"/>
            <w:r w:rsidRPr="00D3262D">
              <w:rPr>
                <w:rFonts w:ascii="Times New Roman" w:hAnsi="Times New Roman" w:cs="Times New Roman"/>
                <w:sz w:val="24"/>
                <w:szCs w:val="24"/>
              </w:rPr>
              <w:t xml:space="preserve"> </w:t>
            </w:r>
            <w:r w:rsidR="00A02BE0" w:rsidRPr="00D3262D">
              <w:rPr>
                <w:rFonts w:ascii="Times New Roman" w:hAnsi="Times New Roman" w:cs="Times New Roman"/>
                <w:sz w:val="24"/>
                <w:szCs w:val="24"/>
              </w:rPr>
              <w:t>120</w:t>
            </w:r>
            <w:r w:rsidR="00A02BE0" w:rsidRPr="00D3262D">
              <w:rPr>
                <w:rFonts w:ascii="Times New Roman" w:hAnsi="Times New Roman" w:cs="Times New Roman"/>
                <w:sz w:val="24"/>
                <w:szCs w:val="24"/>
                <w:lang w:val="lt-LT"/>
              </w:rPr>
              <w:t xml:space="preserve"> </w:t>
            </w:r>
            <w:r w:rsidRPr="00D3262D">
              <w:rPr>
                <w:rFonts w:ascii="Times New Roman" w:hAnsi="Times New Roman" w:cs="Times New Roman"/>
                <w:sz w:val="24"/>
                <w:szCs w:val="24"/>
                <w:lang w:val="lt-LT"/>
              </w:rPr>
              <w:t>kv. m patalpos, esančios viename pastate</w:t>
            </w:r>
            <w:r w:rsidR="003750BA" w:rsidRPr="00D3262D">
              <w:rPr>
                <w:rFonts w:ascii="Times New Roman" w:hAnsi="Times New Roman" w:cs="Times New Roman"/>
                <w:sz w:val="24"/>
                <w:szCs w:val="24"/>
                <w:lang w:val="lt-LT"/>
              </w:rPr>
              <w:t>, viename aukšte</w:t>
            </w:r>
            <w:r w:rsidRPr="00D3262D">
              <w:rPr>
                <w:rFonts w:ascii="Times New Roman" w:hAnsi="Times New Roman" w:cs="Times New Roman"/>
                <w:sz w:val="24"/>
                <w:szCs w:val="24"/>
                <w:lang w:val="lt-LT"/>
              </w:rPr>
              <w:t>.</w:t>
            </w:r>
          </w:p>
        </w:tc>
      </w:tr>
      <w:tr w:rsidR="0001122C" w:rsidRPr="00D3262D" w14:paraId="04154D20" w14:textId="77777777" w:rsidTr="00D2283E">
        <w:tc>
          <w:tcPr>
            <w:tcW w:w="720" w:type="dxa"/>
          </w:tcPr>
          <w:p w14:paraId="6B1101E3"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06824A4B"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Patalpų naudojimo paskirtis  </w:t>
            </w:r>
          </w:p>
        </w:tc>
        <w:tc>
          <w:tcPr>
            <w:tcW w:w="5490" w:type="dxa"/>
          </w:tcPr>
          <w:p w14:paraId="4F68D738"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Administracinės paskirties patalpos.</w:t>
            </w:r>
          </w:p>
        </w:tc>
      </w:tr>
      <w:tr w:rsidR="0001122C" w:rsidRPr="00D3262D" w14:paraId="06DC94AA" w14:textId="77777777" w:rsidTr="00D2283E">
        <w:tc>
          <w:tcPr>
            <w:tcW w:w="720" w:type="dxa"/>
          </w:tcPr>
          <w:p w14:paraId="403C6691"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837AD61"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Nuomojamų patalpų geografinė padėtis</w:t>
            </w:r>
          </w:p>
        </w:tc>
        <w:tc>
          <w:tcPr>
            <w:tcW w:w="5490" w:type="dxa"/>
          </w:tcPr>
          <w:p w14:paraId="3B0340E0"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Vilniaus miesto dalyje, kuri nutolusi nuo Vilniaus miesto savivaldybės buveinės (Konstitucijos pr. 3, Vilniuje) ne daugiau kaip 300 m atstumu.</w:t>
            </w:r>
          </w:p>
        </w:tc>
      </w:tr>
      <w:tr w:rsidR="0001122C" w:rsidRPr="00D3262D" w14:paraId="62A1FD88" w14:textId="77777777" w:rsidTr="00D2283E">
        <w:tc>
          <w:tcPr>
            <w:tcW w:w="720" w:type="dxa"/>
          </w:tcPr>
          <w:p w14:paraId="573FF594"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4BBD14F8"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Pastatas</w:t>
            </w:r>
          </w:p>
        </w:tc>
        <w:tc>
          <w:tcPr>
            <w:tcW w:w="5490" w:type="dxa"/>
          </w:tcPr>
          <w:p w14:paraId="2FDA3EA5"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Pastato baigtumas turi būti 100 proc.</w:t>
            </w:r>
          </w:p>
        </w:tc>
      </w:tr>
      <w:tr w:rsidR="0001122C" w:rsidRPr="00D3262D" w14:paraId="792DA8DD" w14:textId="77777777" w:rsidTr="00D2283E">
        <w:tc>
          <w:tcPr>
            <w:tcW w:w="720" w:type="dxa"/>
          </w:tcPr>
          <w:p w14:paraId="7B883015"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2A98220"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Pastato energetinio naudingumo</w:t>
            </w:r>
            <w:r w:rsidRPr="00D3262D">
              <w:rPr>
                <w:rFonts w:ascii="Times New Roman" w:hAnsi="Times New Roman" w:cs="Times New Roman"/>
                <w:sz w:val="24"/>
                <w:szCs w:val="24"/>
                <w:lang w:val="lt-LT"/>
              </w:rPr>
              <w:br/>
              <w:t>sertifikatas</w:t>
            </w:r>
          </w:p>
        </w:tc>
        <w:tc>
          <w:tcPr>
            <w:tcW w:w="5490" w:type="dxa"/>
          </w:tcPr>
          <w:p w14:paraId="2BF1E011"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Ne žemesnė kaip B klasė.</w:t>
            </w:r>
          </w:p>
        </w:tc>
      </w:tr>
      <w:tr w:rsidR="0001122C" w:rsidRPr="00D3262D" w14:paraId="77BDBB50" w14:textId="77777777" w:rsidTr="00D2283E">
        <w:tc>
          <w:tcPr>
            <w:tcW w:w="720" w:type="dxa"/>
          </w:tcPr>
          <w:p w14:paraId="67B42B6E"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05F312A0"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Pastato pritaikymas neįgaliųjų poreikiams</w:t>
            </w:r>
          </w:p>
        </w:tc>
        <w:tc>
          <w:tcPr>
            <w:tcW w:w="5490" w:type="dxa"/>
          </w:tcPr>
          <w:p w14:paraId="591E3AAC"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Patekimas į pastatą ir pastato erdvės pritaikytos specialiųjų poreikių turintiems žmonėms.</w:t>
            </w:r>
          </w:p>
        </w:tc>
      </w:tr>
      <w:tr w:rsidR="0001122C" w:rsidRPr="00D3262D" w14:paraId="68C41185" w14:textId="77777777" w:rsidTr="00D2283E">
        <w:tc>
          <w:tcPr>
            <w:tcW w:w="720" w:type="dxa"/>
          </w:tcPr>
          <w:p w14:paraId="44C7DC4E"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425B7A12"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Pastato standarto atitikimas</w:t>
            </w:r>
          </w:p>
        </w:tc>
        <w:tc>
          <w:tcPr>
            <w:tcW w:w="5490" w:type="dxa"/>
          </w:tcPr>
          <w:p w14:paraId="4A66E74B" w14:textId="13BBEF20"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Pastatas </w:t>
            </w:r>
            <w:r w:rsidR="005C79C4"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patalpos</w:t>
            </w:r>
            <w:r w:rsidR="005C79C4"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 xml:space="preserve"> turi atitikti Vilniaus miesto savivaldybės administracijos direktoriaus 2022 m. gruodžio 6 d. įsakymu Nr. 30-3661/22 „Dėl Vilniaus miesto įstaigų pastatų standarto tvirtinimo“ nustatytas esmines rekomendacijas.</w:t>
            </w:r>
          </w:p>
        </w:tc>
      </w:tr>
      <w:tr w:rsidR="0001122C" w:rsidRPr="00D3262D" w14:paraId="385E2AAC" w14:textId="77777777" w:rsidTr="00D2283E">
        <w:tc>
          <w:tcPr>
            <w:tcW w:w="720" w:type="dxa"/>
          </w:tcPr>
          <w:p w14:paraId="44E0FD06"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0657A3A1" w14:textId="7DCD597C" w:rsidR="00D2283E" w:rsidRPr="00D3262D" w:rsidRDefault="00D2283E" w:rsidP="00E70A28">
            <w:pPr>
              <w:autoSpaceDE w:val="0"/>
              <w:autoSpaceDN w:val="0"/>
              <w:adjustRightInd w:val="0"/>
              <w:jc w:val="both"/>
              <w:rPr>
                <w:rFonts w:ascii="Times New Roman" w:hAnsi="Times New Roman" w:cs="Times New Roman"/>
                <w:sz w:val="24"/>
                <w:szCs w:val="24"/>
                <w:lang w:val="lt-LT"/>
              </w:rPr>
            </w:pPr>
          </w:p>
        </w:tc>
        <w:tc>
          <w:tcPr>
            <w:tcW w:w="5490" w:type="dxa"/>
          </w:tcPr>
          <w:p w14:paraId="6B2CFFCC" w14:textId="49EEED8C" w:rsidR="00D2283E" w:rsidRPr="00D3262D" w:rsidRDefault="00D2283E" w:rsidP="00E70A28">
            <w:pPr>
              <w:pStyle w:val="Default"/>
              <w:jc w:val="both"/>
              <w:rPr>
                <w:rFonts w:ascii="Times New Roman" w:hAnsi="Times New Roman" w:cs="Times New Roman"/>
                <w:i/>
                <w:iCs/>
                <w:color w:val="auto"/>
                <w:lang w:val="lt-LT"/>
              </w:rPr>
            </w:pPr>
          </w:p>
        </w:tc>
      </w:tr>
      <w:tr w:rsidR="0001122C" w:rsidRPr="00D3262D" w14:paraId="24C28641" w14:textId="77777777" w:rsidTr="00D2283E">
        <w:tc>
          <w:tcPr>
            <w:tcW w:w="720" w:type="dxa"/>
          </w:tcPr>
          <w:p w14:paraId="0F97E22D"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50CC9C15"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Patalpų būklė</w:t>
            </w:r>
          </w:p>
        </w:tc>
        <w:tc>
          <w:tcPr>
            <w:tcW w:w="5490" w:type="dxa"/>
          </w:tcPr>
          <w:p w14:paraId="548CB342" w14:textId="16CF2BCC"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Turi atitikti visas sanitarijos ir higienos normas bei STR reikalavimus, atitinkančius </w:t>
            </w:r>
            <w:r w:rsidR="00944609" w:rsidRPr="00D3262D">
              <w:rPr>
                <w:rFonts w:ascii="Times New Roman" w:hAnsi="Times New Roman" w:cs="Times New Roman"/>
                <w:sz w:val="24"/>
                <w:szCs w:val="24"/>
                <w:lang w:val="lt-LT"/>
              </w:rPr>
              <w:t xml:space="preserve">Lietuvos Respublikos </w:t>
            </w:r>
            <w:r w:rsidRPr="00D3262D">
              <w:rPr>
                <w:rFonts w:ascii="Times New Roman" w:hAnsi="Times New Roman" w:cs="Times New Roman"/>
                <w:sz w:val="24"/>
                <w:szCs w:val="24"/>
                <w:lang w:val="lt-LT"/>
              </w:rPr>
              <w:t xml:space="preserve"> nustatytus higienos normų ir komforto reikalavimus. Teikiant pasiūlymą pateikti pastato baigtumo procentą.</w:t>
            </w:r>
          </w:p>
          <w:p w14:paraId="34C5DED1" w14:textId="17E005C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Pastatas specialiai suprojektuotas ir pastatytas arba perprojektuotas ir pritaikytas kaip biurų pastatas (statusas) su visa tinkama infrastruktūra ir paskirtis administracinė. </w:t>
            </w:r>
          </w:p>
          <w:p w14:paraId="2601CAB9" w14:textId="6E1BE54E"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Nuomotojas atsakingas už projektuojamas ir statomas </w:t>
            </w:r>
            <w:r w:rsidR="005C79C4"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įrengiamas</w:t>
            </w:r>
            <w:r w:rsidR="005C79C4"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 xml:space="preserve"> Biuro patalpas pagal pasiūlymo pateikimo metu galiojančius Lietuvos Respublikos teisės aktus, reglamentuojančius tokių paslaugų teikimą </w:t>
            </w:r>
            <w:r w:rsidR="005C79C4"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darbų atlikimą</w:t>
            </w:r>
            <w:r w:rsidR="005C79C4"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w:t>
            </w:r>
          </w:p>
          <w:p w14:paraId="2DCAEA08" w14:textId="3F38CC2F"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Jeigu siūlomos Biuro patalpos jau yra pastatytos / įrengtos, jos turi atitikti Lietuvos Respublikos teisės aktus, reglamentuojančius tokių paslaugų teikimą </w:t>
            </w:r>
            <w:r w:rsidR="005C79C4"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darbų atlikimą</w:t>
            </w:r>
            <w:r w:rsidR="005C79C4"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 xml:space="preserve"> tuo metu, kai pastatas buvo projektuojamas ir </w:t>
            </w:r>
            <w:r w:rsidR="005C79C4"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ar</w:t>
            </w:r>
            <w:r w:rsidR="005C79C4"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 xml:space="preserve"> statomas.</w:t>
            </w:r>
          </w:p>
          <w:p w14:paraId="5C81120A" w14:textId="00FE01D1"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Perduodant Biuro patalpas Nuomininkui, jos turi būti išvalytos taip, kad būtų tinkamos Nuomininko veiklos vykdymui (išvalyta ne tik matomose erdvėse, bet ir šachtose, po pakeliamomis grindimis (jei įrengiamos), techninėse patalpose). </w:t>
            </w:r>
          </w:p>
          <w:p w14:paraId="6EA75706"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eastAsia="Times New Roman" w:hAnsi="Times New Roman" w:cs="Times New Roman"/>
                <w:sz w:val="24"/>
                <w:szCs w:val="24"/>
                <w:lang w:val="lt-LT"/>
              </w:rPr>
              <w:t>Patalpos turi atitikti kadastrinių matavimų duomenis.</w:t>
            </w:r>
          </w:p>
        </w:tc>
      </w:tr>
      <w:tr w:rsidR="0001122C" w:rsidRPr="00D3262D" w14:paraId="21450CB1" w14:textId="77777777" w:rsidTr="00D2283E">
        <w:tc>
          <w:tcPr>
            <w:tcW w:w="720" w:type="dxa"/>
          </w:tcPr>
          <w:p w14:paraId="55A535DE"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E105FB6"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Patalpų prieinamumas</w:t>
            </w:r>
          </w:p>
        </w:tc>
        <w:tc>
          <w:tcPr>
            <w:tcW w:w="5490" w:type="dxa"/>
          </w:tcPr>
          <w:p w14:paraId="1534AFB2" w14:textId="77777777" w:rsidR="00D2283E" w:rsidRPr="00D3262D" w:rsidRDefault="00D2283E" w:rsidP="00E70A28">
            <w:pPr>
              <w:jc w:val="both"/>
              <w:rPr>
                <w:rFonts w:ascii="Times New Roman" w:eastAsia="Times New Roman" w:hAnsi="Times New Roman" w:cs="Times New Roman"/>
                <w:sz w:val="24"/>
                <w:szCs w:val="24"/>
                <w:lang w:val="lt-LT"/>
              </w:rPr>
            </w:pPr>
            <w:r w:rsidRPr="00D3262D">
              <w:rPr>
                <w:rFonts w:ascii="Times New Roman" w:eastAsia="Times New Roman" w:hAnsi="Times New Roman" w:cs="Times New Roman"/>
                <w:sz w:val="24"/>
                <w:szCs w:val="24"/>
                <w:lang w:val="lt-LT"/>
              </w:rPr>
              <w:t>Nuomojamų patalpų prieinamumas turi būti užtikrintas 24/7.</w:t>
            </w:r>
          </w:p>
        </w:tc>
      </w:tr>
      <w:tr w:rsidR="0001122C" w:rsidRPr="00D3262D" w14:paraId="3236EBA9" w14:textId="77777777" w:rsidTr="00D2283E">
        <w:tc>
          <w:tcPr>
            <w:tcW w:w="720" w:type="dxa"/>
          </w:tcPr>
          <w:p w14:paraId="7104B1A6"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5C2014DB"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Liftas</w:t>
            </w:r>
          </w:p>
        </w:tc>
        <w:tc>
          <w:tcPr>
            <w:tcW w:w="5490" w:type="dxa"/>
          </w:tcPr>
          <w:p w14:paraId="55CCF098" w14:textId="72B6E7A9"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Jeigu patalpos </w:t>
            </w:r>
            <w:r w:rsidR="005C79C4" w:rsidRPr="00D3262D">
              <w:rPr>
                <w:rFonts w:ascii="Times New Roman" w:hAnsi="Times New Roman" w:cs="Times New Roman"/>
                <w:sz w:val="24"/>
                <w:szCs w:val="24"/>
                <w:lang w:val="lt-LT"/>
              </w:rPr>
              <w:t xml:space="preserve">yra </w:t>
            </w:r>
            <w:r w:rsidRPr="00D3262D">
              <w:rPr>
                <w:rFonts w:ascii="Times New Roman" w:hAnsi="Times New Roman" w:cs="Times New Roman"/>
                <w:sz w:val="24"/>
                <w:szCs w:val="24"/>
                <w:lang w:val="lt-LT"/>
              </w:rPr>
              <w:t>aukščiau nei pirmame aukšte</w:t>
            </w:r>
            <w:r w:rsidR="005C79C4"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 xml:space="preserve"> turi būti įrengtas liftas.</w:t>
            </w:r>
          </w:p>
        </w:tc>
      </w:tr>
      <w:tr w:rsidR="0001122C" w:rsidRPr="00D3262D" w14:paraId="6F9CAD02" w14:textId="77777777" w:rsidTr="00D2283E">
        <w:tc>
          <w:tcPr>
            <w:tcW w:w="720" w:type="dxa"/>
          </w:tcPr>
          <w:p w14:paraId="7FFB7035"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C0C9BD6"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Patalpų vientisumas</w:t>
            </w:r>
          </w:p>
        </w:tc>
        <w:tc>
          <w:tcPr>
            <w:tcW w:w="5490" w:type="dxa"/>
          </w:tcPr>
          <w:p w14:paraId="3AC340E0" w14:textId="5E07F426" w:rsidR="00D2283E" w:rsidRPr="00D3262D" w:rsidRDefault="00D2283E" w:rsidP="00E70A28">
            <w:pPr>
              <w:pStyle w:val="Default"/>
              <w:jc w:val="both"/>
              <w:rPr>
                <w:rFonts w:ascii="Times New Roman" w:hAnsi="Times New Roman" w:cs="Times New Roman"/>
                <w:color w:val="auto"/>
                <w:lang w:val="lt-LT"/>
              </w:rPr>
            </w:pPr>
            <w:r w:rsidRPr="00D3262D">
              <w:rPr>
                <w:rFonts w:ascii="Times New Roman" w:hAnsi="Times New Roman" w:cs="Times New Roman"/>
                <w:color w:val="auto"/>
                <w:lang w:val="lt-LT"/>
              </w:rPr>
              <w:t>Vientisos patalpos (galima įėjus per vieną laiptinę patekti į visas nuomojamas patalpas). Visos nuomojamos patalpos turi būti viename pastate</w:t>
            </w:r>
            <w:r w:rsidR="0047627F" w:rsidRPr="00D3262D">
              <w:rPr>
                <w:rFonts w:ascii="Times New Roman" w:hAnsi="Times New Roman" w:cs="Times New Roman"/>
                <w:color w:val="auto"/>
                <w:lang w:val="lt-LT"/>
              </w:rPr>
              <w:t>, viename aukšte</w:t>
            </w:r>
            <w:r w:rsidR="00206B34" w:rsidRPr="00D3262D">
              <w:rPr>
                <w:rFonts w:ascii="Times New Roman" w:hAnsi="Times New Roman" w:cs="Times New Roman"/>
                <w:color w:val="auto"/>
                <w:lang w:val="lt-LT"/>
              </w:rPr>
              <w:t>.</w:t>
            </w:r>
          </w:p>
        </w:tc>
      </w:tr>
      <w:tr w:rsidR="0001122C" w:rsidRPr="00D3262D" w14:paraId="6E203C3C" w14:textId="77777777" w:rsidTr="00D2283E">
        <w:trPr>
          <w:trHeight w:val="459"/>
        </w:trPr>
        <w:tc>
          <w:tcPr>
            <w:tcW w:w="720" w:type="dxa"/>
            <w:vMerge w:val="restart"/>
          </w:tcPr>
          <w:p w14:paraId="68A62B8C" w14:textId="77777777" w:rsidR="00F21669" w:rsidRPr="00D3262D" w:rsidRDefault="00F21669" w:rsidP="00F21669">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vMerge w:val="restart"/>
          </w:tcPr>
          <w:p w14:paraId="49E18395" w14:textId="77777777" w:rsidR="00F21669" w:rsidRPr="00D3262D" w:rsidRDefault="00F21669" w:rsidP="00F21669">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Teritorijos ir bendrųjų patalpų tvarkymas bei šiukšlių išvežimas</w:t>
            </w:r>
          </w:p>
        </w:tc>
        <w:tc>
          <w:tcPr>
            <w:tcW w:w="5490" w:type="dxa"/>
          </w:tcPr>
          <w:p w14:paraId="6B81D048" w14:textId="307794FE" w:rsidR="00F21669" w:rsidRPr="00D3262D" w:rsidRDefault="00F21669" w:rsidP="00F21669">
            <w:pPr>
              <w:pStyle w:val="Default"/>
              <w:rPr>
                <w:rFonts w:ascii="Times New Roman" w:hAnsi="Times New Roman" w:cs="Times New Roman"/>
                <w:color w:val="auto"/>
                <w:lang w:val="lt-LT"/>
              </w:rPr>
            </w:pPr>
            <w:r w:rsidRPr="00D3262D">
              <w:rPr>
                <w:rFonts w:ascii="Times New Roman" w:hAnsi="Times New Roman" w:cs="Times New Roman"/>
                <w:color w:val="auto"/>
                <w:lang w:val="lt-LT"/>
              </w:rPr>
              <w:t>Šiukšlių išnešimas kiekvieną darbo dieną po darbo valandų.</w:t>
            </w:r>
          </w:p>
        </w:tc>
      </w:tr>
      <w:tr w:rsidR="0001122C" w:rsidRPr="00D3262D" w14:paraId="2F999F91" w14:textId="77777777" w:rsidTr="00D2283E">
        <w:trPr>
          <w:trHeight w:val="459"/>
        </w:trPr>
        <w:tc>
          <w:tcPr>
            <w:tcW w:w="720" w:type="dxa"/>
            <w:vMerge/>
          </w:tcPr>
          <w:p w14:paraId="65B3C128" w14:textId="77777777" w:rsidR="00F21669" w:rsidRPr="00D3262D" w:rsidRDefault="00F21669" w:rsidP="00F21669">
            <w:pPr>
              <w:tabs>
                <w:tab w:val="left" w:pos="360"/>
              </w:tabs>
              <w:ind w:left="426"/>
              <w:rPr>
                <w:rFonts w:ascii="Times New Roman" w:hAnsi="Times New Roman" w:cs="Times New Roman"/>
                <w:sz w:val="24"/>
                <w:szCs w:val="24"/>
                <w:lang w:val="lt-LT"/>
              </w:rPr>
            </w:pPr>
          </w:p>
        </w:tc>
        <w:tc>
          <w:tcPr>
            <w:tcW w:w="3415" w:type="dxa"/>
            <w:vMerge/>
          </w:tcPr>
          <w:p w14:paraId="3C060302" w14:textId="77777777" w:rsidR="00F21669" w:rsidRPr="00D3262D" w:rsidRDefault="00F21669" w:rsidP="00F21669">
            <w:pPr>
              <w:jc w:val="both"/>
              <w:rPr>
                <w:rFonts w:ascii="Times New Roman" w:hAnsi="Times New Roman" w:cs="Times New Roman"/>
                <w:sz w:val="24"/>
                <w:szCs w:val="24"/>
                <w:lang w:val="lt-LT"/>
              </w:rPr>
            </w:pPr>
          </w:p>
        </w:tc>
        <w:tc>
          <w:tcPr>
            <w:tcW w:w="5490" w:type="dxa"/>
          </w:tcPr>
          <w:p w14:paraId="4DAE37A5" w14:textId="4B73B73A" w:rsidR="00F21669" w:rsidRPr="00D3262D" w:rsidRDefault="00F21669" w:rsidP="00F21669">
            <w:pPr>
              <w:pStyle w:val="Default"/>
              <w:rPr>
                <w:rFonts w:ascii="Times New Roman" w:hAnsi="Times New Roman" w:cs="Times New Roman"/>
                <w:color w:val="auto"/>
                <w:lang w:val="lt-LT"/>
              </w:rPr>
            </w:pPr>
            <w:r w:rsidRPr="00D3262D">
              <w:rPr>
                <w:rFonts w:ascii="Times New Roman" w:hAnsi="Times New Roman" w:cs="Times New Roman"/>
                <w:color w:val="auto"/>
                <w:lang w:val="lt-LT"/>
              </w:rPr>
              <w:t>Darbo vietų patalpų valymas kiekvieną darbo dieną po darbo valandų.</w:t>
            </w:r>
          </w:p>
        </w:tc>
      </w:tr>
      <w:tr w:rsidR="0001122C" w:rsidRPr="00D3262D" w14:paraId="0EE0CAA3" w14:textId="77777777" w:rsidTr="00D2283E">
        <w:trPr>
          <w:trHeight w:val="459"/>
        </w:trPr>
        <w:tc>
          <w:tcPr>
            <w:tcW w:w="720" w:type="dxa"/>
            <w:vMerge/>
          </w:tcPr>
          <w:p w14:paraId="338B435C" w14:textId="77777777" w:rsidR="00F21669" w:rsidRPr="00D3262D" w:rsidRDefault="00F21669" w:rsidP="00F21669">
            <w:pPr>
              <w:tabs>
                <w:tab w:val="left" w:pos="360"/>
              </w:tabs>
              <w:ind w:left="426"/>
              <w:rPr>
                <w:rFonts w:ascii="Times New Roman" w:hAnsi="Times New Roman" w:cs="Times New Roman"/>
                <w:sz w:val="24"/>
                <w:szCs w:val="24"/>
                <w:lang w:val="lt-LT"/>
              </w:rPr>
            </w:pPr>
          </w:p>
        </w:tc>
        <w:tc>
          <w:tcPr>
            <w:tcW w:w="3415" w:type="dxa"/>
            <w:vMerge/>
          </w:tcPr>
          <w:p w14:paraId="00A3F76B" w14:textId="77777777" w:rsidR="00F21669" w:rsidRPr="00D3262D" w:rsidRDefault="00F21669" w:rsidP="00F21669">
            <w:pPr>
              <w:jc w:val="both"/>
              <w:rPr>
                <w:rFonts w:ascii="Times New Roman" w:hAnsi="Times New Roman" w:cs="Times New Roman"/>
                <w:sz w:val="24"/>
                <w:szCs w:val="24"/>
                <w:lang w:val="lt-LT"/>
              </w:rPr>
            </w:pPr>
          </w:p>
        </w:tc>
        <w:tc>
          <w:tcPr>
            <w:tcW w:w="5490" w:type="dxa"/>
          </w:tcPr>
          <w:p w14:paraId="2D5772ED" w14:textId="5A158613" w:rsidR="00F21669" w:rsidRPr="00D3262D" w:rsidRDefault="00F21669" w:rsidP="00F21669">
            <w:pPr>
              <w:pStyle w:val="Default"/>
              <w:rPr>
                <w:rFonts w:ascii="Times New Roman" w:hAnsi="Times New Roman" w:cs="Times New Roman"/>
                <w:color w:val="auto"/>
                <w:lang w:val="lt-LT"/>
              </w:rPr>
            </w:pPr>
            <w:r w:rsidRPr="00D3262D">
              <w:rPr>
                <w:rFonts w:ascii="Times New Roman" w:hAnsi="Times New Roman" w:cs="Times New Roman"/>
                <w:color w:val="auto"/>
                <w:lang w:val="lt-LT"/>
              </w:rPr>
              <w:t>Bendrųjų patalpų ir sanitarinių mazgų valymas ne rečiau kaip vieną kartą per darbo dieną ir atsiradus poreikiui.</w:t>
            </w:r>
          </w:p>
        </w:tc>
      </w:tr>
      <w:tr w:rsidR="0001122C" w:rsidRPr="00D3262D" w14:paraId="552AE9FA" w14:textId="77777777" w:rsidTr="00D2283E">
        <w:trPr>
          <w:trHeight w:val="459"/>
        </w:trPr>
        <w:tc>
          <w:tcPr>
            <w:tcW w:w="720" w:type="dxa"/>
            <w:vMerge/>
          </w:tcPr>
          <w:p w14:paraId="60CA9AB4" w14:textId="77777777" w:rsidR="00D2283E" w:rsidRPr="00D3262D" w:rsidRDefault="00D2283E" w:rsidP="00E70A28">
            <w:pPr>
              <w:tabs>
                <w:tab w:val="left" w:pos="360"/>
              </w:tabs>
              <w:ind w:left="426"/>
              <w:rPr>
                <w:rFonts w:ascii="Times New Roman" w:hAnsi="Times New Roman" w:cs="Times New Roman"/>
                <w:sz w:val="24"/>
                <w:szCs w:val="24"/>
                <w:lang w:val="lt-LT"/>
              </w:rPr>
            </w:pPr>
          </w:p>
        </w:tc>
        <w:tc>
          <w:tcPr>
            <w:tcW w:w="3415" w:type="dxa"/>
            <w:vMerge/>
          </w:tcPr>
          <w:p w14:paraId="579DD886" w14:textId="77777777" w:rsidR="00D2283E" w:rsidRPr="00D3262D" w:rsidRDefault="00D2283E" w:rsidP="00E70A28">
            <w:pPr>
              <w:jc w:val="both"/>
              <w:rPr>
                <w:rFonts w:ascii="Times New Roman" w:hAnsi="Times New Roman" w:cs="Times New Roman"/>
                <w:sz w:val="24"/>
                <w:szCs w:val="24"/>
                <w:lang w:val="lt-LT"/>
              </w:rPr>
            </w:pPr>
          </w:p>
        </w:tc>
        <w:tc>
          <w:tcPr>
            <w:tcW w:w="5490" w:type="dxa"/>
          </w:tcPr>
          <w:p w14:paraId="67CAF0D8" w14:textId="05ABB0D0" w:rsidR="00F21669" w:rsidRPr="00D3262D" w:rsidRDefault="0010449C" w:rsidP="00F21669">
            <w:pPr>
              <w:jc w:val="both"/>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lang w:val="lt-LT"/>
              </w:rPr>
              <w:t>Nuomotojas</w:t>
            </w:r>
            <w:r w:rsidR="00F21669" w:rsidRPr="00D3262D">
              <w:rPr>
                <w:rFonts w:ascii="Times New Roman" w:eastAsia="Calibri" w:hAnsi="Times New Roman" w:cs="Times New Roman"/>
                <w:sz w:val="24"/>
                <w:szCs w:val="24"/>
                <w:lang w:val="lt-LT"/>
              </w:rPr>
              <w:t xml:space="preserve"> turi pasiūlyti šias biuro priežiūros paslaugas:</w:t>
            </w:r>
          </w:p>
          <w:p w14:paraId="6F86878D" w14:textId="33435E0D" w:rsidR="00F21669" w:rsidRPr="00D3262D" w:rsidRDefault="005C79C4" w:rsidP="00F21669">
            <w:pPr>
              <w:pStyle w:val="Sraopastraipa"/>
              <w:numPr>
                <w:ilvl w:val="0"/>
                <w:numId w:val="6"/>
              </w:numPr>
              <w:tabs>
                <w:tab w:val="left" w:pos="414"/>
              </w:tabs>
              <w:ind w:left="0" w:hanging="11"/>
              <w:contextualSpacing w:val="0"/>
              <w:jc w:val="both"/>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lang w:val="lt-LT"/>
              </w:rPr>
              <w:t xml:space="preserve">įrenginių </w:t>
            </w:r>
            <w:r w:rsidR="00F21669" w:rsidRPr="00D3262D">
              <w:rPr>
                <w:rFonts w:ascii="Times New Roman" w:eastAsia="Calibri" w:hAnsi="Times New Roman" w:cs="Times New Roman"/>
                <w:sz w:val="24"/>
                <w:szCs w:val="24"/>
                <w:lang w:val="lt-LT"/>
              </w:rPr>
              <w:t xml:space="preserve">priežiūra </w:t>
            </w:r>
            <w:r w:rsidRPr="00D3262D">
              <w:rPr>
                <w:rFonts w:ascii="Times New Roman" w:eastAsia="Calibri" w:hAnsi="Times New Roman" w:cs="Times New Roman"/>
                <w:sz w:val="24"/>
                <w:szCs w:val="24"/>
                <w:lang w:val="lt-LT"/>
              </w:rPr>
              <w:t>(</w:t>
            </w:r>
            <w:r w:rsidR="00F21669" w:rsidRPr="00D3262D">
              <w:rPr>
                <w:rFonts w:ascii="Times New Roman" w:eastAsia="Calibri" w:hAnsi="Times New Roman" w:cs="Times New Roman"/>
                <w:sz w:val="24"/>
                <w:szCs w:val="24"/>
                <w:lang w:val="lt-LT"/>
              </w:rPr>
              <w:t>valdymas</w:t>
            </w:r>
            <w:r w:rsidRPr="00D3262D">
              <w:rPr>
                <w:rFonts w:ascii="Times New Roman" w:eastAsia="Calibri" w:hAnsi="Times New Roman" w:cs="Times New Roman"/>
                <w:sz w:val="24"/>
                <w:szCs w:val="24"/>
                <w:lang w:val="lt-LT"/>
              </w:rPr>
              <w:t>)</w:t>
            </w:r>
            <w:r w:rsidR="00F21669" w:rsidRPr="00D3262D">
              <w:rPr>
                <w:rFonts w:ascii="Times New Roman" w:eastAsia="Calibri" w:hAnsi="Times New Roman" w:cs="Times New Roman"/>
                <w:sz w:val="24"/>
                <w:szCs w:val="24"/>
                <w:lang w:val="lt-LT"/>
              </w:rPr>
              <w:t xml:space="preserve"> (liftai) jei yra;</w:t>
            </w:r>
          </w:p>
          <w:p w14:paraId="170B1A72" w14:textId="3A7BD9D6" w:rsidR="00F21669" w:rsidRPr="00D3262D" w:rsidRDefault="005C79C4" w:rsidP="00F21669">
            <w:pPr>
              <w:pStyle w:val="Sraopastraipa"/>
              <w:numPr>
                <w:ilvl w:val="0"/>
                <w:numId w:val="6"/>
              </w:numPr>
              <w:tabs>
                <w:tab w:val="left" w:pos="414"/>
              </w:tabs>
              <w:ind w:left="0" w:hanging="11"/>
              <w:contextualSpacing w:val="0"/>
              <w:jc w:val="both"/>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lang w:val="lt-LT"/>
              </w:rPr>
              <w:t xml:space="preserve">esamų </w:t>
            </w:r>
            <w:r w:rsidR="00F21669" w:rsidRPr="00D3262D">
              <w:rPr>
                <w:rFonts w:ascii="Times New Roman" w:eastAsia="Calibri" w:hAnsi="Times New Roman" w:cs="Times New Roman"/>
                <w:sz w:val="24"/>
                <w:szCs w:val="24"/>
                <w:lang w:val="lt-LT"/>
              </w:rPr>
              <w:t>vandens tiekimo sistemų, šildymo ir vėdinimo sistemų, drenažo sistemų priežiūra ir remontas;</w:t>
            </w:r>
          </w:p>
          <w:p w14:paraId="20024263" w14:textId="3C60BAAA" w:rsidR="00F21669" w:rsidRPr="00D3262D" w:rsidRDefault="005C79C4" w:rsidP="00F21669">
            <w:pPr>
              <w:pStyle w:val="Sraopastraipa"/>
              <w:numPr>
                <w:ilvl w:val="0"/>
                <w:numId w:val="6"/>
              </w:numPr>
              <w:tabs>
                <w:tab w:val="left" w:pos="414"/>
              </w:tabs>
              <w:ind w:left="0" w:hanging="11"/>
              <w:contextualSpacing w:val="0"/>
              <w:jc w:val="both"/>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lang w:val="lt-LT"/>
              </w:rPr>
              <w:t xml:space="preserve">maitinimo </w:t>
            </w:r>
            <w:r w:rsidR="00F21669" w:rsidRPr="00D3262D">
              <w:rPr>
                <w:rFonts w:ascii="Times New Roman" w:eastAsia="Calibri" w:hAnsi="Times New Roman" w:cs="Times New Roman"/>
                <w:sz w:val="24"/>
                <w:szCs w:val="24"/>
                <w:lang w:val="lt-LT"/>
              </w:rPr>
              <w:t>sistemos (virtuvėlių įrangos) priežiūra ir remontas;</w:t>
            </w:r>
          </w:p>
          <w:p w14:paraId="11B98192" w14:textId="65E5D004" w:rsidR="00F21669" w:rsidRPr="00D3262D" w:rsidRDefault="005C79C4" w:rsidP="00F21669">
            <w:pPr>
              <w:pStyle w:val="Sraopastraipa"/>
              <w:numPr>
                <w:ilvl w:val="0"/>
                <w:numId w:val="6"/>
              </w:numPr>
              <w:tabs>
                <w:tab w:val="left" w:pos="414"/>
              </w:tabs>
              <w:ind w:left="0" w:hanging="11"/>
              <w:contextualSpacing w:val="0"/>
              <w:jc w:val="both"/>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lang w:val="lt-LT"/>
              </w:rPr>
              <w:t xml:space="preserve">sniego </w:t>
            </w:r>
            <w:r w:rsidR="00F21669" w:rsidRPr="00D3262D">
              <w:rPr>
                <w:rFonts w:ascii="Times New Roman" w:eastAsia="Calibri" w:hAnsi="Times New Roman" w:cs="Times New Roman"/>
                <w:sz w:val="24"/>
                <w:szCs w:val="24"/>
                <w:lang w:val="lt-LT"/>
              </w:rPr>
              <w:t>valymas;</w:t>
            </w:r>
          </w:p>
          <w:p w14:paraId="14AC7AF5" w14:textId="4CC7A67E" w:rsidR="00F21669" w:rsidRPr="00D3262D" w:rsidRDefault="005C79C4" w:rsidP="00F21669">
            <w:pPr>
              <w:pStyle w:val="Sraopastraipa"/>
              <w:numPr>
                <w:ilvl w:val="0"/>
                <w:numId w:val="6"/>
              </w:numPr>
              <w:tabs>
                <w:tab w:val="left" w:pos="414"/>
              </w:tabs>
              <w:ind w:left="0" w:hanging="11"/>
              <w:contextualSpacing w:val="0"/>
              <w:jc w:val="both"/>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lang w:val="lt-LT"/>
              </w:rPr>
              <w:t xml:space="preserve">teritorijos </w:t>
            </w:r>
            <w:r w:rsidR="00F21669" w:rsidRPr="00D3262D">
              <w:rPr>
                <w:rFonts w:ascii="Times New Roman" w:eastAsia="Calibri" w:hAnsi="Times New Roman" w:cs="Times New Roman"/>
                <w:sz w:val="24"/>
                <w:szCs w:val="24"/>
                <w:lang w:val="lt-LT"/>
              </w:rPr>
              <w:t>priežiūra</w:t>
            </w:r>
            <w:r w:rsidRPr="00D3262D">
              <w:rPr>
                <w:rFonts w:ascii="Times New Roman" w:eastAsia="Calibri" w:hAnsi="Times New Roman" w:cs="Times New Roman"/>
                <w:sz w:val="24"/>
                <w:szCs w:val="24"/>
                <w:lang w:val="lt-LT"/>
              </w:rPr>
              <w:t>.</w:t>
            </w:r>
          </w:p>
          <w:p w14:paraId="5D8868D7" w14:textId="37F5D655" w:rsidR="00D2283E" w:rsidRPr="00D3262D" w:rsidRDefault="00F21669" w:rsidP="00F21669">
            <w:pPr>
              <w:pStyle w:val="Default"/>
              <w:rPr>
                <w:rFonts w:ascii="Times New Roman" w:hAnsi="Times New Roman" w:cs="Times New Roman"/>
                <w:color w:val="auto"/>
                <w:lang w:val="lt-LT"/>
              </w:rPr>
            </w:pPr>
            <w:r w:rsidRPr="00D3262D">
              <w:rPr>
                <w:rFonts w:ascii="Times New Roman" w:eastAsia="Calibri" w:hAnsi="Times New Roman" w:cs="Times New Roman"/>
                <w:color w:val="auto"/>
                <w:lang w:val="lt-LT"/>
              </w:rPr>
              <w:t>Bet kokia kita veikla, kuri užtikrintų sklandų ir kokybišką nuomojamų patalpų naudojimą.</w:t>
            </w:r>
          </w:p>
        </w:tc>
      </w:tr>
      <w:tr w:rsidR="0001122C" w:rsidRPr="00D3262D" w14:paraId="43C0DD94" w14:textId="77777777" w:rsidTr="00D2283E">
        <w:trPr>
          <w:trHeight w:val="459"/>
        </w:trPr>
        <w:tc>
          <w:tcPr>
            <w:tcW w:w="720" w:type="dxa"/>
          </w:tcPr>
          <w:p w14:paraId="66B5A338"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1439BB2"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Atliekų rūšiavimo erdvės </w:t>
            </w:r>
          </w:p>
        </w:tc>
        <w:tc>
          <w:tcPr>
            <w:tcW w:w="5490" w:type="dxa"/>
          </w:tcPr>
          <w:p w14:paraId="79B8DB45" w14:textId="57741AE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Bendro</w:t>
            </w:r>
            <w:r w:rsidR="005C79C4" w:rsidRPr="00D3262D">
              <w:rPr>
                <w:rFonts w:ascii="Times New Roman" w:hAnsi="Times New Roman" w:cs="Times New Roman"/>
                <w:sz w:val="24"/>
                <w:szCs w:val="24"/>
                <w:lang w:val="lt-LT"/>
              </w:rPr>
              <w:t>jo</w:t>
            </w:r>
            <w:r w:rsidRPr="00D3262D">
              <w:rPr>
                <w:rFonts w:ascii="Times New Roman" w:hAnsi="Times New Roman" w:cs="Times New Roman"/>
                <w:sz w:val="24"/>
                <w:szCs w:val="24"/>
                <w:lang w:val="lt-LT"/>
              </w:rPr>
              <w:t xml:space="preserve"> naudojimo erdvėse arba atskirose patalpose turi būti įrengtos rūšiavimo vietos stiklui, plastikui, popieriui, baterijoms ir mišrioms atliekoms.</w:t>
            </w:r>
          </w:p>
        </w:tc>
      </w:tr>
      <w:tr w:rsidR="0001122C" w:rsidRPr="00D3262D" w14:paraId="003C551C" w14:textId="77777777" w:rsidTr="00D2283E">
        <w:tc>
          <w:tcPr>
            <w:tcW w:w="720" w:type="dxa"/>
          </w:tcPr>
          <w:p w14:paraId="590145D0"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20E02E9B"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Iškaba</w:t>
            </w:r>
          </w:p>
        </w:tc>
        <w:tc>
          <w:tcPr>
            <w:tcW w:w="5490" w:type="dxa"/>
          </w:tcPr>
          <w:p w14:paraId="5368B551" w14:textId="33130557" w:rsidR="00D2283E" w:rsidRPr="00D3262D" w:rsidRDefault="00D2283E" w:rsidP="00E70A28">
            <w:pPr>
              <w:autoSpaceDE w:val="0"/>
              <w:autoSpaceDN w:val="0"/>
              <w:adjustRightInd w:val="0"/>
              <w:rPr>
                <w:rFonts w:ascii="Times New Roman" w:hAnsi="Times New Roman" w:cs="Times New Roman"/>
                <w:sz w:val="23"/>
                <w:szCs w:val="23"/>
                <w:lang w:val="lt-LT"/>
              </w:rPr>
            </w:pPr>
            <w:r w:rsidRPr="00D3262D">
              <w:rPr>
                <w:rFonts w:ascii="Times New Roman" w:hAnsi="Times New Roman" w:cs="Times New Roman"/>
                <w:sz w:val="23"/>
                <w:szCs w:val="23"/>
                <w:lang w:val="lt-LT"/>
              </w:rPr>
              <w:t xml:space="preserve">Pastato hole, kuriame siūlomos išsinuomoti </w:t>
            </w:r>
            <w:r w:rsidR="005C79C4" w:rsidRPr="00D3262D">
              <w:rPr>
                <w:rFonts w:ascii="Times New Roman" w:hAnsi="Times New Roman" w:cs="Times New Roman"/>
                <w:sz w:val="23"/>
                <w:szCs w:val="23"/>
                <w:lang w:val="lt-LT"/>
              </w:rPr>
              <w:t>patalpos</w:t>
            </w:r>
            <w:r w:rsidRPr="00D3262D">
              <w:rPr>
                <w:rFonts w:ascii="Times New Roman" w:hAnsi="Times New Roman" w:cs="Times New Roman"/>
                <w:sz w:val="23"/>
                <w:szCs w:val="23"/>
                <w:lang w:val="lt-LT"/>
              </w:rPr>
              <w:t xml:space="preserve">, turi būti numatyta vieta informacinei lentai – pilonui su </w:t>
            </w:r>
            <w:r w:rsidR="005C79C4" w:rsidRPr="00D3262D">
              <w:rPr>
                <w:rFonts w:ascii="Times New Roman" w:hAnsi="Times New Roman" w:cs="Times New Roman"/>
                <w:sz w:val="23"/>
                <w:szCs w:val="23"/>
                <w:lang w:val="lt-LT"/>
              </w:rPr>
              <w:t xml:space="preserve">įstaigų </w:t>
            </w:r>
            <w:r w:rsidRPr="00D3262D">
              <w:rPr>
                <w:rFonts w:ascii="Times New Roman" w:hAnsi="Times New Roman" w:cs="Times New Roman"/>
                <w:sz w:val="23"/>
                <w:szCs w:val="23"/>
                <w:lang w:val="lt-LT"/>
              </w:rPr>
              <w:t>pavadinimais.</w:t>
            </w:r>
          </w:p>
          <w:p w14:paraId="7300C96D" w14:textId="7BC09A97" w:rsidR="00D2283E" w:rsidRPr="00D3262D" w:rsidRDefault="00D2283E" w:rsidP="00E70A28">
            <w:pPr>
              <w:pStyle w:val="Default"/>
              <w:jc w:val="both"/>
              <w:rPr>
                <w:rFonts w:ascii="Times New Roman" w:hAnsi="Times New Roman" w:cs="Times New Roman"/>
                <w:color w:val="auto"/>
                <w:lang w:val="lt-LT"/>
              </w:rPr>
            </w:pPr>
            <w:r w:rsidRPr="00D3262D">
              <w:rPr>
                <w:rFonts w:ascii="Times New Roman" w:hAnsi="Times New Roman" w:cs="Times New Roman"/>
                <w:color w:val="auto"/>
                <w:lang w:val="lt-LT"/>
              </w:rPr>
              <w:t>Nuomotojas taip pat turi suderinti nuomininko informacinės vietos projektą.</w:t>
            </w:r>
            <w:r w:rsidRPr="00D3262D">
              <w:rPr>
                <w:rFonts w:ascii="Times New Roman" w:eastAsia="Arial" w:hAnsi="Times New Roman" w:cs="Times New Roman"/>
                <w:color w:val="auto"/>
                <w:sz w:val="22"/>
                <w:szCs w:val="22"/>
                <w:lang w:val="lt-LT"/>
              </w:rPr>
              <w:t xml:space="preserve">  </w:t>
            </w:r>
          </w:p>
        </w:tc>
      </w:tr>
      <w:tr w:rsidR="0001122C" w:rsidRPr="00D3262D" w14:paraId="1FF73264" w14:textId="77777777" w:rsidTr="00D2283E">
        <w:tc>
          <w:tcPr>
            <w:tcW w:w="720" w:type="dxa"/>
          </w:tcPr>
          <w:p w14:paraId="2599C60D" w14:textId="77777777" w:rsidR="00D2283E" w:rsidRPr="00D3262D" w:rsidRDefault="00D2283E" w:rsidP="00E70A28">
            <w:pPr>
              <w:pStyle w:val="Sraopastraipa"/>
              <w:numPr>
                <w:ilvl w:val="0"/>
                <w:numId w:val="1"/>
              </w:numPr>
              <w:ind w:left="0" w:firstLine="0"/>
              <w:rPr>
                <w:rFonts w:ascii="Times New Roman" w:hAnsi="Times New Roman" w:cs="Times New Roman"/>
                <w:sz w:val="24"/>
                <w:szCs w:val="24"/>
                <w:lang w:val="lt-LT"/>
              </w:rPr>
            </w:pPr>
          </w:p>
        </w:tc>
        <w:tc>
          <w:tcPr>
            <w:tcW w:w="3415" w:type="dxa"/>
          </w:tcPr>
          <w:p w14:paraId="174FA104"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Erdvių išdėstymas:</w:t>
            </w:r>
          </w:p>
        </w:tc>
        <w:tc>
          <w:tcPr>
            <w:tcW w:w="5490" w:type="dxa"/>
          </w:tcPr>
          <w:p w14:paraId="64E0D278" w14:textId="77777777" w:rsidR="00D2283E" w:rsidRPr="00D3262D" w:rsidRDefault="00D2283E" w:rsidP="00E70A28">
            <w:pPr>
              <w:rPr>
                <w:rFonts w:ascii="Times New Roman" w:hAnsi="Times New Roman" w:cs="Times New Roman"/>
                <w:sz w:val="24"/>
                <w:szCs w:val="24"/>
                <w:lang w:val="lt-LT"/>
              </w:rPr>
            </w:pPr>
          </w:p>
        </w:tc>
      </w:tr>
      <w:tr w:rsidR="0001122C" w:rsidRPr="00D3262D" w14:paraId="410F79C0" w14:textId="77777777" w:rsidTr="00D2283E">
        <w:tc>
          <w:tcPr>
            <w:tcW w:w="720" w:type="dxa"/>
          </w:tcPr>
          <w:p w14:paraId="6954F646"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7B78D45C"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Darbuotojų (darbo vietų skaičius) </w:t>
            </w:r>
          </w:p>
        </w:tc>
        <w:tc>
          <w:tcPr>
            <w:tcW w:w="5490" w:type="dxa"/>
          </w:tcPr>
          <w:p w14:paraId="6577D411" w14:textId="7594884F" w:rsidR="00D2283E" w:rsidRPr="00D3262D" w:rsidRDefault="00911265"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7-9</w:t>
            </w:r>
          </w:p>
        </w:tc>
      </w:tr>
      <w:tr w:rsidR="0001122C" w:rsidRPr="00D3262D" w14:paraId="6840AC96" w14:textId="77777777" w:rsidTr="00D2283E">
        <w:tc>
          <w:tcPr>
            <w:tcW w:w="720" w:type="dxa"/>
          </w:tcPr>
          <w:p w14:paraId="09BE91F8"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EF29B0D" w14:textId="6E0A9BBE"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Specialistams</w:t>
            </w:r>
            <w:r w:rsidR="004E55B1" w:rsidRPr="00D3262D">
              <w:rPr>
                <w:rFonts w:ascii="Times New Roman" w:hAnsi="Times New Roman" w:cs="Times New Roman"/>
                <w:sz w:val="24"/>
                <w:szCs w:val="24"/>
                <w:lang w:val="lt-LT"/>
              </w:rPr>
              <w:t xml:space="preserve"> (d</w:t>
            </w:r>
            <w:r w:rsidRPr="00D3262D">
              <w:rPr>
                <w:rFonts w:ascii="Times New Roman" w:hAnsi="Times New Roman" w:cs="Times New Roman"/>
                <w:sz w:val="24"/>
                <w:szCs w:val="24"/>
                <w:lang w:val="lt-LT"/>
              </w:rPr>
              <w:t>arbuotojams</w:t>
            </w:r>
            <w:r w:rsidR="004E55B1"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 xml:space="preserve"> skirti kabinetai </w:t>
            </w:r>
          </w:p>
        </w:tc>
        <w:tc>
          <w:tcPr>
            <w:tcW w:w="5490" w:type="dxa"/>
          </w:tcPr>
          <w:p w14:paraId="6C333842" w14:textId="3E3D24C1"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Ne mažiau kaip </w:t>
            </w:r>
            <w:r w:rsidR="00ED7838" w:rsidRPr="00D3262D">
              <w:rPr>
                <w:rFonts w:ascii="Times New Roman" w:hAnsi="Times New Roman" w:cs="Times New Roman"/>
                <w:sz w:val="24"/>
                <w:szCs w:val="24"/>
                <w:lang w:val="lt-LT"/>
              </w:rPr>
              <w:t xml:space="preserve">2 </w:t>
            </w:r>
            <w:r w:rsidRPr="00D3262D">
              <w:rPr>
                <w:rFonts w:ascii="Times New Roman" w:hAnsi="Times New Roman" w:cs="Times New Roman"/>
                <w:sz w:val="24"/>
                <w:szCs w:val="24"/>
                <w:lang w:val="lt-LT"/>
              </w:rPr>
              <w:t>atskir</w:t>
            </w:r>
            <w:r w:rsidR="00ED7838" w:rsidRPr="00D3262D">
              <w:rPr>
                <w:rFonts w:ascii="Times New Roman" w:hAnsi="Times New Roman" w:cs="Times New Roman"/>
                <w:sz w:val="24"/>
                <w:szCs w:val="24"/>
                <w:lang w:val="lt-LT"/>
              </w:rPr>
              <w:t>i</w:t>
            </w:r>
            <w:r w:rsidRPr="00D3262D">
              <w:rPr>
                <w:rFonts w:ascii="Times New Roman" w:hAnsi="Times New Roman" w:cs="Times New Roman"/>
                <w:sz w:val="24"/>
                <w:szCs w:val="24"/>
                <w:lang w:val="lt-LT"/>
              </w:rPr>
              <w:t xml:space="preserve"> kabinet</w:t>
            </w:r>
            <w:r w:rsidR="00ED7838" w:rsidRPr="00D3262D">
              <w:rPr>
                <w:rFonts w:ascii="Times New Roman" w:hAnsi="Times New Roman" w:cs="Times New Roman"/>
                <w:sz w:val="24"/>
                <w:szCs w:val="24"/>
                <w:lang w:val="lt-LT"/>
              </w:rPr>
              <w:t>ai</w:t>
            </w:r>
            <w:r w:rsidRPr="00D3262D">
              <w:rPr>
                <w:rFonts w:ascii="Times New Roman" w:hAnsi="Times New Roman" w:cs="Times New Roman"/>
                <w:sz w:val="24"/>
                <w:szCs w:val="24"/>
                <w:lang w:val="lt-LT"/>
              </w:rPr>
              <w:t xml:space="preserve">, iš jų: </w:t>
            </w:r>
          </w:p>
          <w:p w14:paraId="0402239B" w14:textId="0B22AC74" w:rsidR="00D2283E" w:rsidRPr="00D3262D" w:rsidRDefault="00D2283E" w:rsidP="00DC38E6">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 </w:t>
            </w:r>
            <w:r w:rsidR="00ED7838" w:rsidRPr="00D3262D">
              <w:rPr>
                <w:rFonts w:ascii="Times New Roman" w:hAnsi="Times New Roman" w:cs="Times New Roman"/>
                <w:sz w:val="24"/>
                <w:szCs w:val="24"/>
                <w:lang w:val="lt-LT"/>
              </w:rPr>
              <w:t>1</w:t>
            </w:r>
            <w:r w:rsidRPr="00D3262D">
              <w:rPr>
                <w:rFonts w:ascii="Times New Roman" w:hAnsi="Times New Roman" w:cs="Times New Roman"/>
                <w:sz w:val="24"/>
                <w:szCs w:val="24"/>
                <w:lang w:val="lt-LT"/>
              </w:rPr>
              <w:t xml:space="preserve"> kabineta</w:t>
            </w:r>
            <w:r w:rsidR="00ED7838" w:rsidRPr="00D3262D">
              <w:rPr>
                <w:rFonts w:ascii="Times New Roman" w:hAnsi="Times New Roman" w:cs="Times New Roman"/>
                <w:sz w:val="24"/>
                <w:szCs w:val="24"/>
                <w:lang w:val="lt-LT"/>
              </w:rPr>
              <w:t>s</w:t>
            </w:r>
            <w:r w:rsidRPr="00D3262D">
              <w:rPr>
                <w:rFonts w:ascii="Times New Roman" w:hAnsi="Times New Roman" w:cs="Times New Roman"/>
                <w:sz w:val="24"/>
                <w:szCs w:val="24"/>
                <w:lang w:val="lt-LT"/>
              </w:rPr>
              <w:t xml:space="preserve">, kurių plotas ne mažiau nei 10 kv. m ir ne daugiau kaip 20 kv. m, skirtas vienam darbuotojui (vadovui); </w:t>
            </w:r>
          </w:p>
          <w:p w14:paraId="611CACE0" w14:textId="666C17F6" w:rsidR="00D2283E" w:rsidRPr="00D3262D" w:rsidRDefault="00D2283E" w:rsidP="00DC38E6">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 </w:t>
            </w:r>
            <w:r w:rsidR="00ED7838" w:rsidRPr="00D3262D">
              <w:rPr>
                <w:rFonts w:ascii="Times New Roman" w:hAnsi="Times New Roman" w:cs="Times New Roman"/>
                <w:sz w:val="24"/>
                <w:szCs w:val="24"/>
                <w:lang w:val="lt-LT"/>
              </w:rPr>
              <w:t>1</w:t>
            </w:r>
            <w:r w:rsidRPr="00D3262D">
              <w:rPr>
                <w:rFonts w:ascii="Times New Roman" w:hAnsi="Times New Roman" w:cs="Times New Roman"/>
                <w:sz w:val="24"/>
                <w:szCs w:val="24"/>
                <w:lang w:val="lt-LT"/>
              </w:rPr>
              <w:t xml:space="preserve"> kabineta</w:t>
            </w:r>
            <w:r w:rsidR="005D08E0" w:rsidRPr="00D3262D">
              <w:rPr>
                <w:rFonts w:ascii="Times New Roman" w:hAnsi="Times New Roman" w:cs="Times New Roman"/>
                <w:sz w:val="24"/>
                <w:szCs w:val="24"/>
                <w:lang w:val="lt-LT"/>
              </w:rPr>
              <w:t>s</w:t>
            </w:r>
            <w:r w:rsidRPr="00D3262D">
              <w:rPr>
                <w:rFonts w:ascii="Times New Roman" w:hAnsi="Times New Roman" w:cs="Times New Roman"/>
                <w:sz w:val="24"/>
                <w:szCs w:val="24"/>
                <w:lang w:val="lt-LT"/>
              </w:rPr>
              <w:t>, kuri</w:t>
            </w:r>
            <w:r w:rsidR="005D08E0" w:rsidRPr="00D3262D">
              <w:rPr>
                <w:rFonts w:ascii="Times New Roman" w:hAnsi="Times New Roman" w:cs="Times New Roman"/>
                <w:sz w:val="24"/>
                <w:szCs w:val="24"/>
                <w:lang w:val="lt-LT"/>
              </w:rPr>
              <w:t>ame</w:t>
            </w:r>
            <w:r w:rsidRPr="00D3262D">
              <w:rPr>
                <w:rFonts w:ascii="Times New Roman" w:hAnsi="Times New Roman" w:cs="Times New Roman"/>
                <w:sz w:val="24"/>
                <w:szCs w:val="24"/>
                <w:lang w:val="lt-LT"/>
              </w:rPr>
              <w:t xml:space="preserve"> įrengtos ne mažiau kaip </w:t>
            </w:r>
            <w:r w:rsidR="0017117C" w:rsidRPr="00D3262D">
              <w:rPr>
                <w:rFonts w:ascii="Times New Roman" w:hAnsi="Times New Roman" w:cs="Times New Roman"/>
                <w:sz w:val="24"/>
                <w:szCs w:val="24"/>
                <w:lang w:val="lt-LT"/>
              </w:rPr>
              <w:t xml:space="preserve">6 </w:t>
            </w:r>
            <w:r w:rsidRPr="00D3262D">
              <w:rPr>
                <w:rFonts w:ascii="Times New Roman" w:hAnsi="Times New Roman" w:cs="Times New Roman"/>
                <w:sz w:val="24"/>
                <w:szCs w:val="24"/>
                <w:lang w:val="lt-LT"/>
              </w:rPr>
              <w:t xml:space="preserve">darbo vietos ir ne daugiau kaip </w:t>
            </w:r>
            <w:r w:rsidR="00911265" w:rsidRPr="00D3262D">
              <w:rPr>
                <w:rFonts w:ascii="Times New Roman" w:hAnsi="Times New Roman" w:cs="Times New Roman"/>
                <w:sz w:val="24"/>
                <w:szCs w:val="24"/>
                <w:lang w:val="lt-LT"/>
              </w:rPr>
              <w:t>8</w:t>
            </w:r>
            <w:r w:rsidRPr="00D3262D">
              <w:rPr>
                <w:rFonts w:ascii="Times New Roman" w:hAnsi="Times New Roman" w:cs="Times New Roman"/>
                <w:sz w:val="24"/>
                <w:szCs w:val="24"/>
                <w:lang w:val="lt-LT"/>
              </w:rPr>
              <w:t xml:space="preserve"> darbo </w:t>
            </w:r>
            <w:r w:rsidR="004E55B1" w:rsidRPr="00D3262D">
              <w:rPr>
                <w:rFonts w:ascii="Times New Roman" w:hAnsi="Times New Roman" w:cs="Times New Roman"/>
                <w:sz w:val="24"/>
                <w:szCs w:val="24"/>
                <w:lang w:val="lt-LT"/>
              </w:rPr>
              <w:t>vietų</w:t>
            </w:r>
            <w:r w:rsidRPr="00D3262D">
              <w:rPr>
                <w:rFonts w:ascii="Times New Roman" w:hAnsi="Times New Roman" w:cs="Times New Roman"/>
                <w:sz w:val="24"/>
                <w:szCs w:val="24"/>
                <w:lang w:val="lt-LT"/>
              </w:rPr>
              <w:t>; kabinetų plotas paskirstytas taip, kad vienai darbo vietai tektų ne mažiau kaip 6 kv. m ir ne daugiau kaip 10 kv. m</w:t>
            </w:r>
            <w:r w:rsidR="004E55B1" w:rsidRPr="00D3262D">
              <w:rPr>
                <w:rFonts w:ascii="Times New Roman" w:hAnsi="Times New Roman" w:cs="Times New Roman"/>
                <w:sz w:val="24"/>
                <w:szCs w:val="24"/>
                <w:lang w:val="lt-LT"/>
              </w:rPr>
              <w:t xml:space="preserve">;  </w:t>
            </w:r>
          </w:p>
          <w:p w14:paraId="2420F6BA" w14:textId="0D538FF8" w:rsidR="00D2283E" w:rsidRPr="00D3262D" w:rsidRDefault="00D2283E" w:rsidP="00DC38E6">
            <w:pPr>
              <w:tabs>
                <w:tab w:val="left" w:pos="417"/>
              </w:tabs>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 </w:t>
            </w:r>
            <w:r w:rsidR="004E55B1" w:rsidRPr="00D3262D">
              <w:rPr>
                <w:rFonts w:ascii="Times New Roman" w:hAnsi="Times New Roman" w:cs="Times New Roman"/>
                <w:sz w:val="24"/>
                <w:szCs w:val="24"/>
                <w:lang w:val="lt-LT"/>
              </w:rPr>
              <w:t xml:space="preserve">darbo </w:t>
            </w:r>
            <w:r w:rsidRPr="00D3262D">
              <w:rPr>
                <w:rFonts w:ascii="Times New Roman" w:hAnsi="Times New Roman" w:cs="Times New Roman"/>
                <w:sz w:val="24"/>
                <w:szCs w:val="24"/>
                <w:lang w:val="lt-LT"/>
              </w:rPr>
              <w:t>vietos išdėstomos atsižvelgiant į interneto lizdų ir elektros kištukinių lizdų išdėstymą patalpoje</w:t>
            </w:r>
            <w:r w:rsidR="004E55B1"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 xml:space="preserve"> </w:t>
            </w:r>
          </w:p>
          <w:p w14:paraId="1FA5FFE2" w14:textId="3ECE7094" w:rsidR="00D2283E" w:rsidRPr="00D3262D" w:rsidRDefault="00D2283E" w:rsidP="00DC38E6">
            <w:pPr>
              <w:pStyle w:val="Pa7"/>
              <w:tabs>
                <w:tab w:val="left" w:pos="417"/>
              </w:tabs>
              <w:spacing w:line="240" w:lineRule="auto"/>
              <w:jc w:val="both"/>
              <w:rPr>
                <w:rFonts w:ascii="Times New Roman" w:hAnsi="Times New Roman" w:cs="Times New Roman"/>
                <w:lang w:val="lt-LT"/>
              </w:rPr>
            </w:pPr>
            <w:r w:rsidRPr="00D3262D">
              <w:rPr>
                <w:rFonts w:ascii="Times New Roman" w:hAnsi="Times New Roman" w:cs="Times New Roman"/>
                <w:lang w:val="lt-LT"/>
              </w:rPr>
              <w:t xml:space="preserve">- </w:t>
            </w:r>
            <w:r w:rsidR="004E55B1" w:rsidRPr="00D3262D">
              <w:rPr>
                <w:rFonts w:ascii="Times New Roman" w:hAnsi="Times New Roman" w:cs="Times New Roman"/>
                <w:lang w:val="lt-LT"/>
              </w:rPr>
              <w:t xml:space="preserve">stalai </w:t>
            </w:r>
            <w:r w:rsidRPr="00D3262D">
              <w:rPr>
                <w:rFonts w:ascii="Times New Roman" w:hAnsi="Times New Roman" w:cs="Times New Roman"/>
                <w:lang w:val="lt-LT"/>
              </w:rPr>
              <w:t>išdėstomi taip, kad darbuotojai galėtų laisvai prie jų prieiti, turėtų pakankamai erdvės darbo ir kitiems judesiams atlikti bei kūno padėčiai keisti</w:t>
            </w:r>
            <w:r w:rsidR="004E55B1" w:rsidRPr="00D3262D">
              <w:rPr>
                <w:rFonts w:ascii="Times New Roman" w:hAnsi="Times New Roman" w:cs="Times New Roman"/>
                <w:lang w:val="lt-LT"/>
              </w:rPr>
              <w:t xml:space="preserve">; </w:t>
            </w:r>
          </w:p>
          <w:p w14:paraId="3E56516D" w14:textId="73CA1A2D" w:rsidR="00D2283E" w:rsidRPr="00D3262D" w:rsidRDefault="00D2283E" w:rsidP="00DC38E6">
            <w:pPr>
              <w:pStyle w:val="Pa7"/>
              <w:tabs>
                <w:tab w:val="left" w:pos="417"/>
              </w:tabs>
              <w:spacing w:line="240" w:lineRule="auto"/>
              <w:jc w:val="both"/>
              <w:rPr>
                <w:rFonts w:ascii="Times New Roman" w:hAnsi="Times New Roman" w:cs="Times New Roman"/>
                <w:lang w:val="lt-LT"/>
              </w:rPr>
            </w:pPr>
            <w:r w:rsidRPr="00D3262D">
              <w:rPr>
                <w:rFonts w:ascii="Times New Roman" w:hAnsi="Times New Roman" w:cs="Times New Roman"/>
                <w:lang w:val="lt-LT"/>
              </w:rPr>
              <w:lastRenderedPageBreak/>
              <w:t xml:space="preserve">- </w:t>
            </w:r>
            <w:r w:rsidR="004E55B1" w:rsidRPr="00D3262D">
              <w:rPr>
                <w:rFonts w:ascii="Times New Roman" w:hAnsi="Times New Roman" w:cs="Times New Roman"/>
                <w:lang w:val="lt-LT"/>
              </w:rPr>
              <w:t xml:space="preserve">langai </w:t>
            </w:r>
            <w:r w:rsidRPr="00D3262D">
              <w:rPr>
                <w:rFonts w:ascii="Times New Roman" w:hAnsi="Times New Roman" w:cs="Times New Roman"/>
                <w:lang w:val="lt-LT"/>
              </w:rPr>
              <w:t>turėtų būti uždengiami, kad būtų galima kontroliuoti dienos šviesos, patenkančios į darbo vietą, srautą</w:t>
            </w:r>
            <w:r w:rsidR="004E55B1" w:rsidRPr="00D3262D">
              <w:rPr>
                <w:rFonts w:ascii="Times New Roman" w:hAnsi="Times New Roman" w:cs="Times New Roman"/>
                <w:lang w:val="lt-LT"/>
              </w:rPr>
              <w:t xml:space="preserve">; </w:t>
            </w:r>
          </w:p>
          <w:p w14:paraId="22B0808F" w14:textId="290CF182" w:rsidR="00D2283E" w:rsidRPr="00D3262D" w:rsidRDefault="00D2283E" w:rsidP="00E70A28">
            <w:pPr>
              <w:autoSpaceDE w:val="0"/>
              <w:autoSpaceDN w:val="0"/>
              <w:adjustRightInd w:val="0"/>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Nuomotojo samdomi specialistai (architektas, interjero dizaineris) parengs architektūrinius brėžinius su siūlomu </w:t>
            </w:r>
            <w:r w:rsidR="004E55B1" w:rsidRPr="00D3262D">
              <w:rPr>
                <w:rFonts w:ascii="Times New Roman" w:hAnsi="Times New Roman" w:cs="Times New Roman"/>
                <w:sz w:val="24"/>
                <w:szCs w:val="24"/>
                <w:lang w:val="lt-LT"/>
              </w:rPr>
              <w:t xml:space="preserve">biuro </w:t>
            </w:r>
            <w:r w:rsidRPr="00D3262D">
              <w:rPr>
                <w:rFonts w:ascii="Times New Roman" w:hAnsi="Times New Roman" w:cs="Times New Roman"/>
                <w:sz w:val="24"/>
                <w:szCs w:val="24"/>
                <w:lang w:val="lt-LT"/>
              </w:rPr>
              <w:t>patalpų suplanavimu pagal ploto išnaudojimo programą, be to, turės parengti planus, patalpų funkcinę schemą, siūlomus interjero ir apstatymo baldais sprendimus (išdėstymą) bei reikalingus ploto a</w:t>
            </w:r>
            <w:r w:rsidR="004E55B1" w:rsidRPr="00D3262D">
              <w:rPr>
                <w:rFonts w:ascii="Times New Roman" w:hAnsi="Times New Roman" w:cs="Times New Roman"/>
                <w:sz w:val="24"/>
                <w:szCs w:val="24"/>
                <w:lang w:val="lt-LT"/>
              </w:rPr>
              <w:t>p</w:t>
            </w:r>
            <w:r w:rsidRPr="00D3262D">
              <w:rPr>
                <w:rFonts w:ascii="Times New Roman" w:hAnsi="Times New Roman" w:cs="Times New Roman"/>
                <w:sz w:val="24"/>
                <w:szCs w:val="24"/>
                <w:lang w:val="lt-LT"/>
              </w:rPr>
              <w:t>skaičiavimus.</w:t>
            </w:r>
          </w:p>
        </w:tc>
      </w:tr>
      <w:tr w:rsidR="0001122C" w:rsidRPr="00D3262D" w14:paraId="101FECE5" w14:textId="77777777" w:rsidTr="00D2283E">
        <w:tc>
          <w:tcPr>
            <w:tcW w:w="720" w:type="dxa"/>
          </w:tcPr>
          <w:p w14:paraId="1429F101"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280F662B"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Kitos erdvės</w:t>
            </w:r>
          </w:p>
        </w:tc>
        <w:tc>
          <w:tcPr>
            <w:tcW w:w="5490" w:type="dxa"/>
          </w:tcPr>
          <w:p w14:paraId="71CF38F0" w14:textId="7DB3C7A3" w:rsidR="00D2283E" w:rsidRPr="00D3262D" w:rsidRDefault="0017117C" w:rsidP="00B54E58">
            <w:pPr>
              <w:pStyle w:val="Default"/>
              <w:jc w:val="both"/>
              <w:rPr>
                <w:rFonts w:ascii="Times New Roman" w:hAnsi="Times New Roman" w:cs="Times New Roman"/>
                <w:color w:val="auto"/>
                <w:lang w:val="lt-LT"/>
              </w:rPr>
            </w:pPr>
            <w:r w:rsidRPr="00D3262D">
              <w:rPr>
                <w:rFonts w:ascii="Times New Roman" w:hAnsi="Times New Roman" w:cs="Times New Roman"/>
                <w:color w:val="auto"/>
                <w:lang w:val="lt-LT"/>
              </w:rPr>
              <w:t>1</w:t>
            </w:r>
            <w:r w:rsidR="00D2283E" w:rsidRPr="00D3262D">
              <w:rPr>
                <w:rFonts w:ascii="Times New Roman" w:hAnsi="Times New Roman" w:cs="Times New Roman"/>
                <w:color w:val="auto"/>
                <w:lang w:val="lt-LT"/>
              </w:rPr>
              <w:t xml:space="preserve"> posėdžių, susitikimų kambar</w:t>
            </w:r>
            <w:r w:rsidR="005D08E0" w:rsidRPr="00D3262D">
              <w:rPr>
                <w:rFonts w:ascii="Times New Roman" w:hAnsi="Times New Roman" w:cs="Times New Roman"/>
                <w:color w:val="auto"/>
                <w:lang w:val="lt-LT"/>
              </w:rPr>
              <w:t>ys</w:t>
            </w:r>
            <w:r w:rsidR="004E55B1" w:rsidRPr="00D3262D">
              <w:rPr>
                <w:rFonts w:ascii="Times New Roman" w:hAnsi="Times New Roman" w:cs="Times New Roman"/>
                <w:color w:val="auto"/>
                <w:lang w:val="lt-LT"/>
              </w:rPr>
              <w:t>,</w:t>
            </w:r>
            <w:r w:rsidR="00D2283E" w:rsidRPr="00D3262D">
              <w:rPr>
                <w:rFonts w:ascii="Times New Roman" w:hAnsi="Times New Roman" w:cs="Times New Roman"/>
                <w:color w:val="auto"/>
                <w:lang w:val="lt-LT"/>
              </w:rPr>
              <w:t xml:space="preserve"> ne </w:t>
            </w:r>
            <w:r w:rsidR="004E55B1" w:rsidRPr="00D3262D">
              <w:rPr>
                <w:rFonts w:ascii="Times New Roman" w:hAnsi="Times New Roman" w:cs="Times New Roman"/>
                <w:color w:val="auto"/>
                <w:lang w:val="lt-LT"/>
              </w:rPr>
              <w:t xml:space="preserve">mažesni </w:t>
            </w:r>
            <w:r w:rsidR="00D2283E" w:rsidRPr="00D3262D">
              <w:rPr>
                <w:rFonts w:ascii="Times New Roman" w:hAnsi="Times New Roman" w:cs="Times New Roman"/>
                <w:color w:val="auto"/>
                <w:lang w:val="lt-LT"/>
              </w:rPr>
              <w:t xml:space="preserve">kaip </w:t>
            </w:r>
            <w:r w:rsidR="00911265" w:rsidRPr="00D3262D">
              <w:rPr>
                <w:rFonts w:ascii="Times New Roman" w:hAnsi="Times New Roman" w:cs="Times New Roman"/>
                <w:color w:val="auto"/>
                <w:lang w:val="lt-LT"/>
              </w:rPr>
              <w:t>20 kv. m. pastate ar pastatų komplekse, kurį nuomininkas galėtų užsirezervuoti pagal bendro naudojimo tvarką</w:t>
            </w:r>
            <w:r w:rsidR="0050257F" w:rsidRPr="00D3262D">
              <w:rPr>
                <w:rFonts w:ascii="Times New Roman" w:hAnsi="Times New Roman" w:cs="Times New Roman"/>
                <w:color w:val="auto"/>
                <w:lang w:val="lt-LT"/>
              </w:rPr>
              <w:t>, t. y. gali būti bendro naudojimo</w:t>
            </w:r>
            <w:r w:rsidR="00911265" w:rsidRPr="00D3262D">
              <w:rPr>
                <w:rFonts w:ascii="Times New Roman" w:hAnsi="Times New Roman" w:cs="Times New Roman"/>
                <w:color w:val="auto"/>
                <w:lang w:val="lt-LT"/>
              </w:rPr>
              <w:t xml:space="preserve">. </w:t>
            </w:r>
          </w:p>
          <w:p w14:paraId="5B8ECB73" w14:textId="46DB7560" w:rsidR="00D2283E" w:rsidRPr="00D3262D" w:rsidRDefault="00D2283E" w:rsidP="00B54E58">
            <w:pPr>
              <w:pStyle w:val="Default"/>
              <w:jc w:val="both"/>
              <w:rPr>
                <w:rFonts w:ascii="Times New Roman" w:hAnsi="Times New Roman" w:cs="Times New Roman"/>
                <w:color w:val="auto"/>
                <w:lang w:val="lt-LT"/>
              </w:rPr>
            </w:pPr>
          </w:p>
        </w:tc>
      </w:tr>
      <w:tr w:rsidR="0001122C" w:rsidRPr="00D3262D" w14:paraId="40085DB8" w14:textId="77777777" w:rsidTr="00D2283E">
        <w:tc>
          <w:tcPr>
            <w:tcW w:w="720" w:type="dxa"/>
          </w:tcPr>
          <w:p w14:paraId="33CFD92B"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47CB2781"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Sanitariniai mazgai</w:t>
            </w:r>
          </w:p>
        </w:tc>
        <w:tc>
          <w:tcPr>
            <w:tcW w:w="5490" w:type="dxa"/>
          </w:tcPr>
          <w:p w14:paraId="57B75462"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Įrengti užtikrinant atitiktį nustatytoms higienos normoms ir kitiems reikalavimams.</w:t>
            </w:r>
          </w:p>
          <w:p w14:paraId="2F2D093F" w14:textId="77777777" w:rsidR="00D2283E" w:rsidRPr="00D3262D" w:rsidRDefault="00D2283E" w:rsidP="00E70A28">
            <w:pPr>
              <w:jc w:val="both"/>
              <w:rPr>
                <w:rStyle w:val="hps"/>
                <w:rFonts w:ascii="Times New Roman" w:eastAsia="Arial" w:hAnsi="Times New Roman" w:cs="Times New Roman"/>
                <w:sz w:val="24"/>
                <w:szCs w:val="24"/>
                <w:lang w:val="lt-LT"/>
              </w:rPr>
            </w:pPr>
            <w:r w:rsidRPr="00D3262D">
              <w:rPr>
                <w:rStyle w:val="hps"/>
                <w:rFonts w:ascii="Times New Roman" w:eastAsia="Arial" w:hAnsi="Times New Roman" w:cs="Times New Roman"/>
                <w:sz w:val="24"/>
                <w:szCs w:val="24"/>
                <w:lang w:val="lt-LT"/>
              </w:rPr>
              <w:t xml:space="preserve">Sanitarinė įranga turi būti pritaikyta intensyviam naudojimui. </w:t>
            </w:r>
          </w:p>
          <w:p w14:paraId="6DC880F6" w14:textId="410B581B" w:rsidR="00D2283E" w:rsidRPr="00D3262D" w:rsidRDefault="00D2283E" w:rsidP="00E70A28">
            <w:pPr>
              <w:jc w:val="both"/>
              <w:rPr>
                <w:rFonts w:ascii="Times New Roman" w:hAnsi="Times New Roman" w:cs="Times New Roman"/>
                <w:sz w:val="24"/>
                <w:szCs w:val="24"/>
                <w:lang w:val="lt-LT"/>
              </w:rPr>
            </w:pPr>
            <w:r w:rsidRPr="00D3262D">
              <w:rPr>
                <w:rStyle w:val="hps"/>
                <w:rFonts w:ascii="Times New Roman" w:eastAsia="Arial" w:hAnsi="Times New Roman" w:cs="Times New Roman"/>
                <w:sz w:val="24"/>
                <w:szCs w:val="24"/>
                <w:lang w:val="lt-LT"/>
              </w:rPr>
              <w:t>Sanitarinių mazgų vamzdžiai turi būti klojami paslėptuoju būdu. Jeigu yra tokių vietų</w:t>
            </w:r>
            <w:r w:rsidR="004E55B1" w:rsidRPr="00D3262D">
              <w:rPr>
                <w:rStyle w:val="hps"/>
                <w:rFonts w:ascii="Times New Roman" w:eastAsia="Arial" w:hAnsi="Times New Roman" w:cs="Times New Roman"/>
                <w:sz w:val="24"/>
                <w:szCs w:val="24"/>
                <w:lang w:val="lt-LT"/>
              </w:rPr>
              <w:t>,</w:t>
            </w:r>
            <w:r w:rsidRPr="00D3262D">
              <w:rPr>
                <w:rStyle w:val="hps"/>
                <w:rFonts w:ascii="Times New Roman" w:eastAsia="Arial" w:hAnsi="Times New Roman" w:cs="Times New Roman"/>
                <w:sz w:val="24"/>
                <w:szCs w:val="24"/>
                <w:lang w:val="lt-LT"/>
              </w:rPr>
              <w:t xml:space="preserve"> kur vamzdžiai yra matomi, jie turi būti chromuoti </w:t>
            </w:r>
            <w:r w:rsidR="004E55B1" w:rsidRPr="00D3262D">
              <w:rPr>
                <w:rStyle w:val="hps"/>
                <w:rFonts w:ascii="Times New Roman" w:eastAsia="Arial" w:hAnsi="Times New Roman" w:cs="Times New Roman"/>
                <w:sz w:val="24"/>
                <w:szCs w:val="24"/>
                <w:lang w:val="lt-LT"/>
              </w:rPr>
              <w:t>(</w:t>
            </w:r>
            <w:r w:rsidRPr="00D3262D">
              <w:rPr>
                <w:rStyle w:val="hps"/>
                <w:rFonts w:ascii="Times New Roman" w:eastAsia="Arial" w:hAnsi="Times New Roman" w:cs="Times New Roman"/>
                <w:sz w:val="24"/>
                <w:szCs w:val="24"/>
                <w:lang w:val="lt-LT"/>
              </w:rPr>
              <w:t>nikeliuoti</w:t>
            </w:r>
            <w:r w:rsidR="004E55B1" w:rsidRPr="00D3262D">
              <w:rPr>
                <w:rStyle w:val="hps"/>
                <w:rFonts w:ascii="Times New Roman" w:eastAsia="Arial" w:hAnsi="Times New Roman" w:cs="Times New Roman"/>
                <w:sz w:val="24"/>
                <w:szCs w:val="24"/>
                <w:lang w:val="lt-LT"/>
              </w:rPr>
              <w:t>)</w:t>
            </w:r>
            <w:r w:rsidRPr="00D3262D">
              <w:rPr>
                <w:rStyle w:val="hps"/>
                <w:rFonts w:ascii="Times New Roman" w:eastAsia="Arial" w:hAnsi="Times New Roman" w:cs="Times New Roman"/>
                <w:sz w:val="24"/>
                <w:szCs w:val="24"/>
                <w:lang w:val="lt-LT"/>
              </w:rPr>
              <w:t>.</w:t>
            </w:r>
          </w:p>
        </w:tc>
      </w:tr>
      <w:tr w:rsidR="0001122C" w:rsidRPr="00D3262D" w14:paraId="009C6FD7" w14:textId="77777777" w:rsidTr="00D2283E">
        <w:tc>
          <w:tcPr>
            <w:tcW w:w="720" w:type="dxa"/>
          </w:tcPr>
          <w:p w14:paraId="1C003B88"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4FF88228"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Patalpų išplanavimas</w:t>
            </w:r>
          </w:p>
        </w:tc>
        <w:tc>
          <w:tcPr>
            <w:tcW w:w="5490" w:type="dxa"/>
          </w:tcPr>
          <w:p w14:paraId="0BA629C0" w14:textId="5206B01F"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Visos patalpos, kuriose įrengtos darbo vietos, turi turėti natūralios šviesos šaltinį, t. y. bent vieną vertikalų langą, išeinantį tiesiai į lauką. Patalpų aukštis nuo grindų iki lubų </w:t>
            </w:r>
            <w:r w:rsidR="004E55B1" w:rsidRPr="00D3262D">
              <w:rPr>
                <w:rFonts w:ascii="Times New Roman" w:hAnsi="Times New Roman" w:cs="Times New Roman"/>
                <w:sz w:val="24"/>
                <w:szCs w:val="24"/>
                <w:lang w:val="lt-LT"/>
              </w:rPr>
              <w:t>–</w:t>
            </w:r>
            <w:r w:rsidR="004E55B1" w:rsidRPr="00D3262D">
              <w:rPr>
                <w:rFonts w:ascii="Times New Roman" w:hAnsi="Times New Roman" w:cs="Times New Roman"/>
                <w:sz w:val="24"/>
                <w:szCs w:val="24"/>
              </w:rPr>
              <w:t xml:space="preserve"> </w:t>
            </w:r>
            <w:r w:rsidRPr="00D3262D">
              <w:rPr>
                <w:rFonts w:ascii="Times New Roman" w:hAnsi="Times New Roman" w:cs="Times New Roman"/>
                <w:sz w:val="24"/>
                <w:szCs w:val="24"/>
                <w:lang w:val="lt-LT"/>
              </w:rPr>
              <w:t>ne mažesnis kaip 2</w:t>
            </w:r>
            <w:r w:rsidR="004E55B1"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70 m. Vienai darbo vietai skirta ne mažiau kaip 6 kv. m. Turi būti užtikrinta įrengtų darbo vietų kokybinė ir kiekybinė atitiktis nustatytoms higienos normoms ir kitiems teisės aktuose nustatytiems reikalavimams.</w:t>
            </w:r>
          </w:p>
        </w:tc>
      </w:tr>
      <w:tr w:rsidR="0001122C" w:rsidRPr="00D3262D" w14:paraId="4A2904AD" w14:textId="77777777" w:rsidTr="00D2283E">
        <w:tc>
          <w:tcPr>
            <w:tcW w:w="720" w:type="dxa"/>
          </w:tcPr>
          <w:p w14:paraId="0C7B2A5B"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C148EB8" w14:textId="6C32BCBD" w:rsidR="00D2283E" w:rsidRPr="00D3262D" w:rsidRDefault="00D2283E" w:rsidP="00E70A28">
            <w:pPr>
              <w:rPr>
                <w:rFonts w:ascii="Times New Roman" w:hAnsi="Times New Roman" w:cs="Times New Roman"/>
                <w:sz w:val="24"/>
                <w:szCs w:val="24"/>
                <w:lang w:val="lt-LT"/>
              </w:rPr>
            </w:pPr>
          </w:p>
        </w:tc>
        <w:tc>
          <w:tcPr>
            <w:tcW w:w="5490" w:type="dxa"/>
          </w:tcPr>
          <w:p w14:paraId="22E8704D" w14:textId="28613123" w:rsidR="00D2283E" w:rsidRPr="00D3262D" w:rsidRDefault="00D2283E" w:rsidP="00E70A28">
            <w:pPr>
              <w:jc w:val="both"/>
              <w:rPr>
                <w:rFonts w:ascii="Times New Roman" w:hAnsi="Times New Roman" w:cs="Times New Roman"/>
                <w:sz w:val="24"/>
                <w:szCs w:val="24"/>
                <w:lang w:val="lt-LT"/>
              </w:rPr>
            </w:pPr>
          </w:p>
        </w:tc>
      </w:tr>
      <w:tr w:rsidR="0001122C" w:rsidRPr="00D3262D" w14:paraId="149A6714" w14:textId="77777777" w:rsidTr="00D2283E">
        <w:tc>
          <w:tcPr>
            <w:tcW w:w="720" w:type="dxa"/>
          </w:tcPr>
          <w:p w14:paraId="22A53E5C"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8561D46" w14:textId="77777777" w:rsidR="00D2283E" w:rsidRPr="00D3262D" w:rsidRDefault="00D2283E" w:rsidP="00E70A28">
            <w:pPr>
              <w:pStyle w:val="Pa7"/>
              <w:tabs>
                <w:tab w:val="left" w:pos="417"/>
              </w:tabs>
              <w:spacing w:line="240" w:lineRule="auto"/>
              <w:jc w:val="both"/>
              <w:rPr>
                <w:rFonts w:ascii="Times New Roman" w:hAnsi="Times New Roman" w:cs="Times New Roman"/>
                <w:lang w:val="lt-LT"/>
              </w:rPr>
            </w:pPr>
            <w:r w:rsidRPr="00D3262D">
              <w:rPr>
                <w:rFonts w:ascii="Times New Roman" w:hAnsi="Times New Roman" w:cs="Times New Roman"/>
                <w:lang w:val="lt-LT"/>
              </w:rPr>
              <w:t>Baldai ir įranga nuomojamose patalpose</w:t>
            </w:r>
          </w:p>
        </w:tc>
        <w:tc>
          <w:tcPr>
            <w:tcW w:w="5490" w:type="dxa"/>
          </w:tcPr>
          <w:p w14:paraId="5AADD5B4" w14:textId="3F270E92" w:rsidR="00D2283E" w:rsidRPr="00D3262D" w:rsidRDefault="0010504C"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Nuomotojas suteikia</w:t>
            </w:r>
            <w:r w:rsidR="00D2283E" w:rsidRPr="00D3262D">
              <w:rPr>
                <w:rFonts w:ascii="Times New Roman" w:hAnsi="Times New Roman" w:cs="Times New Roman"/>
                <w:sz w:val="24"/>
                <w:szCs w:val="24"/>
                <w:lang w:val="lt-LT"/>
              </w:rPr>
              <w:t xml:space="preserve"> </w:t>
            </w:r>
            <w:r w:rsidRPr="00D3262D">
              <w:rPr>
                <w:rFonts w:ascii="Times New Roman" w:hAnsi="Times New Roman" w:cs="Times New Roman"/>
                <w:sz w:val="24"/>
                <w:szCs w:val="24"/>
                <w:lang w:val="lt-LT"/>
              </w:rPr>
              <w:t xml:space="preserve">nuomininko </w:t>
            </w:r>
            <w:r w:rsidR="00D2283E" w:rsidRPr="00D3262D">
              <w:rPr>
                <w:rFonts w:ascii="Times New Roman" w:hAnsi="Times New Roman" w:cs="Times New Roman"/>
                <w:sz w:val="24"/>
                <w:szCs w:val="24"/>
                <w:lang w:val="lt-LT"/>
              </w:rPr>
              <w:t>darbuotojams visus reikalingus baldus tinkamam patalpų eksploatavimui:</w:t>
            </w:r>
          </w:p>
          <w:p w14:paraId="59EC3AF9" w14:textId="1C7F6E08" w:rsidR="00D2283E" w:rsidRPr="00D3262D" w:rsidRDefault="00D2283E" w:rsidP="00E70A28">
            <w:pPr>
              <w:tabs>
                <w:tab w:val="left" w:pos="541"/>
              </w:tabs>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ab/>
              <w:t xml:space="preserve">kompiuterizuota darbo vieta (darbo vieta skirta darbui su kompiuteriu KDV) – </w:t>
            </w:r>
            <w:r w:rsidR="00C3609D" w:rsidRPr="00D3262D">
              <w:rPr>
                <w:rFonts w:ascii="Times New Roman" w:hAnsi="Times New Roman" w:cs="Times New Roman"/>
                <w:sz w:val="24"/>
                <w:szCs w:val="24"/>
              </w:rPr>
              <w:t xml:space="preserve"> </w:t>
            </w:r>
            <w:r w:rsidR="00911265" w:rsidRPr="00D3262D">
              <w:rPr>
                <w:rFonts w:ascii="Times New Roman" w:hAnsi="Times New Roman" w:cs="Times New Roman"/>
                <w:sz w:val="24"/>
                <w:szCs w:val="24"/>
              </w:rPr>
              <w:t>7-9</w:t>
            </w:r>
            <w:r w:rsidR="004E0726" w:rsidRPr="00D3262D">
              <w:rPr>
                <w:rFonts w:ascii="Times New Roman" w:hAnsi="Times New Roman" w:cs="Times New Roman"/>
                <w:sz w:val="24"/>
                <w:szCs w:val="24"/>
              </w:rPr>
              <w:t>vnt</w:t>
            </w:r>
            <w:r w:rsidRPr="00D3262D">
              <w:rPr>
                <w:rFonts w:ascii="Times New Roman" w:hAnsi="Times New Roman" w:cs="Times New Roman"/>
                <w:sz w:val="24"/>
                <w:szCs w:val="24"/>
              </w:rPr>
              <w:t>.</w:t>
            </w:r>
            <w:r w:rsidRPr="00D3262D">
              <w:rPr>
                <w:rFonts w:ascii="Times New Roman" w:hAnsi="Times New Roman" w:cs="Times New Roman"/>
                <w:sz w:val="24"/>
                <w:szCs w:val="24"/>
                <w:lang w:val="lt-LT"/>
              </w:rPr>
              <w:t xml:space="preserve"> KDV</w:t>
            </w:r>
            <w:r w:rsidR="00206B34" w:rsidRPr="00D3262D">
              <w:rPr>
                <w:rFonts w:ascii="Times New Roman" w:hAnsi="Times New Roman" w:cs="Times New Roman"/>
                <w:sz w:val="24"/>
                <w:szCs w:val="24"/>
                <w:lang w:val="lt-LT"/>
              </w:rPr>
              <w:t>.</w:t>
            </w:r>
          </w:p>
          <w:p w14:paraId="369F585C" w14:textId="5FACEBAA" w:rsidR="00D2283E" w:rsidRPr="00D3262D" w:rsidRDefault="00D2283E" w:rsidP="00206B34">
            <w:pPr>
              <w:tabs>
                <w:tab w:val="left" w:pos="541"/>
              </w:tabs>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w:t>
            </w:r>
            <w:r w:rsidRPr="00D3262D">
              <w:rPr>
                <w:rFonts w:ascii="Times New Roman" w:hAnsi="Times New Roman" w:cs="Times New Roman"/>
                <w:sz w:val="23"/>
                <w:szCs w:val="23"/>
                <w:lang w:val="lt-LT"/>
              </w:rPr>
              <w:t xml:space="preserve">Patalpos privalo būti su </w:t>
            </w:r>
            <w:r w:rsidR="008D2290" w:rsidRPr="00D3262D">
              <w:rPr>
                <w:rFonts w:ascii="Times New Roman" w:hAnsi="Times New Roman" w:cs="Times New Roman"/>
                <w:sz w:val="23"/>
                <w:szCs w:val="23"/>
                <w:lang w:val="lt-LT"/>
              </w:rPr>
              <w:t xml:space="preserve">tvarkingais, saugiais </w:t>
            </w:r>
            <w:r w:rsidRPr="00D3262D">
              <w:rPr>
                <w:rFonts w:ascii="Times New Roman" w:hAnsi="Times New Roman" w:cs="Times New Roman"/>
                <w:sz w:val="23"/>
                <w:szCs w:val="23"/>
                <w:lang w:val="lt-LT"/>
              </w:rPr>
              <w:t xml:space="preserve">baldais. </w:t>
            </w:r>
            <w:r w:rsidRPr="00D3262D">
              <w:rPr>
                <w:rFonts w:ascii="Times New Roman" w:hAnsi="Times New Roman" w:cs="Times New Roman"/>
                <w:sz w:val="24"/>
                <w:szCs w:val="24"/>
                <w:lang w:val="lt-LT"/>
              </w:rPr>
              <w:t xml:space="preserve">Kiekvienai darbo vietai turi būti įrengtas darbo stalas, spintelė šalia stalo bei ergonominė darbo kėdė. Patalpos turi būti įrengtos pagal su </w:t>
            </w:r>
            <w:r w:rsidR="004E55B1" w:rsidRPr="00D3262D">
              <w:rPr>
                <w:rFonts w:ascii="Times New Roman" w:hAnsi="Times New Roman" w:cs="Times New Roman"/>
                <w:sz w:val="24"/>
                <w:szCs w:val="24"/>
                <w:lang w:val="lt-LT"/>
              </w:rPr>
              <w:t xml:space="preserve">nuomininku </w:t>
            </w:r>
            <w:r w:rsidRPr="00D3262D">
              <w:rPr>
                <w:rFonts w:ascii="Times New Roman" w:hAnsi="Times New Roman" w:cs="Times New Roman"/>
                <w:sz w:val="24"/>
                <w:szCs w:val="24"/>
                <w:lang w:val="lt-LT"/>
              </w:rPr>
              <w:t>suderintą išplanavimą ir įrengimo reikalavimus. Kiekvienoje iš patalpų turi būti papildoma spintelė segtuvams. Numatytos vietos viršutiniams drabužiams ir lauko batams.</w:t>
            </w:r>
          </w:p>
          <w:p w14:paraId="1A0D8B01" w14:textId="72A116AA"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Baldų kaina įskaičiuojama į </w:t>
            </w:r>
            <w:r w:rsidR="00D13374" w:rsidRPr="00D3262D">
              <w:rPr>
                <w:rFonts w:ascii="Times New Roman" w:hAnsi="Times New Roman" w:cs="Times New Roman"/>
                <w:sz w:val="24"/>
                <w:szCs w:val="24"/>
                <w:lang w:val="lt-LT"/>
              </w:rPr>
              <w:t xml:space="preserve">nuomininko </w:t>
            </w:r>
            <w:r w:rsidRPr="00D3262D">
              <w:rPr>
                <w:rFonts w:ascii="Times New Roman" w:hAnsi="Times New Roman" w:cs="Times New Roman"/>
                <w:sz w:val="24"/>
                <w:szCs w:val="24"/>
                <w:lang w:val="lt-LT"/>
              </w:rPr>
              <w:t>nuomos kainą.</w:t>
            </w:r>
          </w:p>
        </w:tc>
      </w:tr>
      <w:tr w:rsidR="0001122C" w:rsidRPr="00D3262D" w14:paraId="25D54657" w14:textId="77777777" w:rsidTr="00D2283E">
        <w:tc>
          <w:tcPr>
            <w:tcW w:w="720" w:type="dxa"/>
          </w:tcPr>
          <w:p w14:paraId="02712936" w14:textId="77777777" w:rsidR="00D2283E" w:rsidRPr="00D3262D" w:rsidRDefault="00D2283E" w:rsidP="00E70A28">
            <w:pPr>
              <w:pStyle w:val="Sraopastraipa"/>
              <w:numPr>
                <w:ilvl w:val="0"/>
                <w:numId w:val="1"/>
              </w:numPr>
              <w:ind w:left="0" w:firstLine="0"/>
              <w:rPr>
                <w:rFonts w:ascii="Times New Roman" w:hAnsi="Times New Roman" w:cs="Times New Roman"/>
                <w:sz w:val="24"/>
                <w:szCs w:val="24"/>
                <w:lang w:val="lt-LT"/>
              </w:rPr>
            </w:pPr>
          </w:p>
        </w:tc>
        <w:tc>
          <w:tcPr>
            <w:tcW w:w="3415" w:type="dxa"/>
          </w:tcPr>
          <w:p w14:paraId="4A469FE8"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Inžinerinių sistemų sprendimai: </w:t>
            </w:r>
          </w:p>
        </w:tc>
        <w:tc>
          <w:tcPr>
            <w:tcW w:w="5490" w:type="dxa"/>
          </w:tcPr>
          <w:p w14:paraId="12717655" w14:textId="625842E9"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Patalpose įrengti funkcionuojantys interneto tinklai su galimybe prie tinklų prijungti ir patalpose įrengti</w:t>
            </w:r>
            <w:r w:rsidR="00206B34"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 xml:space="preserve"> </w:t>
            </w:r>
            <w:r w:rsidR="00206B34" w:rsidRPr="00D3262D">
              <w:rPr>
                <w:rFonts w:ascii="Times New Roman" w:hAnsi="Times New Roman" w:cs="Times New Roman"/>
                <w:sz w:val="24"/>
                <w:szCs w:val="24"/>
                <w:lang w:val="lt-LT"/>
              </w:rPr>
              <w:t>Į</w:t>
            </w:r>
            <w:r w:rsidR="00911265" w:rsidRPr="00D3262D">
              <w:rPr>
                <w:rFonts w:ascii="Times New Roman" w:hAnsi="Times New Roman" w:cs="Times New Roman"/>
                <w:sz w:val="24"/>
                <w:szCs w:val="24"/>
                <w:lang w:val="lt-LT"/>
              </w:rPr>
              <w:t xml:space="preserve">rengti </w:t>
            </w:r>
            <w:r w:rsidRPr="00D3262D">
              <w:rPr>
                <w:rFonts w:ascii="Times New Roman" w:hAnsi="Times New Roman" w:cs="Times New Roman"/>
                <w:sz w:val="24"/>
                <w:szCs w:val="24"/>
                <w:lang w:val="lt-LT"/>
              </w:rPr>
              <w:t>elektros instaliacijos lizdai ir kompiuterinio tinklo lizdai kiekvienai darbo vietai.</w:t>
            </w:r>
          </w:p>
        </w:tc>
      </w:tr>
      <w:tr w:rsidR="0001122C" w:rsidRPr="00D3262D" w14:paraId="11A5F684" w14:textId="77777777" w:rsidTr="00D2283E">
        <w:tc>
          <w:tcPr>
            <w:tcW w:w="720" w:type="dxa"/>
          </w:tcPr>
          <w:p w14:paraId="01F83893"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2A9EFF06"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Elektros lizdai kiekvienoje darbo vietoje</w:t>
            </w:r>
          </w:p>
        </w:tc>
        <w:tc>
          <w:tcPr>
            <w:tcW w:w="5490" w:type="dxa"/>
          </w:tcPr>
          <w:p w14:paraId="30AA55AF"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Ne mažiau kaip 6 vnt.</w:t>
            </w:r>
          </w:p>
        </w:tc>
      </w:tr>
      <w:tr w:rsidR="0001122C" w:rsidRPr="00D3262D" w14:paraId="39FF0D92" w14:textId="77777777" w:rsidTr="00D2283E">
        <w:tc>
          <w:tcPr>
            <w:tcW w:w="720" w:type="dxa"/>
          </w:tcPr>
          <w:p w14:paraId="26EED48F"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35D4B0A"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Fizinis kompiuterių tinklas kiekvienoje darbo vietoje</w:t>
            </w:r>
          </w:p>
        </w:tc>
        <w:tc>
          <w:tcPr>
            <w:tcW w:w="5490" w:type="dxa"/>
          </w:tcPr>
          <w:p w14:paraId="1D14975A"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Atitiktis siūlomam darbo vietų skaičiui.</w:t>
            </w:r>
          </w:p>
        </w:tc>
      </w:tr>
      <w:tr w:rsidR="0001122C" w:rsidRPr="00D3262D" w14:paraId="06A60D6E" w14:textId="77777777" w:rsidTr="00D2283E">
        <w:tc>
          <w:tcPr>
            <w:tcW w:w="720" w:type="dxa"/>
          </w:tcPr>
          <w:p w14:paraId="08B86486"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24F50AED"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Pastate turimi optinio tinklo tiekėjai</w:t>
            </w:r>
          </w:p>
        </w:tc>
        <w:tc>
          <w:tcPr>
            <w:tcW w:w="5490" w:type="dxa"/>
          </w:tcPr>
          <w:p w14:paraId="67B0D9F2"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Ne mažiau kaip vienas tiekėjas.  </w:t>
            </w:r>
          </w:p>
        </w:tc>
      </w:tr>
      <w:tr w:rsidR="0001122C" w:rsidRPr="00D3262D" w14:paraId="5AC6A4A0" w14:textId="77777777" w:rsidTr="00D2283E">
        <w:tc>
          <w:tcPr>
            <w:tcW w:w="720" w:type="dxa"/>
          </w:tcPr>
          <w:p w14:paraId="2B5DF9BF"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4F42E47C"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Galimybė į pastatą įvesti trečiųjų šalių optinio tinklo įvadą</w:t>
            </w:r>
          </w:p>
        </w:tc>
        <w:tc>
          <w:tcPr>
            <w:tcW w:w="5490" w:type="dxa"/>
          </w:tcPr>
          <w:p w14:paraId="5444498E"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Nuomotojo leidimas įvesti trečiųjų šalių optinio tinklo įvadą nuomininko lėšomis (leidimas suteikiamas nemokamai).</w:t>
            </w:r>
          </w:p>
        </w:tc>
      </w:tr>
      <w:tr w:rsidR="0001122C" w:rsidRPr="00D3262D" w14:paraId="4683D7D5" w14:textId="77777777" w:rsidTr="00D2283E">
        <w:tc>
          <w:tcPr>
            <w:tcW w:w="720" w:type="dxa"/>
          </w:tcPr>
          <w:p w14:paraId="11A67860"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A64C415"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Galimybė naudoti nuomininko aktyviąją kompiuterių tinklo įrangą </w:t>
            </w:r>
          </w:p>
        </w:tc>
        <w:tc>
          <w:tcPr>
            <w:tcW w:w="5490" w:type="dxa"/>
          </w:tcPr>
          <w:p w14:paraId="46C31EDD" w14:textId="28092E46"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Nuomotojo leidimas naudoti nuomininko aktyviąją kompiuterių tinklo įrangą (kompiuterio tinklo komutatorius ir maršrutizatorius, ugniasienes ir kita).</w:t>
            </w:r>
          </w:p>
        </w:tc>
      </w:tr>
      <w:tr w:rsidR="0001122C" w:rsidRPr="00D3262D" w14:paraId="6794DBD3" w14:textId="77777777" w:rsidTr="00D2283E">
        <w:tc>
          <w:tcPr>
            <w:tcW w:w="720" w:type="dxa"/>
          </w:tcPr>
          <w:p w14:paraId="4AFBCE29"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920D52F"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Kondicionavimas ir vėdinimas</w:t>
            </w:r>
          </w:p>
        </w:tc>
        <w:tc>
          <w:tcPr>
            <w:tcW w:w="5490" w:type="dxa"/>
          </w:tcPr>
          <w:p w14:paraId="3B9F4131"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Veikianti sistema, užtikrinti kasdienę atitiktį nustatytoms higienos normoms.</w:t>
            </w:r>
          </w:p>
        </w:tc>
      </w:tr>
      <w:tr w:rsidR="0001122C" w:rsidRPr="00D3262D" w14:paraId="25090F89" w14:textId="77777777" w:rsidTr="00D2283E">
        <w:tc>
          <w:tcPr>
            <w:tcW w:w="720" w:type="dxa"/>
          </w:tcPr>
          <w:p w14:paraId="54C2247D"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6FEAC66"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Šildymas</w:t>
            </w:r>
          </w:p>
        </w:tc>
        <w:tc>
          <w:tcPr>
            <w:tcW w:w="5490" w:type="dxa"/>
          </w:tcPr>
          <w:p w14:paraId="6328887D"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Veikianti sistema, užtikrinti kasdienę atitiktį nustatytoms higienos normoms.</w:t>
            </w:r>
          </w:p>
        </w:tc>
      </w:tr>
      <w:tr w:rsidR="0001122C" w:rsidRPr="00D3262D" w14:paraId="13DD15FC" w14:textId="77777777" w:rsidTr="00D2283E">
        <w:tc>
          <w:tcPr>
            <w:tcW w:w="720" w:type="dxa"/>
          </w:tcPr>
          <w:p w14:paraId="67A5B25D"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5AB89172"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Įėjimo į nuomininko patalpas kortelių-elektroninių raktų sistema</w:t>
            </w:r>
          </w:p>
        </w:tc>
        <w:tc>
          <w:tcPr>
            <w:tcW w:w="5490" w:type="dxa"/>
          </w:tcPr>
          <w:p w14:paraId="75B09F52" w14:textId="6F9966DF"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Veikianti sistema. Suteiktos ne mažiau kaip </w:t>
            </w:r>
            <w:r w:rsidR="00911265" w:rsidRPr="00D3262D">
              <w:rPr>
                <w:rFonts w:ascii="Times New Roman" w:hAnsi="Times New Roman" w:cs="Times New Roman"/>
                <w:sz w:val="24"/>
                <w:szCs w:val="24"/>
                <w:lang w:val="lt-LT"/>
              </w:rPr>
              <w:t>10</w:t>
            </w:r>
            <w:r w:rsidR="005F44BD" w:rsidRPr="00D3262D">
              <w:rPr>
                <w:rFonts w:ascii="Times New Roman" w:hAnsi="Times New Roman" w:cs="Times New Roman"/>
                <w:sz w:val="24"/>
                <w:szCs w:val="24"/>
                <w:lang w:val="lt-LT"/>
              </w:rPr>
              <w:t xml:space="preserve"> </w:t>
            </w:r>
            <w:r w:rsidR="00D13374" w:rsidRPr="00D3262D">
              <w:rPr>
                <w:rFonts w:ascii="Times New Roman" w:hAnsi="Times New Roman" w:cs="Times New Roman"/>
                <w:sz w:val="24"/>
                <w:szCs w:val="24"/>
                <w:lang w:val="lt-LT"/>
              </w:rPr>
              <w:t xml:space="preserve">įėjimo </w:t>
            </w:r>
            <w:r w:rsidR="00D13374" w:rsidRPr="00D3262D">
              <w:rPr>
                <w:rFonts w:ascii="Times New Roman" w:hAnsi="Times New Roman" w:cs="Times New Roman"/>
                <w:sz w:val="24"/>
                <w:szCs w:val="24"/>
              </w:rPr>
              <w:t>(</w:t>
            </w:r>
            <w:proofErr w:type="spellStart"/>
            <w:r w:rsidR="00D13374" w:rsidRPr="00D3262D">
              <w:rPr>
                <w:rFonts w:ascii="Times New Roman" w:hAnsi="Times New Roman" w:cs="Times New Roman"/>
                <w:sz w:val="24"/>
                <w:szCs w:val="24"/>
              </w:rPr>
              <w:t>išėjimo</w:t>
            </w:r>
            <w:proofErr w:type="spellEnd"/>
            <w:r w:rsidR="00D13374" w:rsidRPr="00D3262D">
              <w:rPr>
                <w:rFonts w:ascii="Times New Roman" w:hAnsi="Times New Roman" w:cs="Times New Roman"/>
                <w:sz w:val="24"/>
                <w:szCs w:val="24"/>
              </w:rPr>
              <w:t>)</w:t>
            </w:r>
            <w:r w:rsidR="00D13374" w:rsidRPr="00D3262D">
              <w:rPr>
                <w:rFonts w:ascii="Times New Roman" w:hAnsi="Times New Roman" w:cs="Times New Roman"/>
                <w:sz w:val="24"/>
                <w:szCs w:val="24"/>
                <w:lang w:val="lt-LT"/>
              </w:rPr>
              <w:t xml:space="preserve"> </w:t>
            </w:r>
            <w:r w:rsidRPr="00D3262D">
              <w:rPr>
                <w:rFonts w:ascii="Times New Roman" w:hAnsi="Times New Roman" w:cs="Times New Roman"/>
                <w:sz w:val="24"/>
                <w:szCs w:val="24"/>
                <w:lang w:val="lt-LT"/>
              </w:rPr>
              <w:t>kontrolės leidimų</w:t>
            </w:r>
            <w:r w:rsidR="00D13374" w:rsidRPr="00D3262D">
              <w:rPr>
                <w:rFonts w:ascii="Times New Roman" w:hAnsi="Times New Roman" w:cs="Times New Roman"/>
                <w:sz w:val="24"/>
                <w:szCs w:val="24"/>
                <w:lang w:val="lt-LT"/>
              </w:rPr>
              <w:t xml:space="preserve"> </w:t>
            </w:r>
            <w:r w:rsidR="00D13374" w:rsidRPr="00D3262D">
              <w:rPr>
                <w:rFonts w:ascii="Times New Roman" w:hAnsi="Times New Roman" w:cs="Times New Roman"/>
                <w:sz w:val="24"/>
                <w:szCs w:val="24"/>
              </w:rPr>
              <w:t>(</w:t>
            </w:r>
            <w:r w:rsidRPr="00D3262D">
              <w:rPr>
                <w:rFonts w:ascii="Times New Roman" w:hAnsi="Times New Roman" w:cs="Times New Roman"/>
                <w:sz w:val="24"/>
                <w:szCs w:val="24"/>
                <w:lang w:val="lt-LT"/>
              </w:rPr>
              <w:t>kortelių</w:t>
            </w:r>
            <w:r w:rsidR="00D13374" w:rsidRPr="00D3262D">
              <w:rPr>
                <w:rFonts w:ascii="Times New Roman" w:hAnsi="Times New Roman" w:cs="Times New Roman"/>
                <w:sz w:val="24"/>
                <w:szCs w:val="24"/>
                <w:lang w:val="lt-LT"/>
              </w:rPr>
              <w:t>,</w:t>
            </w:r>
            <w:r w:rsidR="00D13374" w:rsidRPr="00D3262D">
              <w:rPr>
                <w:rFonts w:ascii="Times New Roman" w:hAnsi="Times New Roman" w:cs="Times New Roman"/>
                <w:sz w:val="24"/>
                <w:szCs w:val="24"/>
              </w:rPr>
              <w:t xml:space="preserve"> </w:t>
            </w:r>
            <w:r w:rsidRPr="00D3262D">
              <w:rPr>
                <w:rFonts w:ascii="Times New Roman" w:hAnsi="Times New Roman" w:cs="Times New Roman"/>
                <w:sz w:val="24"/>
                <w:szCs w:val="24"/>
                <w:lang w:val="lt-LT"/>
              </w:rPr>
              <w:t>žetonų</w:t>
            </w:r>
            <w:r w:rsidR="00D13374"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 xml:space="preserve"> priklausomai nuo darbuotojų skaičiaus.</w:t>
            </w:r>
          </w:p>
        </w:tc>
      </w:tr>
      <w:tr w:rsidR="0001122C" w:rsidRPr="00D3262D" w14:paraId="105744AB" w14:textId="77777777" w:rsidTr="00D2283E">
        <w:tc>
          <w:tcPr>
            <w:tcW w:w="720" w:type="dxa"/>
          </w:tcPr>
          <w:p w14:paraId="23A12E81"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7981C90D"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Pastato apsaugos infrastruktūra</w:t>
            </w:r>
          </w:p>
        </w:tc>
        <w:tc>
          <w:tcPr>
            <w:tcW w:w="5490" w:type="dxa"/>
          </w:tcPr>
          <w:p w14:paraId="030AEECA"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Pastate turi būti užtikrinta priešgaisrinė apsauga, taip pat užtikrinti kiti įstatymuose numatyti pastato saugos reikalavimai.</w:t>
            </w:r>
          </w:p>
          <w:p w14:paraId="5577609F"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Vadovaujantis teisės aktais, evakuaciniai planai turi būti iškabinti prie visų išėjimų.</w:t>
            </w:r>
          </w:p>
          <w:p w14:paraId="5FC2982B"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Rankiniai gesintuvai turi būti pakabinti ant sienos tokiame aukštyje, kad juos būtų galima pasiekti; jų vieta tinkamai pažymima ant sienos; taip pat turi būti įrengti avariniai mygtukai.</w:t>
            </w:r>
          </w:p>
          <w:p w14:paraId="47548363" w14:textId="4E9FC03A" w:rsidR="00D2283E" w:rsidRPr="00D3262D" w:rsidRDefault="0010449C"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Nuomotojas</w:t>
            </w:r>
            <w:r w:rsidR="00D2283E" w:rsidRPr="00D3262D">
              <w:rPr>
                <w:rFonts w:ascii="Times New Roman" w:hAnsi="Times New Roman" w:cs="Times New Roman"/>
                <w:sz w:val="24"/>
                <w:szCs w:val="24"/>
                <w:lang w:val="lt-LT"/>
              </w:rPr>
              <w:t xml:space="preserve"> užtikrina 24 valandų saugumą (techninį ir</w:t>
            </w:r>
            <w:r w:rsidR="00D13374" w:rsidRPr="00D3262D">
              <w:rPr>
                <w:rFonts w:ascii="Times New Roman" w:hAnsi="Times New Roman" w:cs="Times New Roman"/>
                <w:sz w:val="24"/>
                <w:szCs w:val="24"/>
                <w:lang w:val="lt-LT"/>
              </w:rPr>
              <w:t xml:space="preserve"> </w:t>
            </w:r>
            <w:r w:rsidR="00D13374" w:rsidRPr="00D3262D">
              <w:rPr>
                <w:sz w:val="24"/>
                <w:szCs w:val="24"/>
              </w:rPr>
              <w:t>(</w:t>
            </w:r>
            <w:r w:rsidR="00D2283E" w:rsidRPr="00D3262D">
              <w:rPr>
                <w:rFonts w:ascii="Times New Roman" w:hAnsi="Times New Roman" w:cs="Times New Roman"/>
                <w:sz w:val="24"/>
                <w:szCs w:val="24"/>
                <w:lang w:val="lt-LT"/>
              </w:rPr>
              <w:t>arba</w:t>
            </w:r>
            <w:r w:rsidR="00D13374" w:rsidRPr="00D3262D">
              <w:rPr>
                <w:rFonts w:ascii="Times New Roman" w:hAnsi="Times New Roman" w:cs="Times New Roman"/>
                <w:sz w:val="24"/>
                <w:szCs w:val="24"/>
                <w:lang w:val="lt-LT"/>
              </w:rPr>
              <w:t>)</w:t>
            </w:r>
            <w:r w:rsidR="00D2283E" w:rsidRPr="00D3262D">
              <w:rPr>
                <w:rFonts w:ascii="Times New Roman" w:hAnsi="Times New Roman" w:cs="Times New Roman"/>
                <w:sz w:val="24"/>
                <w:szCs w:val="24"/>
                <w:lang w:val="lt-LT"/>
              </w:rPr>
              <w:t xml:space="preserve"> fizinį). </w:t>
            </w:r>
          </w:p>
          <w:p w14:paraId="104137AC" w14:textId="0F8D2B41" w:rsidR="00D2283E" w:rsidRPr="00D3262D" w:rsidRDefault="0010449C"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Nuomotojas</w:t>
            </w:r>
            <w:r w:rsidR="00D2283E" w:rsidRPr="00D3262D">
              <w:rPr>
                <w:rFonts w:ascii="Times New Roman" w:hAnsi="Times New Roman" w:cs="Times New Roman"/>
                <w:sz w:val="24"/>
                <w:szCs w:val="24"/>
                <w:lang w:val="lt-LT"/>
              </w:rPr>
              <w:t xml:space="preserve"> nurodo, kokios rūšies leidimų</w:t>
            </w:r>
            <w:r w:rsidR="00D13374" w:rsidRPr="00D3262D">
              <w:rPr>
                <w:rFonts w:ascii="Times New Roman" w:hAnsi="Times New Roman" w:cs="Times New Roman"/>
                <w:sz w:val="24"/>
                <w:szCs w:val="24"/>
                <w:lang w:val="lt-LT"/>
              </w:rPr>
              <w:t xml:space="preserve"> </w:t>
            </w:r>
            <w:r w:rsidR="00D13374" w:rsidRPr="00D3262D">
              <w:rPr>
                <w:sz w:val="24"/>
                <w:szCs w:val="24"/>
              </w:rPr>
              <w:t>(</w:t>
            </w:r>
            <w:r w:rsidR="00D2283E" w:rsidRPr="00D3262D">
              <w:rPr>
                <w:rFonts w:ascii="Times New Roman" w:hAnsi="Times New Roman" w:cs="Times New Roman"/>
                <w:sz w:val="24"/>
                <w:szCs w:val="24"/>
                <w:lang w:val="lt-LT"/>
              </w:rPr>
              <w:t>kortelių</w:t>
            </w:r>
            <w:r w:rsidR="00D13374" w:rsidRPr="00D3262D">
              <w:rPr>
                <w:rFonts w:ascii="Times New Roman" w:hAnsi="Times New Roman" w:cs="Times New Roman"/>
                <w:sz w:val="24"/>
                <w:szCs w:val="24"/>
                <w:lang w:val="lt-LT"/>
              </w:rPr>
              <w:t xml:space="preserve">, </w:t>
            </w:r>
            <w:r w:rsidR="00D2283E" w:rsidRPr="00D3262D">
              <w:rPr>
                <w:rFonts w:ascii="Times New Roman" w:hAnsi="Times New Roman" w:cs="Times New Roman"/>
                <w:sz w:val="24"/>
                <w:szCs w:val="24"/>
                <w:lang w:val="lt-LT"/>
              </w:rPr>
              <w:t>žetonų</w:t>
            </w:r>
            <w:r w:rsidR="00D13374" w:rsidRPr="00D3262D">
              <w:rPr>
                <w:rFonts w:ascii="Times New Roman" w:hAnsi="Times New Roman" w:cs="Times New Roman"/>
                <w:sz w:val="24"/>
                <w:szCs w:val="24"/>
                <w:lang w:val="lt-LT"/>
              </w:rPr>
              <w:t>)</w:t>
            </w:r>
            <w:r w:rsidR="00D2283E" w:rsidRPr="00D3262D">
              <w:rPr>
                <w:rFonts w:ascii="Times New Roman" w:hAnsi="Times New Roman" w:cs="Times New Roman"/>
                <w:sz w:val="24"/>
                <w:szCs w:val="24"/>
                <w:lang w:val="lt-LT"/>
              </w:rPr>
              <w:t xml:space="preserve"> kontrolės sistema yra įdiegta pastate.</w:t>
            </w:r>
          </w:p>
          <w:p w14:paraId="310178A2" w14:textId="77777777" w:rsidR="00D2283E" w:rsidRPr="00D3262D" w:rsidRDefault="00D2283E" w:rsidP="00E70A28">
            <w:pPr>
              <w:jc w:val="both"/>
              <w:rPr>
                <w:rStyle w:val="hps"/>
                <w:rFonts w:ascii="Times New Roman" w:eastAsia="Arial" w:hAnsi="Times New Roman" w:cs="Times New Roman"/>
                <w:sz w:val="24"/>
                <w:szCs w:val="24"/>
                <w:lang w:val="lt-LT"/>
              </w:rPr>
            </w:pPr>
            <w:r w:rsidRPr="00D3262D">
              <w:rPr>
                <w:rStyle w:val="hps"/>
                <w:rFonts w:ascii="Times New Roman" w:eastAsia="Arial" w:hAnsi="Times New Roman" w:cs="Times New Roman"/>
                <w:sz w:val="24"/>
                <w:szCs w:val="24"/>
                <w:lang w:val="lt-LT"/>
              </w:rPr>
              <w:t>Vadovaujantis galiojančiais statybos techniniais reglamentais ir priešgaisrinės saugos reikalavimais, turi būti įrengiamas avarinis ir evakuacinis apšvietimas.</w:t>
            </w:r>
          </w:p>
          <w:p w14:paraId="207DACB4"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eastAsia="Calibri" w:hAnsi="Times New Roman" w:cs="Times New Roman"/>
                <w:sz w:val="24"/>
                <w:szCs w:val="24"/>
                <w:lang w:val="lt-LT"/>
              </w:rPr>
              <w:t>Prie pastato tamsiu paros metu turi būti užtikrintas nepertraukiamas apšvietimas.</w:t>
            </w:r>
          </w:p>
        </w:tc>
      </w:tr>
      <w:tr w:rsidR="0001122C" w:rsidRPr="00D3262D" w14:paraId="7EC61BD5" w14:textId="77777777" w:rsidTr="00D2283E">
        <w:tc>
          <w:tcPr>
            <w:tcW w:w="720" w:type="dxa"/>
          </w:tcPr>
          <w:p w14:paraId="7EF20E56" w14:textId="77777777" w:rsidR="00D2283E" w:rsidRPr="00D3262D" w:rsidRDefault="00D2283E" w:rsidP="00E70A28">
            <w:pPr>
              <w:pStyle w:val="Sraopastraipa"/>
              <w:numPr>
                <w:ilvl w:val="0"/>
                <w:numId w:val="1"/>
              </w:numPr>
              <w:ind w:left="0" w:firstLine="0"/>
              <w:rPr>
                <w:rFonts w:ascii="Times New Roman" w:hAnsi="Times New Roman" w:cs="Times New Roman"/>
                <w:sz w:val="24"/>
                <w:szCs w:val="24"/>
                <w:lang w:val="lt-LT"/>
              </w:rPr>
            </w:pPr>
          </w:p>
        </w:tc>
        <w:tc>
          <w:tcPr>
            <w:tcW w:w="3415" w:type="dxa"/>
          </w:tcPr>
          <w:p w14:paraId="271CFE9E"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Privalomos nuomos sąlygos:</w:t>
            </w:r>
          </w:p>
        </w:tc>
        <w:tc>
          <w:tcPr>
            <w:tcW w:w="5490" w:type="dxa"/>
          </w:tcPr>
          <w:p w14:paraId="1E60B32A" w14:textId="77777777" w:rsidR="00D2283E" w:rsidRPr="00D3262D" w:rsidRDefault="00D2283E" w:rsidP="00E70A28">
            <w:pPr>
              <w:rPr>
                <w:rFonts w:ascii="Times New Roman" w:hAnsi="Times New Roman" w:cs="Times New Roman"/>
                <w:sz w:val="24"/>
                <w:szCs w:val="24"/>
                <w:lang w:val="lt-LT"/>
              </w:rPr>
            </w:pPr>
          </w:p>
        </w:tc>
      </w:tr>
      <w:tr w:rsidR="0001122C" w:rsidRPr="00D3262D" w14:paraId="136C38EE" w14:textId="77777777" w:rsidTr="00D2283E">
        <w:tc>
          <w:tcPr>
            <w:tcW w:w="720" w:type="dxa"/>
          </w:tcPr>
          <w:p w14:paraId="1126C8D2"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17F2DF4E"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Nuomos terminas</w:t>
            </w:r>
          </w:p>
        </w:tc>
        <w:tc>
          <w:tcPr>
            <w:tcW w:w="5490" w:type="dxa"/>
          </w:tcPr>
          <w:p w14:paraId="5B6D83F5" w14:textId="6B0C6F9F" w:rsidR="00D2283E" w:rsidRPr="00D3262D" w:rsidRDefault="00D40D40" w:rsidP="00E70A28">
            <w:pPr>
              <w:tabs>
                <w:tab w:val="left" w:pos="426"/>
              </w:tabs>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Sutartyje </w:t>
            </w:r>
            <w:r w:rsidR="00D13374" w:rsidRPr="00D3262D">
              <w:rPr>
                <w:rFonts w:ascii="Times New Roman" w:hAnsi="Times New Roman" w:cs="Times New Roman"/>
                <w:sz w:val="24"/>
                <w:szCs w:val="24"/>
                <w:lang w:val="lt-LT"/>
              </w:rPr>
              <w:t>nurodyta</w:t>
            </w:r>
            <w:r w:rsidR="00D13374" w:rsidRPr="00D3262D">
              <w:rPr>
                <w:sz w:val="24"/>
                <w:szCs w:val="24"/>
              </w:rPr>
              <w:t>s</w:t>
            </w:r>
            <w:r w:rsidR="00D13374" w:rsidRPr="00D3262D">
              <w:rPr>
                <w:rFonts w:ascii="Times New Roman" w:hAnsi="Times New Roman" w:cs="Times New Roman"/>
                <w:sz w:val="24"/>
                <w:szCs w:val="24"/>
                <w:lang w:val="lt-LT"/>
              </w:rPr>
              <w:t xml:space="preserve"> </w:t>
            </w:r>
            <w:r w:rsidR="005F44BD" w:rsidRPr="00D3262D">
              <w:rPr>
                <w:rFonts w:ascii="Times New Roman" w:hAnsi="Times New Roman" w:cs="Times New Roman"/>
                <w:sz w:val="24"/>
                <w:szCs w:val="24"/>
                <w:lang w:val="lt-LT"/>
              </w:rPr>
              <w:t xml:space="preserve">5 </w:t>
            </w:r>
            <w:r w:rsidRPr="00D3262D">
              <w:rPr>
                <w:rFonts w:ascii="Times New Roman" w:hAnsi="Times New Roman" w:cs="Times New Roman"/>
                <w:sz w:val="24"/>
                <w:szCs w:val="24"/>
                <w:lang w:val="lt-LT"/>
              </w:rPr>
              <w:t xml:space="preserve">metų </w:t>
            </w:r>
            <w:r w:rsidR="00D13374" w:rsidRPr="00D3262D">
              <w:rPr>
                <w:rFonts w:ascii="Times New Roman" w:hAnsi="Times New Roman" w:cs="Times New Roman"/>
                <w:sz w:val="24"/>
                <w:szCs w:val="24"/>
                <w:lang w:val="lt-LT"/>
              </w:rPr>
              <w:t>terminas</w:t>
            </w:r>
            <w:r w:rsidRPr="00D3262D">
              <w:rPr>
                <w:rFonts w:ascii="Times New Roman" w:hAnsi="Times New Roman" w:cs="Times New Roman"/>
                <w:sz w:val="24"/>
                <w:szCs w:val="24"/>
                <w:lang w:val="lt-LT"/>
              </w:rPr>
              <w:t xml:space="preserve">, kuris prasideda </w:t>
            </w:r>
            <w:r w:rsidR="00D13374" w:rsidRPr="00D3262D">
              <w:rPr>
                <w:rFonts w:ascii="Times New Roman" w:hAnsi="Times New Roman" w:cs="Times New Roman"/>
                <w:sz w:val="24"/>
                <w:szCs w:val="24"/>
                <w:lang w:val="lt-LT"/>
              </w:rPr>
              <w:t xml:space="preserve">nuomos </w:t>
            </w:r>
            <w:r w:rsidRPr="00D3262D">
              <w:rPr>
                <w:rFonts w:ascii="Times New Roman" w:hAnsi="Times New Roman" w:cs="Times New Roman"/>
                <w:sz w:val="24"/>
                <w:szCs w:val="24"/>
                <w:lang w:val="lt-LT"/>
              </w:rPr>
              <w:t>termino pradžios dieną.</w:t>
            </w:r>
          </w:p>
        </w:tc>
      </w:tr>
      <w:tr w:rsidR="0001122C" w:rsidRPr="00D3262D" w14:paraId="0DE88E2D" w14:textId="77777777" w:rsidTr="00D2283E">
        <w:tc>
          <w:tcPr>
            <w:tcW w:w="720" w:type="dxa"/>
          </w:tcPr>
          <w:p w14:paraId="39D0BDA8"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18089C8B"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Nuomos termino pradžia </w:t>
            </w:r>
          </w:p>
        </w:tc>
        <w:tc>
          <w:tcPr>
            <w:tcW w:w="5490" w:type="dxa"/>
          </w:tcPr>
          <w:p w14:paraId="1D6A310D" w14:textId="522015E4" w:rsidR="00D2283E" w:rsidRPr="00D3262D" w:rsidRDefault="00D13374" w:rsidP="00E70A28">
            <w:pPr>
              <w:jc w:val="both"/>
              <w:rPr>
                <w:rFonts w:ascii="Times New Roman" w:hAnsi="Times New Roman" w:cs="Times New Roman"/>
                <w:sz w:val="24"/>
                <w:szCs w:val="24"/>
                <w:lang w:val="lt-LT"/>
              </w:rPr>
            </w:pPr>
            <w:bookmarkStart w:id="8" w:name="_Hlk164334521"/>
            <w:r w:rsidRPr="00D3262D">
              <w:rPr>
                <w:rFonts w:ascii="Times New Roman" w:hAnsi="Times New Roman" w:cs="Times New Roman"/>
                <w:sz w:val="24"/>
                <w:szCs w:val="24"/>
                <w:lang w:val="lt-LT"/>
              </w:rPr>
              <w:t>P</w:t>
            </w:r>
            <w:r w:rsidR="00145423" w:rsidRPr="00D3262D">
              <w:rPr>
                <w:rFonts w:ascii="Times New Roman" w:hAnsi="Times New Roman" w:cs="Times New Roman"/>
                <w:sz w:val="24"/>
                <w:szCs w:val="24"/>
                <w:lang w:val="lt-LT"/>
              </w:rPr>
              <w:t>riėmimo</w:t>
            </w:r>
            <w:r w:rsidRPr="00D3262D">
              <w:rPr>
                <w:rFonts w:ascii="Times New Roman" w:hAnsi="Times New Roman" w:cs="Times New Roman"/>
                <w:sz w:val="24"/>
                <w:szCs w:val="24"/>
                <w:lang w:val="lt-LT"/>
              </w:rPr>
              <w:t xml:space="preserve"> ir </w:t>
            </w:r>
            <w:r w:rsidR="00145423" w:rsidRPr="00D3262D">
              <w:rPr>
                <w:rFonts w:ascii="Times New Roman" w:hAnsi="Times New Roman" w:cs="Times New Roman"/>
                <w:sz w:val="24"/>
                <w:szCs w:val="24"/>
                <w:lang w:val="lt-LT"/>
              </w:rPr>
              <w:t xml:space="preserve">perdavimo akto pasirašymo </w:t>
            </w:r>
            <w:r w:rsidRPr="00D3262D">
              <w:rPr>
                <w:rFonts w:ascii="Times New Roman" w:hAnsi="Times New Roman" w:cs="Times New Roman"/>
                <w:sz w:val="24"/>
                <w:szCs w:val="24"/>
                <w:lang w:val="lt-LT"/>
              </w:rPr>
              <w:t>diena</w:t>
            </w:r>
            <w:r w:rsidR="00145423" w:rsidRPr="00D3262D">
              <w:rPr>
                <w:rFonts w:ascii="Times New Roman" w:hAnsi="Times New Roman" w:cs="Times New Roman"/>
                <w:sz w:val="24"/>
                <w:szCs w:val="24"/>
                <w:lang w:val="lt-LT"/>
              </w:rPr>
              <w:t xml:space="preserve">, nuo kurios pradedamas skaičiuoti nuomos terminas ir visi mokėjimai pagal </w:t>
            </w:r>
            <w:r w:rsidRPr="00D3262D">
              <w:rPr>
                <w:rFonts w:ascii="Times New Roman" w:hAnsi="Times New Roman" w:cs="Times New Roman"/>
                <w:sz w:val="24"/>
                <w:szCs w:val="24"/>
                <w:lang w:val="lt-LT"/>
              </w:rPr>
              <w:t>sutartį</w:t>
            </w:r>
            <w:r w:rsidR="00145423" w:rsidRPr="00D3262D">
              <w:rPr>
                <w:rFonts w:ascii="Times New Roman" w:hAnsi="Times New Roman" w:cs="Times New Roman"/>
                <w:sz w:val="24"/>
                <w:szCs w:val="24"/>
                <w:lang w:val="lt-LT"/>
              </w:rPr>
              <w:t>. Nuomotojas turi n</w:t>
            </w:r>
            <w:r w:rsidR="00D2283E" w:rsidRPr="00D3262D">
              <w:rPr>
                <w:rFonts w:ascii="Times New Roman" w:hAnsi="Times New Roman" w:cs="Times New Roman"/>
                <w:sz w:val="24"/>
                <w:szCs w:val="24"/>
                <w:lang w:val="lt-LT"/>
              </w:rPr>
              <w:t xml:space="preserve">e vėliau kaip per 3 mėnesius nuo patalpų </w:t>
            </w:r>
            <w:r w:rsidR="00D2283E" w:rsidRPr="00D3262D">
              <w:rPr>
                <w:rFonts w:ascii="Times New Roman" w:hAnsi="Times New Roman" w:cs="Times New Roman"/>
                <w:sz w:val="24"/>
                <w:szCs w:val="24"/>
                <w:lang w:val="lt-LT" w:eastAsia="de-DE"/>
              </w:rPr>
              <w:t>v</w:t>
            </w:r>
            <w:r w:rsidR="00D2283E" w:rsidRPr="00D3262D">
              <w:rPr>
                <w:rFonts w:ascii="Times New Roman" w:hAnsi="Times New Roman" w:cs="Times New Roman"/>
                <w:sz w:val="24"/>
                <w:szCs w:val="24"/>
                <w:lang w:val="lt-LT" w:eastAsia="lt-LT"/>
              </w:rPr>
              <w:t xml:space="preserve">idaus įrengimo </w:t>
            </w:r>
            <w:r w:rsidR="00D2283E" w:rsidRPr="00D3262D">
              <w:rPr>
                <w:rFonts w:ascii="Times New Roman" w:hAnsi="Times New Roman" w:cs="Times New Roman"/>
                <w:sz w:val="24"/>
                <w:szCs w:val="24"/>
                <w:lang w:val="lt-LT"/>
              </w:rPr>
              <w:t>projekto suderinimo dienos</w:t>
            </w:r>
            <w:r w:rsidR="00145423" w:rsidRPr="00D3262D">
              <w:rPr>
                <w:rFonts w:ascii="Times New Roman" w:hAnsi="Times New Roman" w:cs="Times New Roman"/>
                <w:sz w:val="24"/>
                <w:szCs w:val="24"/>
                <w:lang w:val="lt-LT"/>
              </w:rPr>
              <w:t xml:space="preserve"> pritaikyti patalpas pagal suderintą projektą</w:t>
            </w:r>
            <w:r w:rsidR="00764B8B" w:rsidRPr="00D3262D">
              <w:rPr>
                <w:rFonts w:ascii="Times New Roman" w:hAnsi="Times New Roman" w:cs="Times New Roman"/>
                <w:sz w:val="24"/>
                <w:szCs w:val="24"/>
                <w:lang w:val="lt-LT"/>
              </w:rPr>
              <w:t xml:space="preserve"> ir pasirašyti priėmimo</w:t>
            </w:r>
            <w:r w:rsidRPr="00D3262D">
              <w:rPr>
                <w:rFonts w:ascii="Times New Roman" w:hAnsi="Times New Roman" w:cs="Times New Roman"/>
                <w:sz w:val="24"/>
                <w:szCs w:val="24"/>
                <w:lang w:val="lt-LT"/>
              </w:rPr>
              <w:t xml:space="preserve"> ir </w:t>
            </w:r>
            <w:r w:rsidR="00764B8B" w:rsidRPr="00D3262D">
              <w:rPr>
                <w:rFonts w:ascii="Times New Roman" w:hAnsi="Times New Roman" w:cs="Times New Roman"/>
                <w:sz w:val="24"/>
                <w:szCs w:val="24"/>
                <w:lang w:val="lt-LT"/>
              </w:rPr>
              <w:t>perdavimo aktą</w:t>
            </w:r>
            <w:r w:rsidR="00D2283E" w:rsidRPr="00D3262D">
              <w:rPr>
                <w:rFonts w:ascii="Times New Roman" w:hAnsi="Times New Roman" w:cs="Times New Roman"/>
                <w:sz w:val="24"/>
                <w:szCs w:val="24"/>
                <w:lang w:val="lt-LT"/>
              </w:rPr>
              <w:t xml:space="preserve">. </w:t>
            </w:r>
            <w:r w:rsidR="00145423" w:rsidRPr="00D3262D">
              <w:rPr>
                <w:rFonts w:ascii="Times New Roman" w:hAnsi="Times New Roman" w:cs="Times New Roman"/>
                <w:sz w:val="24"/>
                <w:szCs w:val="24"/>
                <w:lang w:val="lt-LT"/>
              </w:rPr>
              <w:t>Terminą g</w:t>
            </w:r>
            <w:r w:rsidR="00D2283E" w:rsidRPr="00D3262D">
              <w:rPr>
                <w:rFonts w:ascii="Times New Roman" w:hAnsi="Times New Roman" w:cs="Times New Roman"/>
                <w:sz w:val="24"/>
                <w:szCs w:val="24"/>
                <w:lang w:val="lt-LT"/>
              </w:rPr>
              <w:t>alima</w:t>
            </w:r>
            <w:r w:rsidR="00145423" w:rsidRPr="00D3262D">
              <w:rPr>
                <w:rFonts w:ascii="Times New Roman" w:hAnsi="Times New Roman" w:cs="Times New Roman"/>
                <w:sz w:val="24"/>
                <w:szCs w:val="24"/>
                <w:lang w:val="lt-LT"/>
              </w:rPr>
              <w:t xml:space="preserve"> abipusiu susitarim</w:t>
            </w:r>
            <w:r w:rsidR="00764B8B" w:rsidRPr="00D3262D">
              <w:rPr>
                <w:rFonts w:ascii="Times New Roman" w:hAnsi="Times New Roman" w:cs="Times New Roman"/>
                <w:sz w:val="24"/>
                <w:szCs w:val="24"/>
                <w:lang w:val="lt-LT"/>
              </w:rPr>
              <w:t>u</w:t>
            </w:r>
            <w:r w:rsidR="00D2283E" w:rsidRPr="00D3262D">
              <w:rPr>
                <w:rFonts w:ascii="Times New Roman" w:hAnsi="Times New Roman" w:cs="Times New Roman"/>
                <w:sz w:val="24"/>
                <w:szCs w:val="24"/>
                <w:lang w:val="lt-LT"/>
              </w:rPr>
              <w:t xml:space="preserve"> pratęsti </w:t>
            </w:r>
            <w:r w:rsidRPr="00D3262D">
              <w:rPr>
                <w:rFonts w:ascii="Times New Roman" w:hAnsi="Times New Roman" w:cs="Times New Roman"/>
                <w:sz w:val="24"/>
                <w:szCs w:val="24"/>
                <w:lang w:val="lt-LT"/>
              </w:rPr>
              <w:t xml:space="preserve">vienam </w:t>
            </w:r>
            <w:r w:rsidR="00D2283E" w:rsidRPr="00D3262D">
              <w:rPr>
                <w:rFonts w:ascii="Times New Roman" w:hAnsi="Times New Roman" w:cs="Times New Roman"/>
                <w:sz w:val="24"/>
                <w:szCs w:val="24"/>
                <w:lang w:val="lt-LT"/>
              </w:rPr>
              <w:t>mėnesiui esant pagrįstoms aplinkybėms.</w:t>
            </w:r>
            <w:bookmarkEnd w:id="8"/>
          </w:p>
        </w:tc>
      </w:tr>
      <w:tr w:rsidR="0001122C" w:rsidRPr="00D3262D" w14:paraId="1B82BD2D" w14:textId="77777777" w:rsidTr="00D2283E">
        <w:tc>
          <w:tcPr>
            <w:tcW w:w="720" w:type="dxa"/>
          </w:tcPr>
          <w:p w14:paraId="2DA30EA5"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3758F8E"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Nuomos nutraukimas</w:t>
            </w:r>
          </w:p>
        </w:tc>
        <w:tc>
          <w:tcPr>
            <w:tcW w:w="5490" w:type="dxa"/>
          </w:tcPr>
          <w:p w14:paraId="30111C98" w14:textId="57231548" w:rsidR="00D2283E" w:rsidRPr="00D3262D" w:rsidRDefault="00662F71"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Nuomininkas turi galimybę </w:t>
            </w:r>
            <w:proofErr w:type="spellStart"/>
            <w:r w:rsidRPr="00D3262D">
              <w:rPr>
                <w:rFonts w:ascii="Times New Roman" w:hAnsi="Times New Roman" w:cs="Times New Roman"/>
                <w:sz w:val="24"/>
                <w:szCs w:val="24"/>
              </w:rPr>
              <w:t>nutraukti</w:t>
            </w:r>
            <w:proofErr w:type="spellEnd"/>
            <w:r w:rsidRPr="00D3262D">
              <w:rPr>
                <w:rFonts w:ascii="Times New Roman" w:hAnsi="Times New Roman" w:cs="Times New Roman"/>
                <w:sz w:val="24"/>
                <w:szCs w:val="24"/>
              </w:rPr>
              <w:t xml:space="preserve"> </w:t>
            </w:r>
            <w:proofErr w:type="spellStart"/>
            <w:r w:rsidRPr="00D3262D">
              <w:rPr>
                <w:rFonts w:ascii="Times New Roman" w:hAnsi="Times New Roman" w:cs="Times New Roman"/>
                <w:sz w:val="24"/>
                <w:szCs w:val="24"/>
              </w:rPr>
              <w:t>nuomos</w:t>
            </w:r>
            <w:proofErr w:type="spellEnd"/>
            <w:r w:rsidRPr="00D3262D">
              <w:rPr>
                <w:rFonts w:ascii="Times New Roman" w:hAnsi="Times New Roman" w:cs="Times New Roman"/>
                <w:sz w:val="24"/>
                <w:szCs w:val="24"/>
              </w:rPr>
              <w:t xml:space="preserve"> </w:t>
            </w:r>
            <w:proofErr w:type="spellStart"/>
            <w:r w:rsidRPr="00D3262D">
              <w:rPr>
                <w:rFonts w:ascii="Times New Roman" w:hAnsi="Times New Roman" w:cs="Times New Roman"/>
                <w:sz w:val="24"/>
                <w:szCs w:val="24"/>
              </w:rPr>
              <w:t>sutartį</w:t>
            </w:r>
            <w:proofErr w:type="spellEnd"/>
            <w:r w:rsidRPr="00D3262D">
              <w:rPr>
                <w:rFonts w:ascii="Times New Roman" w:hAnsi="Times New Roman" w:cs="Times New Roman"/>
                <w:sz w:val="24"/>
                <w:szCs w:val="24"/>
              </w:rPr>
              <w:t xml:space="preserve"> </w:t>
            </w:r>
            <w:proofErr w:type="spellStart"/>
            <w:r w:rsidRPr="00D3262D">
              <w:rPr>
                <w:rFonts w:ascii="Times New Roman" w:hAnsi="Times New Roman" w:cs="Times New Roman"/>
                <w:sz w:val="24"/>
                <w:szCs w:val="24"/>
              </w:rPr>
              <w:t>anksčiau</w:t>
            </w:r>
            <w:proofErr w:type="spellEnd"/>
            <w:r w:rsidRPr="00D3262D">
              <w:rPr>
                <w:rFonts w:ascii="Times New Roman" w:hAnsi="Times New Roman" w:cs="Times New Roman"/>
                <w:sz w:val="24"/>
                <w:szCs w:val="24"/>
              </w:rPr>
              <w:t xml:space="preserve">, </w:t>
            </w:r>
            <w:proofErr w:type="spellStart"/>
            <w:r w:rsidRPr="00D3262D">
              <w:rPr>
                <w:rFonts w:ascii="Times New Roman" w:hAnsi="Times New Roman" w:cs="Times New Roman"/>
                <w:sz w:val="24"/>
                <w:szCs w:val="24"/>
              </w:rPr>
              <w:t>nei</w:t>
            </w:r>
            <w:proofErr w:type="spellEnd"/>
            <w:r w:rsidRPr="00D3262D">
              <w:rPr>
                <w:rFonts w:ascii="Times New Roman" w:hAnsi="Times New Roman" w:cs="Times New Roman"/>
                <w:sz w:val="24"/>
                <w:szCs w:val="24"/>
              </w:rPr>
              <w:t xml:space="preserve"> </w:t>
            </w:r>
            <w:proofErr w:type="spellStart"/>
            <w:r w:rsidRPr="00D3262D">
              <w:rPr>
                <w:rFonts w:ascii="Times New Roman" w:hAnsi="Times New Roman" w:cs="Times New Roman"/>
                <w:sz w:val="24"/>
                <w:szCs w:val="24"/>
              </w:rPr>
              <w:t>nustatytas</w:t>
            </w:r>
            <w:proofErr w:type="spellEnd"/>
            <w:r w:rsidRPr="00D3262D">
              <w:rPr>
                <w:rFonts w:ascii="Times New Roman" w:hAnsi="Times New Roman" w:cs="Times New Roman"/>
                <w:sz w:val="24"/>
                <w:szCs w:val="24"/>
              </w:rPr>
              <w:t xml:space="preserve"> </w:t>
            </w:r>
            <w:proofErr w:type="spellStart"/>
            <w:r w:rsidRPr="00D3262D">
              <w:rPr>
                <w:rFonts w:ascii="Times New Roman" w:hAnsi="Times New Roman" w:cs="Times New Roman"/>
                <w:sz w:val="24"/>
                <w:szCs w:val="24"/>
              </w:rPr>
              <w:t>terminas</w:t>
            </w:r>
            <w:proofErr w:type="spellEnd"/>
            <w:r w:rsidRPr="00D3262D">
              <w:rPr>
                <w:rFonts w:ascii="Times New Roman" w:hAnsi="Times New Roman" w:cs="Times New Roman"/>
                <w:sz w:val="24"/>
                <w:szCs w:val="24"/>
              </w:rPr>
              <w:t xml:space="preserve">, </w:t>
            </w:r>
            <w:proofErr w:type="spellStart"/>
            <w:r w:rsidR="00D13374" w:rsidRPr="00D3262D">
              <w:rPr>
                <w:rFonts w:ascii="Times New Roman" w:hAnsi="Times New Roman" w:cs="Times New Roman"/>
                <w:sz w:val="24"/>
                <w:szCs w:val="24"/>
              </w:rPr>
              <w:t>informavęs</w:t>
            </w:r>
            <w:proofErr w:type="spellEnd"/>
            <w:r w:rsidR="00D13374" w:rsidRPr="00D3262D">
              <w:rPr>
                <w:rFonts w:ascii="Times New Roman" w:hAnsi="Times New Roman" w:cs="Times New Roman"/>
                <w:sz w:val="24"/>
                <w:szCs w:val="24"/>
              </w:rPr>
              <w:t xml:space="preserve"> </w:t>
            </w:r>
            <w:proofErr w:type="spellStart"/>
            <w:r w:rsidR="00D13374" w:rsidRPr="00D3262D">
              <w:rPr>
                <w:rFonts w:ascii="Times New Roman" w:hAnsi="Times New Roman" w:cs="Times New Roman"/>
                <w:sz w:val="24"/>
                <w:szCs w:val="24"/>
              </w:rPr>
              <w:t>nuomotoją</w:t>
            </w:r>
            <w:proofErr w:type="spellEnd"/>
            <w:r w:rsidR="00D13374" w:rsidRPr="00D3262D">
              <w:rPr>
                <w:rFonts w:ascii="Times New Roman" w:hAnsi="Times New Roman" w:cs="Times New Roman"/>
                <w:sz w:val="24"/>
                <w:szCs w:val="24"/>
              </w:rPr>
              <w:t xml:space="preserve"> </w:t>
            </w:r>
            <w:proofErr w:type="spellStart"/>
            <w:r w:rsidRPr="00D3262D">
              <w:rPr>
                <w:rFonts w:ascii="Times New Roman" w:hAnsi="Times New Roman" w:cs="Times New Roman"/>
                <w:sz w:val="24"/>
                <w:szCs w:val="24"/>
              </w:rPr>
              <w:t>prieš</w:t>
            </w:r>
            <w:proofErr w:type="spellEnd"/>
            <w:r w:rsidRPr="00D3262D">
              <w:rPr>
                <w:rFonts w:ascii="Times New Roman" w:hAnsi="Times New Roman" w:cs="Times New Roman"/>
                <w:sz w:val="24"/>
                <w:szCs w:val="24"/>
              </w:rPr>
              <w:t xml:space="preserve"> </w:t>
            </w:r>
            <w:r w:rsidR="00911265" w:rsidRPr="00D3262D">
              <w:rPr>
                <w:rFonts w:ascii="Times New Roman" w:hAnsi="Times New Roman" w:cs="Times New Roman"/>
                <w:sz w:val="24"/>
                <w:szCs w:val="24"/>
              </w:rPr>
              <w:t xml:space="preserve">6 </w:t>
            </w:r>
            <w:proofErr w:type="spellStart"/>
            <w:r w:rsidR="00911265" w:rsidRPr="00D3262D">
              <w:rPr>
                <w:rFonts w:ascii="Times New Roman" w:hAnsi="Times New Roman" w:cs="Times New Roman"/>
                <w:sz w:val="24"/>
                <w:szCs w:val="24"/>
              </w:rPr>
              <w:t>mėnesius</w:t>
            </w:r>
            <w:proofErr w:type="spellEnd"/>
            <w:r w:rsidR="00911265" w:rsidRPr="00D3262D">
              <w:rPr>
                <w:rFonts w:ascii="Times New Roman" w:hAnsi="Times New Roman" w:cs="Times New Roman"/>
                <w:sz w:val="24"/>
                <w:szCs w:val="24"/>
              </w:rPr>
              <w:t>.</w:t>
            </w:r>
          </w:p>
        </w:tc>
      </w:tr>
      <w:tr w:rsidR="0001122C" w:rsidRPr="00D3262D" w14:paraId="4ACC7241" w14:textId="77777777" w:rsidTr="00D2283E">
        <w:tc>
          <w:tcPr>
            <w:tcW w:w="720" w:type="dxa"/>
          </w:tcPr>
          <w:p w14:paraId="01A0258B"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77CCEFD4" w14:textId="5B259774" w:rsidR="00D2283E" w:rsidRPr="00D3262D" w:rsidRDefault="00D2283E" w:rsidP="00E70A28">
            <w:pPr>
              <w:rPr>
                <w:rFonts w:ascii="Times New Roman" w:hAnsi="Times New Roman" w:cs="Times New Roman"/>
                <w:sz w:val="24"/>
                <w:szCs w:val="24"/>
                <w:lang w:val="lt-LT"/>
              </w:rPr>
            </w:pPr>
            <w:r w:rsidRPr="00D3262D">
              <w:rPr>
                <w:rFonts w:ascii="Times New Roman" w:eastAsia="Times New Roman" w:hAnsi="Times New Roman" w:cs="Times New Roman"/>
                <w:sz w:val="24"/>
                <w:szCs w:val="24"/>
                <w:lang w:val="lt-LT" w:eastAsia="lt-LT"/>
              </w:rPr>
              <w:t>1 kv. m nuomos kaina nurodoma įskaitant mokesčius, kaip jie suprantami Lietuvos Respublikos mokesčių administravimo įstatyme</w:t>
            </w:r>
          </w:p>
        </w:tc>
        <w:tc>
          <w:tcPr>
            <w:tcW w:w="5490" w:type="dxa"/>
          </w:tcPr>
          <w:p w14:paraId="0C1989E9" w14:textId="3C87EDE9"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Į nuomos įkainį (1 kv. m nuomos vienam mėnesiui</w:t>
            </w:r>
            <w:r w:rsidR="009B42BB"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 xml:space="preserve">turi būti įskaičiuoti visi su patalpų išlaikymu susiję mokesčiai (įskaitant, bet neapsiribojant, mokesčius už bendrųjų erdvių, teritorijos priežiūrą, remontą, administravimo paslaugas, turto mokesčius, inžinerinių </w:t>
            </w:r>
            <w:r w:rsidRPr="00D3262D">
              <w:rPr>
                <w:rFonts w:ascii="Times New Roman" w:hAnsi="Times New Roman" w:cs="Times New Roman"/>
                <w:sz w:val="24"/>
                <w:szCs w:val="24"/>
                <w:lang w:val="lt-LT"/>
              </w:rPr>
              <w:lastRenderedPageBreak/>
              <w:t xml:space="preserve">sistemų priežiūrą ir remontą, atliekų šalinimą, baldų nuomą), išskyrus </w:t>
            </w:r>
            <w:r w:rsidR="00D13374" w:rsidRPr="00D3262D">
              <w:rPr>
                <w:rFonts w:ascii="Times New Roman" w:hAnsi="Times New Roman" w:cs="Times New Roman"/>
                <w:sz w:val="24"/>
                <w:szCs w:val="24"/>
                <w:lang w:val="lt-LT"/>
              </w:rPr>
              <w:t xml:space="preserve">nuomininko </w:t>
            </w:r>
            <w:r w:rsidRPr="00D3262D">
              <w:rPr>
                <w:rFonts w:ascii="Times New Roman" w:hAnsi="Times New Roman" w:cs="Times New Roman"/>
                <w:sz w:val="24"/>
                <w:szCs w:val="24"/>
                <w:lang w:val="lt-LT"/>
              </w:rPr>
              <w:t>patalpų komunalinių paslaugų mokesčius.</w:t>
            </w:r>
          </w:p>
        </w:tc>
      </w:tr>
      <w:tr w:rsidR="0001122C" w:rsidRPr="00D3262D" w14:paraId="035CA48C" w14:textId="77777777" w:rsidTr="00D2283E">
        <w:tc>
          <w:tcPr>
            <w:tcW w:w="720" w:type="dxa"/>
          </w:tcPr>
          <w:p w14:paraId="204813D0"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082CD122" w14:textId="77777777" w:rsidR="00D2283E" w:rsidRPr="00D3262D" w:rsidRDefault="00D2283E" w:rsidP="00E70A28">
            <w:pPr>
              <w:rPr>
                <w:rFonts w:ascii="Times New Roman" w:eastAsia="Times New Roman" w:hAnsi="Times New Roman" w:cs="Times New Roman"/>
                <w:sz w:val="24"/>
                <w:szCs w:val="24"/>
                <w:lang w:val="lt-LT" w:eastAsia="lt-LT"/>
              </w:rPr>
            </w:pPr>
            <w:r w:rsidRPr="00D3262D">
              <w:rPr>
                <w:rFonts w:ascii="Times New Roman" w:eastAsia="Times New Roman" w:hAnsi="Times New Roman" w:cs="Times New Roman"/>
                <w:sz w:val="24"/>
                <w:szCs w:val="24"/>
                <w:lang w:val="lt-LT" w:eastAsia="lt-LT"/>
              </w:rPr>
              <w:t>Komunalinių paslaugų mokesčiai</w:t>
            </w:r>
          </w:p>
        </w:tc>
        <w:tc>
          <w:tcPr>
            <w:tcW w:w="5490" w:type="dxa"/>
          </w:tcPr>
          <w:p w14:paraId="3A5FAC2A" w14:textId="70B415E4"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 xml:space="preserve">Už nuomojamų patalpų komunalines paslaugas (elektros energiją, vandenį ir šildymą) </w:t>
            </w:r>
            <w:r w:rsidR="00D13374" w:rsidRPr="00D3262D">
              <w:rPr>
                <w:rFonts w:ascii="Times New Roman" w:hAnsi="Times New Roman" w:cs="Times New Roman"/>
                <w:sz w:val="24"/>
                <w:szCs w:val="24"/>
                <w:lang w:val="lt-LT"/>
              </w:rPr>
              <w:t xml:space="preserve">nuomininkas </w:t>
            </w:r>
            <w:r w:rsidRPr="00D3262D">
              <w:rPr>
                <w:rFonts w:ascii="Times New Roman" w:hAnsi="Times New Roman" w:cs="Times New Roman"/>
                <w:sz w:val="24"/>
                <w:szCs w:val="24"/>
                <w:lang w:val="lt-LT"/>
              </w:rPr>
              <w:t>mokės pagal faktinį suvartojimą remiantis skaitiklių duomenimis taikant komunalinių paslaugų teikėjų įkainius, o nesant tokių prietaisų – proporcingai nuomojamam plotui.</w:t>
            </w:r>
          </w:p>
        </w:tc>
      </w:tr>
      <w:tr w:rsidR="0001122C" w:rsidRPr="00D3262D" w14:paraId="5AC97AD8" w14:textId="77777777" w:rsidTr="00D2283E">
        <w:tc>
          <w:tcPr>
            <w:tcW w:w="720" w:type="dxa"/>
          </w:tcPr>
          <w:p w14:paraId="142147CF" w14:textId="77777777" w:rsidR="00D2283E" w:rsidRPr="00D3262D"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5BCC8579"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Nuomos mokesčio indeksavimas</w:t>
            </w:r>
          </w:p>
        </w:tc>
        <w:tc>
          <w:tcPr>
            <w:tcW w:w="5490" w:type="dxa"/>
          </w:tcPr>
          <w:p w14:paraId="5029526A" w14:textId="3D6C942C" w:rsidR="00D2283E" w:rsidRPr="00D3262D" w:rsidRDefault="00D2283E" w:rsidP="00E70A28">
            <w:pPr>
              <w:jc w:val="both"/>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lang w:val="lt-LT"/>
              </w:rPr>
              <w:t xml:space="preserve">Nuomos mokestis nuomos laikotarpiu nėra keičiamas, išskyrus jo indeksavimą (didinimą ar mažinimą), atsižvelgiant į Europos Sąjungos statistikos tarnybos skelbiamą Europos Sąjungos valstybių narių suderintą vartotojų kainų indeksą (SVKI) (jo pokytį per praėjusių metų 12 mėnesių (vienų kalendorinių metų) </w:t>
            </w:r>
            <w:r w:rsidR="0099696A" w:rsidRPr="00D3262D">
              <w:rPr>
                <w:rFonts w:ascii="Times New Roman" w:eastAsia="Calibri" w:hAnsi="Times New Roman" w:cs="Times New Roman"/>
                <w:sz w:val="24"/>
                <w:szCs w:val="24"/>
                <w:lang w:val="lt-LT"/>
              </w:rPr>
              <w:t>laikotarpį</w:t>
            </w:r>
            <w:r w:rsidRPr="00D3262D">
              <w:rPr>
                <w:rFonts w:ascii="Times New Roman" w:eastAsia="Calibri" w:hAnsi="Times New Roman" w:cs="Times New Roman"/>
                <w:sz w:val="24"/>
                <w:szCs w:val="24"/>
                <w:lang w:val="lt-LT"/>
              </w:rPr>
              <w:t xml:space="preserve">). Bet kuriuo atveju nuomos mokestis negali būti perskaičiuojamas dažniau kaip kartą per metus ir po perskaičiavimo negali didėti daugiau kaip 3 proc., lyginant su nuomos mokesčiu, buvusiu prieš perskaičiavimą. Apie perskaičiuotą nuomos mokesčio dydį </w:t>
            </w:r>
            <w:r w:rsidR="0099696A" w:rsidRPr="00D3262D">
              <w:rPr>
                <w:rFonts w:ascii="Times New Roman" w:eastAsia="Calibri" w:hAnsi="Times New Roman" w:cs="Times New Roman"/>
                <w:sz w:val="24"/>
                <w:szCs w:val="24"/>
                <w:lang w:val="lt-LT"/>
              </w:rPr>
              <w:t xml:space="preserve">nuomininkas </w:t>
            </w:r>
            <w:r w:rsidRPr="00D3262D">
              <w:rPr>
                <w:rFonts w:ascii="Times New Roman" w:eastAsia="Calibri" w:hAnsi="Times New Roman" w:cs="Times New Roman"/>
                <w:sz w:val="24"/>
                <w:szCs w:val="24"/>
                <w:lang w:val="lt-LT"/>
              </w:rPr>
              <w:t xml:space="preserve">yra informuojamas atskiru rašytiniu, įskaitant siuntimą el. paštu, pranešimu. </w:t>
            </w:r>
            <w:r w:rsidR="0010504C" w:rsidRPr="00D3262D">
              <w:rPr>
                <w:rFonts w:ascii="Times New Roman" w:eastAsia="Calibri" w:hAnsi="Times New Roman" w:cs="Times New Roman"/>
                <w:sz w:val="24"/>
                <w:szCs w:val="24"/>
                <w:lang w:val="lt-LT"/>
              </w:rPr>
              <w:t xml:space="preserve">Nuomotojas </w:t>
            </w:r>
            <w:r w:rsidRPr="00D3262D">
              <w:rPr>
                <w:rFonts w:ascii="Times New Roman" w:eastAsia="Calibri" w:hAnsi="Times New Roman" w:cs="Times New Roman"/>
                <w:sz w:val="24"/>
                <w:szCs w:val="24"/>
                <w:lang w:val="lt-LT"/>
              </w:rPr>
              <w:t xml:space="preserve">parengia </w:t>
            </w:r>
            <w:r w:rsidR="0099696A" w:rsidRPr="00D3262D">
              <w:rPr>
                <w:rFonts w:ascii="Times New Roman" w:eastAsia="Calibri" w:hAnsi="Times New Roman" w:cs="Times New Roman"/>
                <w:sz w:val="24"/>
                <w:szCs w:val="24"/>
                <w:lang w:val="lt-LT"/>
              </w:rPr>
              <w:t xml:space="preserve">šalių </w:t>
            </w:r>
            <w:r w:rsidRPr="00D3262D">
              <w:rPr>
                <w:rFonts w:ascii="Times New Roman" w:eastAsia="Calibri" w:hAnsi="Times New Roman" w:cs="Times New Roman"/>
                <w:sz w:val="24"/>
                <w:szCs w:val="24"/>
                <w:lang w:val="lt-LT"/>
              </w:rPr>
              <w:t xml:space="preserve">susitarimą dėl atitinkamų šios </w:t>
            </w:r>
            <w:r w:rsidR="0099696A" w:rsidRPr="00D3262D">
              <w:rPr>
                <w:rFonts w:ascii="Times New Roman" w:eastAsia="Calibri" w:hAnsi="Times New Roman" w:cs="Times New Roman"/>
                <w:sz w:val="24"/>
                <w:szCs w:val="24"/>
                <w:lang w:val="lt-LT"/>
              </w:rPr>
              <w:t xml:space="preserve">sutarties </w:t>
            </w:r>
            <w:r w:rsidRPr="00D3262D">
              <w:rPr>
                <w:rFonts w:ascii="Times New Roman" w:eastAsia="Calibri" w:hAnsi="Times New Roman" w:cs="Times New Roman"/>
                <w:sz w:val="24"/>
                <w:szCs w:val="24"/>
                <w:lang w:val="lt-LT"/>
              </w:rPr>
              <w:t xml:space="preserve">punktų pakeitimo perskaičiuojant nuomos mokestį, kurį turi pasirašyti abi </w:t>
            </w:r>
            <w:r w:rsidR="0099696A" w:rsidRPr="00D3262D">
              <w:rPr>
                <w:rFonts w:ascii="Times New Roman" w:eastAsia="Calibri" w:hAnsi="Times New Roman" w:cs="Times New Roman"/>
                <w:sz w:val="24"/>
                <w:szCs w:val="24"/>
                <w:lang w:val="lt-LT"/>
              </w:rPr>
              <w:t>šalys</w:t>
            </w:r>
            <w:r w:rsidRPr="00D3262D">
              <w:rPr>
                <w:rFonts w:ascii="Times New Roman" w:eastAsia="Calibri" w:hAnsi="Times New Roman" w:cs="Times New Roman"/>
                <w:sz w:val="24"/>
                <w:szCs w:val="24"/>
                <w:lang w:val="lt-LT"/>
              </w:rPr>
              <w:t xml:space="preserve">. Nuomos mokestis perskaičiuojamas pagal kalendorinių metų sausio mėnesį paskelbtą SVKI, apskaičiuotą pagal praėjusių kalendorinių metų vidurkį ir pakeistas </w:t>
            </w:r>
            <w:r w:rsidR="0099696A" w:rsidRPr="00D3262D">
              <w:rPr>
                <w:rFonts w:ascii="Times New Roman" w:eastAsia="Calibri" w:hAnsi="Times New Roman" w:cs="Times New Roman"/>
                <w:sz w:val="24"/>
                <w:szCs w:val="24"/>
                <w:lang w:val="lt-LT"/>
              </w:rPr>
              <w:t xml:space="preserve">nuomos </w:t>
            </w:r>
            <w:r w:rsidRPr="00D3262D">
              <w:rPr>
                <w:rFonts w:ascii="Times New Roman" w:eastAsia="Calibri" w:hAnsi="Times New Roman" w:cs="Times New Roman"/>
                <w:sz w:val="24"/>
                <w:szCs w:val="24"/>
                <w:lang w:val="lt-LT"/>
              </w:rPr>
              <w:t xml:space="preserve">mokestis yra taikomas nuo to mėnesio, kurį gautas </w:t>
            </w:r>
            <w:r w:rsidR="0099696A" w:rsidRPr="00D3262D">
              <w:rPr>
                <w:rFonts w:ascii="Times New Roman" w:eastAsia="Calibri" w:hAnsi="Times New Roman" w:cs="Times New Roman"/>
                <w:sz w:val="24"/>
                <w:szCs w:val="24"/>
                <w:lang w:val="lt-LT"/>
              </w:rPr>
              <w:t xml:space="preserve">nuomotojo </w:t>
            </w:r>
            <w:r w:rsidRPr="00D3262D">
              <w:rPr>
                <w:rFonts w:ascii="Times New Roman" w:eastAsia="Calibri" w:hAnsi="Times New Roman" w:cs="Times New Roman"/>
                <w:sz w:val="24"/>
                <w:szCs w:val="24"/>
                <w:lang w:val="lt-LT"/>
              </w:rPr>
              <w:t xml:space="preserve">pranešimas apie kainų perskaičiavimą. Šalys susitaria, kad anksčiausias galimas </w:t>
            </w:r>
            <w:r w:rsidR="0099696A" w:rsidRPr="00D3262D">
              <w:rPr>
                <w:rFonts w:ascii="Times New Roman" w:eastAsia="Calibri" w:hAnsi="Times New Roman" w:cs="Times New Roman"/>
                <w:sz w:val="24"/>
                <w:szCs w:val="24"/>
                <w:lang w:val="lt-LT"/>
              </w:rPr>
              <w:t xml:space="preserve">nuomos </w:t>
            </w:r>
            <w:r w:rsidRPr="00D3262D">
              <w:rPr>
                <w:rFonts w:ascii="Times New Roman" w:eastAsia="Calibri" w:hAnsi="Times New Roman" w:cs="Times New Roman"/>
                <w:sz w:val="24"/>
                <w:szCs w:val="24"/>
                <w:lang w:val="lt-LT"/>
              </w:rPr>
              <w:t xml:space="preserve">mokesčio perskaičiavimas – </w:t>
            </w:r>
            <w:r w:rsidR="00772518" w:rsidRPr="00D3262D">
              <w:rPr>
                <w:rFonts w:ascii="Times New Roman" w:eastAsia="Calibri" w:hAnsi="Times New Roman" w:cs="Times New Roman"/>
                <w:sz w:val="24"/>
                <w:szCs w:val="24"/>
              </w:rPr>
              <w:t xml:space="preserve">2027 </w:t>
            </w:r>
            <w:proofErr w:type="spellStart"/>
            <w:r w:rsidRPr="00D3262D">
              <w:rPr>
                <w:rFonts w:ascii="Times New Roman" w:eastAsia="Calibri" w:hAnsi="Times New Roman" w:cs="Times New Roman"/>
                <w:sz w:val="24"/>
                <w:szCs w:val="24"/>
              </w:rPr>
              <w:t>sausio</w:t>
            </w:r>
            <w:proofErr w:type="spellEnd"/>
            <w:r w:rsidRPr="00D3262D">
              <w:rPr>
                <w:rFonts w:ascii="Times New Roman" w:eastAsia="Calibri" w:hAnsi="Times New Roman" w:cs="Times New Roman"/>
                <w:sz w:val="24"/>
                <w:szCs w:val="24"/>
              </w:rPr>
              <w:t xml:space="preserve"> 1 d</w:t>
            </w:r>
            <w:r w:rsidRPr="00D3262D">
              <w:rPr>
                <w:rFonts w:ascii="Times New Roman" w:eastAsia="Calibri" w:hAnsi="Times New Roman" w:cs="Times New Roman"/>
                <w:sz w:val="24"/>
                <w:szCs w:val="24"/>
                <w:lang w:val="lt-LT"/>
              </w:rPr>
              <w:t xml:space="preserve">. Nuomotojas turi teisę savo nuožiūra nuspręsti </w:t>
            </w:r>
            <w:r w:rsidR="0010504C" w:rsidRPr="00D3262D">
              <w:rPr>
                <w:rFonts w:ascii="Times New Roman" w:eastAsia="Calibri" w:hAnsi="Times New Roman" w:cs="Times New Roman"/>
                <w:sz w:val="24"/>
                <w:szCs w:val="24"/>
                <w:lang w:val="lt-LT"/>
              </w:rPr>
              <w:t xml:space="preserve">neindeksuoti </w:t>
            </w:r>
            <w:r w:rsidR="008C66EE" w:rsidRPr="00D3262D">
              <w:rPr>
                <w:rFonts w:ascii="Times New Roman" w:eastAsia="Calibri" w:hAnsi="Times New Roman" w:cs="Times New Roman"/>
                <w:sz w:val="24"/>
                <w:szCs w:val="24"/>
                <w:lang w:val="lt-LT"/>
              </w:rPr>
              <w:t>nuomos</w:t>
            </w:r>
            <w:r w:rsidRPr="00D3262D">
              <w:rPr>
                <w:rFonts w:ascii="Times New Roman" w:eastAsia="Calibri" w:hAnsi="Times New Roman" w:cs="Times New Roman"/>
                <w:sz w:val="24"/>
                <w:szCs w:val="24"/>
                <w:lang w:val="lt-LT"/>
              </w:rPr>
              <w:t xml:space="preserve"> mokesčio.</w:t>
            </w:r>
          </w:p>
          <w:p w14:paraId="5C4B9615" w14:textId="2F6A6A56" w:rsidR="00D2283E" w:rsidRPr="00D3262D" w:rsidRDefault="00D2283E" w:rsidP="00E70A28">
            <w:pPr>
              <w:jc w:val="both"/>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lang w:val="lt-LT"/>
              </w:rPr>
              <w:t xml:space="preserve">Suderintas vartotojų kainų indeksas (SVKI) – procentinė išraiška, nurodanti pokyčio normą, apskaičiuotą lyginant 12 mėnesių (t. y. vienų kalendorinių metų) laikotarpio Europos Sąjungos valstybių narių suderintą vartotojų kainų indeksą su atitinkamų ankstesnių 12 mėnesių laikotarpio (t. y. vienų kalendorinių metų) suderintu vartotojų kainų indeksu, kurį skelbia Europos Sąjungos statistikos tarnyba (EUROSTAT) kiekvienų kalendorinių metų sausio mėnesį. Šios </w:t>
            </w:r>
            <w:r w:rsidR="0099696A" w:rsidRPr="00D3262D">
              <w:rPr>
                <w:rFonts w:ascii="Times New Roman" w:eastAsia="Calibri" w:hAnsi="Times New Roman" w:cs="Times New Roman"/>
                <w:sz w:val="24"/>
                <w:szCs w:val="24"/>
                <w:lang w:val="lt-LT"/>
              </w:rPr>
              <w:t xml:space="preserve">sutarties </w:t>
            </w:r>
            <w:r w:rsidRPr="00D3262D">
              <w:rPr>
                <w:rFonts w:ascii="Times New Roman" w:eastAsia="Calibri" w:hAnsi="Times New Roman" w:cs="Times New Roman"/>
                <w:sz w:val="24"/>
                <w:szCs w:val="24"/>
                <w:lang w:val="lt-LT"/>
              </w:rPr>
              <w:t>tikslais vadovaujamasi suderintu vartotojų kainų indeksu, apskaičiuojamu pagal Europos Sąjungos mastu suderintą metodologiją, kuris rodo vidutinį kainų pokytį išlaikant namų ūkių, vartojimo išlaidų struktūrą ir vartotojų populiacijos sudėtį.</w:t>
            </w:r>
          </w:p>
        </w:tc>
      </w:tr>
      <w:tr w:rsidR="0001122C" w:rsidRPr="00D3262D" w14:paraId="0DE5684B" w14:textId="77777777" w:rsidTr="00D2283E">
        <w:tc>
          <w:tcPr>
            <w:tcW w:w="720" w:type="dxa"/>
          </w:tcPr>
          <w:p w14:paraId="5C57F8D6" w14:textId="77777777" w:rsidR="0010504C" w:rsidRPr="00D3262D" w:rsidRDefault="0010504C"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5F210FF" w14:textId="207E3AAA" w:rsidR="0010504C" w:rsidRPr="00D3262D" w:rsidRDefault="0099696A" w:rsidP="00E70A28">
            <w:pPr>
              <w:rPr>
                <w:rFonts w:ascii="Times New Roman" w:hAnsi="Times New Roman" w:cs="Times New Roman"/>
                <w:sz w:val="24"/>
                <w:szCs w:val="24"/>
                <w:lang w:val="lt-LT"/>
              </w:rPr>
            </w:pPr>
            <w:proofErr w:type="spellStart"/>
            <w:r w:rsidRPr="00D3262D">
              <w:rPr>
                <w:rFonts w:ascii="Times New Roman" w:hAnsi="Times New Roman" w:cs="Times New Roman"/>
                <w:sz w:val="24"/>
                <w:szCs w:val="24"/>
                <w:lang w:val="lt-LT"/>
              </w:rPr>
              <w:t>Užstat</w:t>
            </w:r>
            <w:proofErr w:type="spellEnd"/>
            <w:r w:rsidRPr="00D3262D">
              <w:rPr>
                <w:rFonts w:ascii="Times New Roman" w:hAnsi="Times New Roman" w:cs="Times New Roman"/>
                <w:sz w:val="24"/>
                <w:szCs w:val="24"/>
              </w:rPr>
              <w:t>as</w:t>
            </w:r>
          </w:p>
        </w:tc>
        <w:tc>
          <w:tcPr>
            <w:tcW w:w="5490" w:type="dxa"/>
          </w:tcPr>
          <w:p w14:paraId="2282C5A7" w14:textId="1CF72DD1" w:rsidR="0010504C" w:rsidRPr="00D3262D" w:rsidRDefault="000F0AD0" w:rsidP="00E70A28">
            <w:pPr>
              <w:jc w:val="both"/>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lang w:val="lt-LT"/>
              </w:rPr>
              <w:t xml:space="preserve">Nuomotojui reikalaujant, </w:t>
            </w:r>
            <w:r w:rsidR="001B7C8E" w:rsidRPr="00D3262D">
              <w:rPr>
                <w:rFonts w:ascii="Times New Roman" w:eastAsia="Calibri" w:hAnsi="Times New Roman" w:cs="Times New Roman"/>
                <w:sz w:val="24"/>
                <w:szCs w:val="24"/>
                <w:lang w:val="lt-LT"/>
              </w:rPr>
              <w:t xml:space="preserve">gali būti mokamas ne daugiau kaip </w:t>
            </w:r>
            <w:r w:rsidR="0010504C" w:rsidRPr="00D3262D">
              <w:rPr>
                <w:rFonts w:ascii="Times New Roman" w:eastAsia="Calibri" w:hAnsi="Times New Roman" w:cs="Times New Roman"/>
                <w:sz w:val="24"/>
                <w:szCs w:val="24"/>
                <w:lang w:val="lt-LT"/>
              </w:rPr>
              <w:t xml:space="preserve">2 </w:t>
            </w:r>
            <w:r w:rsidR="008208E0" w:rsidRPr="00D3262D">
              <w:rPr>
                <w:rFonts w:ascii="Times New Roman" w:eastAsia="Calibri" w:hAnsi="Times New Roman" w:cs="Times New Roman"/>
                <w:sz w:val="24"/>
                <w:szCs w:val="24"/>
                <w:lang w:val="lt-LT"/>
              </w:rPr>
              <w:t>mėnesių</w:t>
            </w:r>
            <w:r w:rsidR="0010504C" w:rsidRPr="00D3262D">
              <w:rPr>
                <w:rFonts w:ascii="Times New Roman" w:eastAsia="Calibri" w:hAnsi="Times New Roman" w:cs="Times New Roman"/>
                <w:sz w:val="24"/>
                <w:szCs w:val="24"/>
                <w:lang w:val="lt-LT"/>
              </w:rPr>
              <w:t xml:space="preserve"> </w:t>
            </w:r>
            <w:r w:rsidR="008208E0" w:rsidRPr="00D3262D">
              <w:rPr>
                <w:rFonts w:ascii="Times New Roman" w:eastAsia="Calibri" w:hAnsi="Times New Roman" w:cs="Times New Roman"/>
                <w:sz w:val="24"/>
                <w:szCs w:val="24"/>
                <w:lang w:val="lt-LT"/>
              </w:rPr>
              <w:t xml:space="preserve">nuomos mokesčio </w:t>
            </w:r>
            <w:r w:rsidR="001B7C8E" w:rsidRPr="00D3262D">
              <w:rPr>
                <w:rFonts w:ascii="Times New Roman" w:eastAsia="Calibri" w:hAnsi="Times New Roman" w:cs="Times New Roman"/>
                <w:sz w:val="24"/>
                <w:szCs w:val="24"/>
                <w:lang w:val="lt-LT"/>
              </w:rPr>
              <w:t xml:space="preserve">dydžio </w:t>
            </w:r>
            <w:r w:rsidR="00542FBC" w:rsidRPr="00D3262D">
              <w:rPr>
                <w:rFonts w:ascii="Times New Roman" w:eastAsia="Calibri" w:hAnsi="Times New Roman" w:cs="Times New Roman"/>
                <w:sz w:val="24"/>
                <w:szCs w:val="24"/>
                <w:lang w:val="lt-LT"/>
              </w:rPr>
              <w:t>užstat</w:t>
            </w:r>
            <w:r w:rsidR="001B7C8E" w:rsidRPr="00D3262D">
              <w:rPr>
                <w:rFonts w:ascii="Times New Roman" w:eastAsia="Calibri" w:hAnsi="Times New Roman" w:cs="Times New Roman"/>
                <w:sz w:val="24"/>
                <w:szCs w:val="24"/>
                <w:lang w:val="lt-LT"/>
              </w:rPr>
              <w:t>as.</w:t>
            </w:r>
            <w:r w:rsidR="008208E0" w:rsidRPr="00D3262D">
              <w:rPr>
                <w:rFonts w:ascii="Times New Roman" w:eastAsia="Calibri" w:hAnsi="Times New Roman" w:cs="Times New Roman"/>
                <w:sz w:val="24"/>
                <w:szCs w:val="24"/>
                <w:lang w:val="lt-LT"/>
              </w:rPr>
              <w:t xml:space="preserve"> </w:t>
            </w:r>
          </w:p>
        </w:tc>
      </w:tr>
      <w:tr w:rsidR="0001122C" w:rsidRPr="00D3262D" w14:paraId="1C9B7800" w14:textId="77777777" w:rsidTr="00D2283E">
        <w:trPr>
          <w:gridAfter w:val="1"/>
          <w:wAfter w:w="5490" w:type="dxa"/>
        </w:trPr>
        <w:tc>
          <w:tcPr>
            <w:tcW w:w="720" w:type="dxa"/>
          </w:tcPr>
          <w:p w14:paraId="7E7A9ACA" w14:textId="77777777" w:rsidR="00D2283E" w:rsidRPr="00D3262D" w:rsidRDefault="00D2283E" w:rsidP="00E70A28">
            <w:pPr>
              <w:pStyle w:val="Sraopastraipa"/>
              <w:tabs>
                <w:tab w:val="left" w:pos="360"/>
              </w:tabs>
              <w:ind w:left="0"/>
              <w:rPr>
                <w:rFonts w:ascii="Times New Roman" w:hAnsi="Times New Roman" w:cs="Times New Roman"/>
                <w:sz w:val="24"/>
                <w:szCs w:val="24"/>
                <w:lang w:val="lt-LT"/>
              </w:rPr>
            </w:pPr>
            <w:r w:rsidRPr="00D3262D">
              <w:rPr>
                <w:rFonts w:ascii="Times New Roman" w:hAnsi="Times New Roman" w:cs="Times New Roman"/>
                <w:sz w:val="24"/>
                <w:szCs w:val="24"/>
                <w:lang w:val="lt-LT"/>
              </w:rPr>
              <w:t>5.</w:t>
            </w:r>
          </w:p>
        </w:tc>
        <w:tc>
          <w:tcPr>
            <w:tcW w:w="3415" w:type="dxa"/>
          </w:tcPr>
          <w:p w14:paraId="40912DEB" w14:textId="77777777" w:rsidR="00D2283E" w:rsidRPr="00D3262D" w:rsidRDefault="00D2283E" w:rsidP="00E70A28">
            <w:pPr>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Kiti reikalavimai</w:t>
            </w:r>
          </w:p>
        </w:tc>
      </w:tr>
      <w:tr w:rsidR="0001122C" w:rsidRPr="00D3262D" w14:paraId="6A4463F0" w14:textId="77777777" w:rsidTr="00D2283E">
        <w:tc>
          <w:tcPr>
            <w:tcW w:w="720" w:type="dxa"/>
          </w:tcPr>
          <w:p w14:paraId="1357537F" w14:textId="77777777" w:rsidR="00D2283E" w:rsidRPr="00D3262D" w:rsidRDefault="00D2283E" w:rsidP="00E70A28">
            <w:pPr>
              <w:pStyle w:val="Sraopastraipa"/>
              <w:tabs>
                <w:tab w:val="left" w:pos="360"/>
              </w:tabs>
              <w:ind w:left="0"/>
              <w:rPr>
                <w:rFonts w:ascii="Times New Roman" w:hAnsi="Times New Roman" w:cs="Times New Roman"/>
                <w:sz w:val="24"/>
                <w:szCs w:val="24"/>
                <w:lang w:val="lt-LT"/>
              </w:rPr>
            </w:pPr>
            <w:r w:rsidRPr="00D3262D">
              <w:rPr>
                <w:rFonts w:ascii="Times New Roman" w:hAnsi="Times New Roman" w:cs="Times New Roman"/>
                <w:sz w:val="24"/>
                <w:szCs w:val="24"/>
                <w:lang w:val="lt-LT"/>
              </w:rPr>
              <w:lastRenderedPageBreak/>
              <w:t>5.1.</w:t>
            </w:r>
          </w:p>
        </w:tc>
        <w:tc>
          <w:tcPr>
            <w:tcW w:w="3415" w:type="dxa"/>
          </w:tcPr>
          <w:p w14:paraId="182AEB28" w14:textId="77777777" w:rsidR="00D2283E" w:rsidRPr="00D3262D" w:rsidRDefault="00D2283E" w:rsidP="00E70A28">
            <w:pPr>
              <w:rPr>
                <w:rFonts w:ascii="Times New Roman" w:hAnsi="Times New Roman" w:cs="Times New Roman"/>
                <w:sz w:val="24"/>
                <w:szCs w:val="24"/>
                <w:lang w:val="lt-LT"/>
              </w:rPr>
            </w:pPr>
            <w:r w:rsidRPr="00D3262D">
              <w:rPr>
                <w:rFonts w:ascii="Times New Roman" w:hAnsi="Times New Roman" w:cs="Times New Roman"/>
                <w:sz w:val="24"/>
                <w:szCs w:val="24"/>
                <w:lang w:val="lt-LT"/>
              </w:rPr>
              <w:t>Kainos pasiūlymas</w:t>
            </w:r>
          </w:p>
        </w:tc>
        <w:tc>
          <w:tcPr>
            <w:tcW w:w="5490" w:type="dxa"/>
          </w:tcPr>
          <w:p w14:paraId="418C23F7" w14:textId="79A649F9" w:rsidR="00D2283E" w:rsidRPr="00D3262D" w:rsidRDefault="00517040" w:rsidP="00E70A28">
            <w:pPr>
              <w:jc w:val="both"/>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lang w:val="lt-LT"/>
              </w:rPr>
              <w:t>Kandidatas</w:t>
            </w:r>
            <w:r w:rsidR="00D2283E" w:rsidRPr="00D3262D">
              <w:rPr>
                <w:rFonts w:ascii="Times New Roman" w:eastAsia="Calibri" w:hAnsi="Times New Roman" w:cs="Times New Roman"/>
                <w:sz w:val="24"/>
                <w:szCs w:val="24"/>
                <w:lang w:val="lt-LT"/>
              </w:rPr>
              <w:t xml:space="preserve"> pateikia pasiūlymą užpildydamas prie šio dokumento pridėtą 2 priedą.</w:t>
            </w:r>
          </w:p>
          <w:p w14:paraId="384C8AAE" w14:textId="523D9327" w:rsidR="00D2283E" w:rsidRPr="00D3262D" w:rsidRDefault="00D2283E" w:rsidP="00E70A28">
            <w:pPr>
              <w:jc w:val="both"/>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lang w:val="lt-LT"/>
              </w:rPr>
              <w:t>Visa kita informacija apie visus papildomus mokesčius ir biuro paslaugas turi atsispindėti kainos pasiūlyme, nurodant paslaugą ir kainą</w:t>
            </w:r>
            <w:r w:rsidR="00542FBC" w:rsidRPr="00D3262D">
              <w:rPr>
                <w:rFonts w:ascii="Times New Roman" w:eastAsia="Calibri" w:hAnsi="Times New Roman" w:cs="Times New Roman"/>
                <w:sz w:val="24"/>
                <w:szCs w:val="24"/>
                <w:lang w:val="lt-LT"/>
              </w:rPr>
              <w:t xml:space="preserve"> (</w:t>
            </w:r>
            <w:r w:rsidRPr="00D3262D">
              <w:rPr>
                <w:rFonts w:ascii="Times New Roman" w:eastAsia="Calibri" w:hAnsi="Times New Roman" w:cs="Times New Roman"/>
                <w:sz w:val="24"/>
                <w:szCs w:val="24"/>
                <w:lang w:val="lt-LT"/>
              </w:rPr>
              <w:t>-</w:t>
            </w:r>
            <w:proofErr w:type="spellStart"/>
            <w:r w:rsidRPr="00D3262D">
              <w:rPr>
                <w:rFonts w:ascii="Times New Roman" w:eastAsia="Calibri" w:hAnsi="Times New Roman" w:cs="Times New Roman"/>
                <w:sz w:val="24"/>
                <w:szCs w:val="24"/>
                <w:lang w:val="lt-LT"/>
              </w:rPr>
              <w:t>as</w:t>
            </w:r>
            <w:proofErr w:type="spellEnd"/>
            <w:r w:rsidR="00542FBC" w:rsidRPr="00D3262D">
              <w:rPr>
                <w:rFonts w:ascii="Times New Roman" w:eastAsia="Calibri" w:hAnsi="Times New Roman" w:cs="Times New Roman"/>
                <w:sz w:val="24"/>
                <w:szCs w:val="24"/>
                <w:lang w:val="lt-LT"/>
              </w:rPr>
              <w:t>)</w:t>
            </w:r>
            <w:r w:rsidRPr="00D3262D">
              <w:rPr>
                <w:rFonts w:ascii="Times New Roman" w:eastAsia="Calibri" w:hAnsi="Times New Roman" w:cs="Times New Roman"/>
                <w:sz w:val="24"/>
                <w:szCs w:val="24"/>
                <w:lang w:val="lt-LT"/>
              </w:rPr>
              <w:t>. Klientui nebus jokių paslėptų mokesčių ar išlaidų.</w:t>
            </w:r>
          </w:p>
          <w:p w14:paraId="6B7107C8" w14:textId="7B70DC79" w:rsidR="00D2283E" w:rsidRPr="00D3262D" w:rsidRDefault="00517040" w:rsidP="00E70A28">
            <w:pPr>
              <w:jc w:val="both"/>
              <w:rPr>
                <w:rFonts w:ascii="Times New Roman" w:hAnsi="Times New Roman" w:cs="Times New Roman"/>
                <w:sz w:val="24"/>
                <w:szCs w:val="24"/>
                <w:lang w:val="lt-LT"/>
              </w:rPr>
            </w:pPr>
            <w:r w:rsidRPr="00D3262D">
              <w:rPr>
                <w:rFonts w:ascii="Times New Roman" w:eastAsia="Calibri" w:hAnsi="Times New Roman" w:cs="Times New Roman"/>
                <w:sz w:val="24"/>
                <w:szCs w:val="24"/>
                <w:lang w:val="lt-LT"/>
              </w:rPr>
              <w:t>Kandidatas</w:t>
            </w:r>
            <w:r w:rsidR="00D2283E" w:rsidRPr="00D3262D">
              <w:rPr>
                <w:rFonts w:ascii="Times New Roman" w:eastAsia="Calibri" w:hAnsi="Times New Roman" w:cs="Times New Roman"/>
                <w:sz w:val="24"/>
                <w:szCs w:val="24"/>
                <w:lang w:val="lt-LT"/>
              </w:rPr>
              <w:t xml:space="preserve"> nurodo metinę nuomos kainą ir bendrą kainą penkeriems nuomos metams.</w:t>
            </w:r>
          </w:p>
        </w:tc>
      </w:tr>
      <w:tr w:rsidR="0001122C" w:rsidRPr="00D3262D" w14:paraId="78776651" w14:textId="77777777" w:rsidTr="00D2283E">
        <w:tc>
          <w:tcPr>
            <w:tcW w:w="720" w:type="dxa"/>
          </w:tcPr>
          <w:p w14:paraId="5CBAD7C3" w14:textId="77777777" w:rsidR="00D2283E" w:rsidRPr="00D3262D" w:rsidRDefault="00D2283E" w:rsidP="00E70A28">
            <w:pPr>
              <w:pStyle w:val="Sraopastraipa"/>
              <w:tabs>
                <w:tab w:val="left" w:pos="360"/>
              </w:tabs>
              <w:ind w:left="0"/>
              <w:rPr>
                <w:rFonts w:ascii="Times New Roman" w:hAnsi="Times New Roman" w:cs="Times New Roman"/>
                <w:sz w:val="24"/>
                <w:szCs w:val="24"/>
                <w:lang w:val="lt-LT"/>
              </w:rPr>
            </w:pPr>
            <w:r w:rsidRPr="00D3262D">
              <w:rPr>
                <w:rFonts w:ascii="Times New Roman" w:hAnsi="Times New Roman" w:cs="Times New Roman"/>
                <w:sz w:val="24"/>
                <w:szCs w:val="24"/>
                <w:lang w:val="lt-LT"/>
              </w:rPr>
              <w:t>5.2.</w:t>
            </w:r>
          </w:p>
        </w:tc>
        <w:tc>
          <w:tcPr>
            <w:tcW w:w="3415" w:type="dxa"/>
          </w:tcPr>
          <w:p w14:paraId="06F42B0F" w14:textId="50D59F12" w:rsidR="00D2283E" w:rsidRPr="00D3262D" w:rsidRDefault="00D2283E" w:rsidP="00E70A28">
            <w:pPr>
              <w:rPr>
                <w:rFonts w:ascii="Times New Roman" w:hAnsi="Times New Roman" w:cs="Times New Roman"/>
                <w:sz w:val="24"/>
                <w:szCs w:val="24"/>
                <w:lang w:val="lt-LT"/>
              </w:rPr>
            </w:pPr>
            <w:r w:rsidRPr="00D3262D">
              <w:rPr>
                <w:rFonts w:ascii="Times New Roman" w:eastAsia="Calibri" w:hAnsi="Times New Roman" w:cs="Times New Roman"/>
                <w:sz w:val="24"/>
                <w:szCs w:val="24"/>
                <w:lang w:val="lt-LT"/>
              </w:rPr>
              <w:t>Pateikti teritorijos</w:t>
            </w:r>
            <w:r w:rsidR="0099696A" w:rsidRPr="00D3262D">
              <w:rPr>
                <w:rFonts w:ascii="Times New Roman" w:eastAsia="Calibri" w:hAnsi="Times New Roman" w:cs="Times New Roman"/>
                <w:sz w:val="24"/>
                <w:szCs w:val="24"/>
                <w:lang w:val="lt-LT"/>
              </w:rPr>
              <w:t xml:space="preserve"> (</w:t>
            </w:r>
            <w:r w:rsidRPr="00D3262D">
              <w:rPr>
                <w:rFonts w:ascii="Times New Roman" w:eastAsia="Calibri" w:hAnsi="Times New Roman" w:cs="Times New Roman"/>
                <w:sz w:val="24"/>
                <w:szCs w:val="24"/>
                <w:lang w:val="lt-LT"/>
              </w:rPr>
              <w:t>projekto</w:t>
            </w:r>
            <w:r w:rsidR="0099696A" w:rsidRPr="00D3262D">
              <w:rPr>
                <w:rFonts w:ascii="Times New Roman" w:eastAsia="Calibri" w:hAnsi="Times New Roman" w:cs="Times New Roman"/>
                <w:sz w:val="24"/>
                <w:szCs w:val="24"/>
                <w:lang w:val="lt-LT"/>
              </w:rPr>
              <w:t xml:space="preserve">) </w:t>
            </w:r>
            <w:r w:rsidRPr="00D3262D">
              <w:rPr>
                <w:rFonts w:ascii="Times New Roman" w:eastAsia="Calibri" w:hAnsi="Times New Roman" w:cs="Times New Roman"/>
                <w:sz w:val="24"/>
                <w:szCs w:val="24"/>
                <w:lang w:val="lt-LT"/>
              </w:rPr>
              <w:t>nuosavybės dokumentus</w:t>
            </w:r>
          </w:p>
        </w:tc>
        <w:tc>
          <w:tcPr>
            <w:tcW w:w="5490" w:type="dxa"/>
          </w:tcPr>
          <w:p w14:paraId="6024A268" w14:textId="3E8E328F" w:rsidR="00D2283E" w:rsidRPr="00D3262D" w:rsidRDefault="00D2283E" w:rsidP="00E70A28">
            <w:pPr>
              <w:jc w:val="both"/>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lang w:val="lt-LT"/>
              </w:rPr>
              <w:t>VĮ Registro centr</w:t>
            </w:r>
            <w:r w:rsidR="00542FBC" w:rsidRPr="00D3262D">
              <w:rPr>
                <w:rFonts w:ascii="Times New Roman" w:eastAsia="Calibri" w:hAnsi="Times New Roman" w:cs="Times New Roman"/>
                <w:sz w:val="24"/>
                <w:szCs w:val="24"/>
                <w:lang w:val="lt-LT"/>
              </w:rPr>
              <w:t>o</w:t>
            </w:r>
            <w:r w:rsidRPr="00D3262D">
              <w:rPr>
                <w:rFonts w:ascii="Times New Roman" w:eastAsia="Calibri" w:hAnsi="Times New Roman" w:cs="Times New Roman"/>
                <w:sz w:val="24"/>
                <w:szCs w:val="24"/>
                <w:lang w:val="lt-LT"/>
              </w:rPr>
              <w:t xml:space="preserve"> išduoti dokumentai ar </w:t>
            </w:r>
            <w:r w:rsidR="0099696A" w:rsidRPr="00D3262D">
              <w:rPr>
                <w:rFonts w:ascii="Times New Roman" w:eastAsia="Calibri" w:hAnsi="Times New Roman" w:cs="Times New Roman"/>
                <w:sz w:val="24"/>
                <w:szCs w:val="24"/>
                <w:lang w:val="lt-LT"/>
              </w:rPr>
              <w:t xml:space="preserve">kiti dokumentai, įrodantys </w:t>
            </w:r>
            <w:r w:rsidRPr="00D3262D">
              <w:rPr>
                <w:rFonts w:ascii="Times New Roman" w:eastAsia="Calibri" w:hAnsi="Times New Roman" w:cs="Times New Roman"/>
                <w:sz w:val="24"/>
                <w:szCs w:val="24"/>
                <w:lang w:val="lt-LT"/>
              </w:rPr>
              <w:t xml:space="preserve">tiekėjo </w:t>
            </w:r>
            <w:r w:rsidR="0099696A" w:rsidRPr="00D3262D">
              <w:rPr>
                <w:rFonts w:ascii="Times New Roman" w:eastAsia="Calibri" w:hAnsi="Times New Roman" w:cs="Times New Roman"/>
                <w:sz w:val="24"/>
                <w:szCs w:val="24"/>
                <w:lang w:val="lt-LT"/>
              </w:rPr>
              <w:t xml:space="preserve">teisę </w:t>
            </w:r>
            <w:r w:rsidRPr="00D3262D">
              <w:rPr>
                <w:rFonts w:ascii="Times New Roman" w:eastAsia="Calibri" w:hAnsi="Times New Roman" w:cs="Times New Roman"/>
                <w:sz w:val="24"/>
                <w:szCs w:val="24"/>
                <w:lang w:val="lt-LT"/>
              </w:rPr>
              <w:t>disponuoti nuomojamu objektu.</w:t>
            </w:r>
          </w:p>
        </w:tc>
      </w:tr>
      <w:tr w:rsidR="0001122C" w:rsidRPr="00D3262D" w14:paraId="3C9F02B9" w14:textId="77777777" w:rsidTr="00D2283E">
        <w:tc>
          <w:tcPr>
            <w:tcW w:w="720" w:type="dxa"/>
          </w:tcPr>
          <w:p w14:paraId="179D18E8" w14:textId="77777777" w:rsidR="00D2283E" w:rsidRPr="00D3262D" w:rsidRDefault="00D2283E" w:rsidP="00E70A28">
            <w:pPr>
              <w:pStyle w:val="Sraopastraipa"/>
              <w:tabs>
                <w:tab w:val="left" w:pos="360"/>
              </w:tabs>
              <w:ind w:left="0"/>
              <w:rPr>
                <w:rFonts w:ascii="Times New Roman" w:hAnsi="Times New Roman" w:cs="Times New Roman"/>
                <w:sz w:val="24"/>
                <w:szCs w:val="24"/>
                <w:lang w:val="lt-LT"/>
              </w:rPr>
            </w:pPr>
            <w:r w:rsidRPr="00D3262D">
              <w:rPr>
                <w:rFonts w:ascii="Times New Roman" w:hAnsi="Times New Roman" w:cs="Times New Roman"/>
                <w:sz w:val="24"/>
                <w:szCs w:val="24"/>
                <w:lang w:val="lt-LT"/>
              </w:rPr>
              <w:t>5.3.</w:t>
            </w:r>
          </w:p>
        </w:tc>
        <w:tc>
          <w:tcPr>
            <w:tcW w:w="3415" w:type="dxa"/>
          </w:tcPr>
          <w:p w14:paraId="00D129EB" w14:textId="703679E1" w:rsidR="00D2283E" w:rsidRPr="00D3262D" w:rsidRDefault="00D2283E" w:rsidP="00E70A28">
            <w:pPr>
              <w:rPr>
                <w:rFonts w:ascii="Times New Roman" w:hAnsi="Times New Roman" w:cs="Times New Roman"/>
                <w:sz w:val="24"/>
                <w:szCs w:val="24"/>
                <w:lang w:val="lt-LT"/>
              </w:rPr>
            </w:pPr>
            <w:r w:rsidRPr="00D3262D">
              <w:rPr>
                <w:rFonts w:ascii="Times New Roman" w:eastAsia="Calibri" w:hAnsi="Times New Roman" w:cs="Times New Roman"/>
                <w:sz w:val="24"/>
                <w:szCs w:val="24"/>
                <w:lang w:val="lt-LT"/>
              </w:rPr>
              <w:t xml:space="preserve">Patekti </w:t>
            </w:r>
            <w:r w:rsidR="0099696A" w:rsidRPr="00D3262D">
              <w:rPr>
                <w:rFonts w:ascii="Times New Roman" w:eastAsia="Calibri" w:hAnsi="Times New Roman" w:cs="Times New Roman"/>
                <w:sz w:val="24"/>
                <w:szCs w:val="24"/>
                <w:lang w:val="lt-LT"/>
              </w:rPr>
              <w:t xml:space="preserve">pastato </w:t>
            </w:r>
            <w:r w:rsidRPr="00D3262D">
              <w:rPr>
                <w:rFonts w:ascii="Times New Roman" w:eastAsia="Calibri" w:hAnsi="Times New Roman" w:cs="Times New Roman"/>
                <w:sz w:val="24"/>
                <w:szCs w:val="24"/>
                <w:lang w:val="lt-LT"/>
              </w:rPr>
              <w:t>siūlomo aukšto planus</w:t>
            </w:r>
          </w:p>
        </w:tc>
        <w:tc>
          <w:tcPr>
            <w:tcW w:w="5490" w:type="dxa"/>
          </w:tcPr>
          <w:p w14:paraId="7341C13C" w14:textId="77777777" w:rsidR="00D2283E" w:rsidRPr="00D3262D" w:rsidRDefault="00D2283E" w:rsidP="00E70A28">
            <w:pPr>
              <w:jc w:val="both"/>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rPr>
              <w:t>Taip.</w:t>
            </w:r>
          </w:p>
        </w:tc>
      </w:tr>
      <w:tr w:rsidR="0001122C" w:rsidRPr="00D3262D" w14:paraId="1DBA55A6" w14:textId="77777777" w:rsidTr="00D2283E">
        <w:tc>
          <w:tcPr>
            <w:tcW w:w="720" w:type="dxa"/>
          </w:tcPr>
          <w:p w14:paraId="3B385630" w14:textId="77777777" w:rsidR="00D2283E" w:rsidRPr="00D3262D" w:rsidRDefault="00D2283E" w:rsidP="00E70A28">
            <w:pPr>
              <w:pStyle w:val="Sraopastraipa"/>
              <w:tabs>
                <w:tab w:val="left" w:pos="360"/>
              </w:tabs>
              <w:ind w:left="0"/>
              <w:rPr>
                <w:rFonts w:ascii="Times New Roman" w:hAnsi="Times New Roman" w:cs="Times New Roman"/>
                <w:sz w:val="24"/>
                <w:szCs w:val="24"/>
                <w:lang w:val="lt-LT"/>
              </w:rPr>
            </w:pPr>
            <w:r w:rsidRPr="00D3262D">
              <w:rPr>
                <w:rFonts w:ascii="Times New Roman" w:hAnsi="Times New Roman" w:cs="Times New Roman"/>
                <w:sz w:val="24"/>
                <w:szCs w:val="24"/>
                <w:lang w:val="lt-LT"/>
              </w:rPr>
              <w:t>5.4.</w:t>
            </w:r>
          </w:p>
        </w:tc>
        <w:tc>
          <w:tcPr>
            <w:tcW w:w="3415" w:type="dxa"/>
          </w:tcPr>
          <w:p w14:paraId="7B4F4740" w14:textId="77777777" w:rsidR="00D2283E" w:rsidRPr="00D3262D" w:rsidRDefault="00D2283E" w:rsidP="00E70A28">
            <w:pPr>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lang w:val="lt-LT"/>
              </w:rPr>
              <w:t>Pateikti siūlomų darbo vietų ir erdvių išplanavimą (darbo stalai, pasitarimų kambariai, poilsio zonos, virtuvėlės, WC ir kt.)</w:t>
            </w:r>
          </w:p>
        </w:tc>
        <w:tc>
          <w:tcPr>
            <w:tcW w:w="5490" w:type="dxa"/>
          </w:tcPr>
          <w:p w14:paraId="2B6D5DF5" w14:textId="74EE9616" w:rsidR="00D2283E" w:rsidRPr="00D3262D" w:rsidRDefault="00D2283E" w:rsidP="00E70A28">
            <w:pPr>
              <w:jc w:val="both"/>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lang w:val="lt-LT"/>
              </w:rPr>
              <w:t>Turi būti nurodytas kiekvienos patalpos dydis kv. m apvalinant iki dviejų skaičių po kablelio ir konkrečiai, kur toje patalpoje išdėstytos darbo vietos ir jų skaičius.</w:t>
            </w:r>
          </w:p>
        </w:tc>
      </w:tr>
      <w:tr w:rsidR="0001122C" w:rsidRPr="00D3262D" w14:paraId="536E7361" w14:textId="77777777" w:rsidTr="00D2283E">
        <w:tc>
          <w:tcPr>
            <w:tcW w:w="720" w:type="dxa"/>
          </w:tcPr>
          <w:p w14:paraId="10748C63" w14:textId="77777777" w:rsidR="00D2283E" w:rsidRPr="00D3262D" w:rsidRDefault="00D2283E" w:rsidP="00E70A28">
            <w:pPr>
              <w:pStyle w:val="Sraopastraipa"/>
              <w:tabs>
                <w:tab w:val="left" w:pos="360"/>
              </w:tabs>
              <w:ind w:left="0"/>
              <w:rPr>
                <w:rFonts w:ascii="Times New Roman" w:hAnsi="Times New Roman" w:cs="Times New Roman"/>
                <w:sz w:val="24"/>
                <w:szCs w:val="24"/>
                <w:lang w:val="lt-LT"/>
              </w:rPr>
            </w:pPr>
            <w:r w:rsidRPr="00D3262D">
              <w:rPr>
                <w:rFonts w:ascii="Times New Roman" w:hAnsi="Times New Roman" w:cs="Times New Roman"/>
                <w:sz w:val="24"/>
                <w:szCs w:val="24"/>
                <w:lang w:val="lt-LT"/>
              </w:rPr>
              <w:t>5.5.</w:t>
            </w:r>
          </w:p>
        </w:tc>
        <w:tc>
          <w:tcPr>
            <w:tcW w:w="3415" w:type="dxa"/>
          </w:tcPr>
          <w:p w14:paraId="623A6597" w14:textId="77777777" w:rsidR="00D2283E" w:rsidRPr="00D3262D" w:rsidRDefault="00D2283E" w:rsidP="00E70A28">
            <w:pPr>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lang w:val="lt-LT"/>
              </w:rPr>
              <w:t>Pateikti patalpų nuomos sutarties šabloną, įskaitant pirkimo sąlygose nurodytus reikalavimus</w:t>
            </w:r>
          </w:p>
        </w:tc>
        <w:tc>
          <w:tcPr>
            <w:tcW w:w="5490" w:type="dxa"/>
          </w:tcPr>
          <w:p w14:paraId="75583176" w14:textId="77777777" w:rsidR="00D2283E" w:rsidRPr="00D3262D" w:rsidRDefault="00D2283E" w:rsidP="00E70A28">
            <w:pPr>
              <w:jc w:val="both"/>
              <w:rPr>
                <w:rFonts w:ascii="Times New Roman" w:eastAsia="Calibri" w:hAnsi="Times New Roman" w:cs="Times New Roman"/>
                <w:sz w:val="24"/>
                <w:szCs w:val="24"/>
                <w:lang w:val="lt-LT"/>
              </w:rPr>
            </w:pPr>
            <w:r w:rsidRPr="00D3262D">
              <w:rPr>
                <w:rFonts w:ascii="Times New Roman" w:eastAsia="Calibri" w:hAnsi="Times New Roman" w:cs="Times New Roman"/>
                <w:sz w:val="24"/>
                <w:szCs w:val="24"/>
              </w:rPr>
              <w:t>Taip.</w:t>
            </w:r>
          </w:p>
        </w:tc>
      </w:tr>
    </w:tbl>
    <w:p w14:paraId="5A0862CD" w14:textId="122675FD" w:rsidR="0099696A" w:rsidRPr="00D3262D" w:rsidRDefault="0099696A" w:rsidP="008868C0">
      <w:pPr>
        <w:spacing w:after="0" w:line="240" w:lineRule="auto"/>
        <w:ind w:left="5184"/>
        <w:jc w:val="both"/>
        <w:rPr>
          <w:rFonts w:ascii="Times New Roman" w:eastAsia="Times New Roman" w:hAnsi="Times New Roman" w:cs="Times New Roman"/>
          <w:sz w:val="24"/>
          <w:szCs w:val="24"/>
          <w:lang w:eastAsia="lt-LT"/>
        </w:rPr>
      </w:pPr>
    </w:p>
    <w:p w14:paraId="68892D5F" w14:textId="77777777" w:rsidR="0099696A" w:rsidRPr="00D3262D" w:rsidRDefault="0099696A">
      <w:pPr>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br w:type="page"/>
      </w:r>
    </w:p>
    <w:p w14:paraId="5AA22FDE" w14:textId="7E763A64" w:rsidR="00D2283E" w:rsidRPr="00D3262D" w:rsidRDefault="00D2283E" w:rsidP="00D2283E">
      <w:pPr>
        <w:spacing w:after="0" w:line="240" w:lineRule="auto"/>
        <w:ind w:left="5184"/>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lastRenderedPageBreak/>
        <w:t>Negyvenamųjų patalpų nuomos teisių įsigijimo skelbiamų derybų būdu sąlygų ir vertinimo kriterijų aprašo</w:t>
      </w:r>
    </w:p>
    <w:p w14:paraId="1B133131" w14:textId="77777777" w:rsidR="00D2283E" w:rsidRPr="00D3262D" w:rsidRDefault="00D2283E" w:rsidP="00D2283E">
      <w:pPr>
        <w:spacing w:after="0" w:line="240" w:lineRule="auto"/>
        <w:ind w:left="5184"/>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2 priedas</w:t>
      </w:r>
    </w:p>
    <w:p w14:paraId="4A52DA99" w14:textId="77777777" w:rsidR="00D2283E" w:rsidRPr="00D3262D" w:rsidRDefault="00D2283E" w:rsidP="00D2283E">
      <w:pPr>
        <w:spacing w:after="0" w:line="240" w:lineRule="auto"/>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ab/>
      </w:r>
      <w:r w:rsidRPr="00D3262D">
        <w:rPr>
          <w:rFonts w:ascii="Times New Roman" w:eastAsia="Times New Roman" w:hAnsi="Times New Roman" w:cs="Times New Roman"/>
          <w:sz w:val="24"/>
          <w:szCs w:val="24"/>
          <w:lang w:eastAsia="lt-LT"/>
        </w:rPr>
        <w:tab/>
      </w:r>
      <w:r w:rsidRPr="00D3262D">
        <w:rPr>
          <w:rFonts w:ascii="Times New Roman" w:eastAsia="Times New Roman" w:hAnsi="Times New Roman" w:cs="Times New Roman"/>
          <w:sz w:val="24"/>
          <w:szCs w:val="24"/>
          <w:lang w:eastAsia="lt-LT"/>
        </w:rPr>
        <w:tab/>
      </w:r>
      <w:r w:rsidRPr="00D3262D">
        <w:rPr>
          <w:rFonts w:ascii="Times New Roman" w:eastAsia="Times New Roman" w:hAnsi="Times New Roman" w:cs="Times New Roman"/>
          <w:sz w:val="24"/>
          <w:szCs w:val="24"/>
          <w:lang w:eastAsia="lt-LT"/>
        </w:rPr>
        <w:tab/>
      </w:r>
    </w:p>
    <w:p w14:paraId="67990974" w14:textId="77777777" w:rsidR="00D2283E" w:rsidRPr="00D3262D" w:rsidRDefault="00D2283E" w:rsidP="00D2283E">
      <w:pPr>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(Paraiškos forma)</w:t>
      </w:r>
    </w:p>
    <w:p w14:paraId="750C9A3A" w14:textId="77777777" w:rsidR="00D2283E" w:rsidRPr="00D3262D" w:rsidRDefault="00D2283E" w:rsidP="00D2283E">
      <w:pPr>
        <w:spacing w:after="0" w:line="240" w:lineRule="auto"/>
        <w:jc w:val="center"/>
        <w:rPr>
          <w:rFonts w:ascii="Times New Roman" w:eastAsia="Times New Roman" w:hAnsi="Times New Roman" w:cs="Times New Roman"/>
          <w:b/>
          <w:sz w:val="24"/>
          <w:szCs w:val="24"/>
          <w:lang w:eastAsia="lt-LT"/>
        </w:rPr>
      </w:pPr>
    </w:p>
    <w:p w14:paraId="7F85A345" w14:textId="77777777" w:rsidR="00D2283E" w:rsidRPr="00D3262D" w:rsidRDefault="00D2283E" w:rsidP="00D2283E">
      <w:pPr>
        <w:spacing w:after="0" w:line="240" w:lineRule="auto"/>
        <w:jc w:val="center"/>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 xml:space="preserve">PARAIŠKA </w:t>
      </w:r>
    </w:p>
    <w:p w14:paraId="44D5862D" w14:textId="77777777" w:rsidR="00D2283E" w:rsidRPr="00D3262D" w:rsidRDefault="00D2283E" w:rsidP="00D2283E">
      <w:pPr>
        <w:spacing w:after="0" w:line="240" w:lineRule="auto"/>
        <w:rPr>
          <w:rFonts w:ascii="Times New Roman" w:eastAsia="Times New Roman" w:hAnsi="Times New Roman" w:cs="Times New Roman"/>
          <w:sz w:val="24"/>
          <w:szCs w:val="24"/>
          <w:lang w:eastAsia="lt-LT"/>
        </w:rPr>
      </w:pPr>
    </w:p>
    <w:p w14:paraId="4E894CC8" w14:textId="77777777" w:rsidR="00D2283E" w:rsidRPr="00D3262D" w:rsidRDefault="00D2283E" w:rsidP="00D2283E">
      <w:pPr>
        <w:spacing w:after="0" w:line="240" w:lineRule="auto"/>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PATALPŲ REKVIZITAI</w:t>
      </w:r>
    </w:p>
    <w:p w14:paraId="045365BC" w14:textId="77777777" w:rsidR="00D2283E" w:rsidRPr="00D3262D" w:rsidRDefault="00D2283E" w:rsidP="00D2283E">
      <w:pPr>
        <w:spacing w:after="0" w:line="240" w:lineRule="auto"/>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Adresas</w:t>
      </w:r>
      <w:r w:rsidRPr="00D3262D">
        <w:rPr>
          <w:rFonts w:ascii="Times New Roman" w:eastAsia="Times New Roman" w:hAnsi="Times New Roman" w:cs="Times New Roman"/>
          <w:sz w:val="24"/>
          <w:szCs w:val="24"/>
          <w:vertAlign w:val="subscript"/>
          <w:lang w:eastAsia="lt-LT"/>
        </w:rPr>
        <w:t xml:space="preserve">..................................................................................,                                                                                                                                                                </w:t>
      </w:r>
      <w:r w:rsidRPr="00D3262D">
        <w:rPr>
          <w:rFonts w:ascii="Times New Roman" w:eastAsia="Times New Roman" w:hAnsi="Times New Roman" w:cs="Times New Roman"/>
          <w:sz w:val="24"/>
          <w:szCs w:val="24"/>
          <w:lang w:eastAsia="lt-LT"/>
        </w:rPr>
        <w:t>bendrasis plotas</w:t>
      </w:r>
      <w:r w:rsidRPr="00D3262D">
        <w:rPr>
          <w:rFonts w:ascii="Times New Roman" w:eastAsia="Times New Roman" w:hAnsi="Times New Roman" w:cs="Times New Roman"/>
          <w:sz w:val="24"/>
          <w:szCs w:val="24"/>
          <w:vertAlign w:val="subscript"/>
          <w:lang w:eastAsia="lt-LT"/>
        </w:rPr>
        <w:t xml:space="preserve">........................................... </w:t>
      </w:r>
      <w:r w:rsidRPr="00D3262D">
        <w:rPr>
          <w:rFonts w:ascii="Times New Roman" w:eastAsia="Times New Roman" w:hAnsi="Times New Roman" w:cs="Times New Roman"/>
          <w:sz w:val="24"/>
          <w:szCs w:val="24"/>
          <w:lang w:eastAsia="lt-LT"/>
        </w:rPr>
        <w:t>kv. m</w:t>
      </w:r>
    </w:p>
    <w:p w14:paraId="0E727EF1" w14:textId="77777777" w:rsidR="00D2283E" w:rsidRPr="00D3262D" w:rsidRDefault="00D2283E" w:rsidP="00D2283E">
      <w:pPr>
        <w:spacing w:after="0" w:line="240" w:lineRule="auto"/>
        <w:jc w:val="both"/>
        <w:rPr>
          <w:rFonts w:ascii="Times New Roman" w:eastAsia="Times New Roman" w:hAnsi="Times New Roman" w:cs="Times New Roman"/>
          <w:sz w:val="24"/>
          <w:szCs w:val="24"/>
          <w:lang w:eastAsia="lt-LT"/>
        </w:rPr>
      </w:pPr>
    </w:p>
    <w:p w14:paraId="597CAC61" w14:textId="366586F2" w:rsidR="00D2283E" w:rsidRPr="00D3262D" w:rsidRDefault="00D2283E" w:rsidP="00D2283E">
      <w:pPr>
        <w:spacing w:after="0" w:line="240" w:lineRule="auto"/>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trike/>
          <w:sz w:val="24"/>
          <w:szCs w:val="24"/>
          <w:vertAlign w:val="subscript"/>
          <w:lang w:eastAsia="lt-LT"/>
        </w:rPr>
        <w:t>........................</w:t>
      </w:r>
      <w:r w:rsidRPr="00D3262D">
        <w:rPr>
          <w:rFonts w:ascii="Times New Roman" w:eastAsia="Times New Roman" w:hAnsi="Times New Roman" w:cs="Times New Roman"/>
          <w:strike/>
          <w:sz w:val="24"/>
          <w:szCs w:val="24"/>
          <w:lang w:eastAsia="lt-LT"/>
        </w:rPr>
        <w:t>,</w:t>
      </w:r>
      <w:r w:rsidRPr="00D3262D">
        <w:rPr>
          <w:rFonts w:ascii="Times New Roman" w:eastAsia="Times New Roman" w:hAnsi="Times New Roman" w:cs="Times New Roman"/>
          <w:sz w:val="24"/>
          <w:szCs w:val="24"/>
          <w:vertAlign w:val="subscript"/>
          <w:lang w:eastAsia="lt-LT"/>
        </w:rPr>
        <w:t xml:space="preserve"> </w:t>
      </w:r>
      <w:r w:rsidRPr="00D3262D">
        <w:rPr>
          <w:rFonts w:ascii="Times New Roman" w:eastAsia="Times New Roman" w:hAnsi="Times New Roman" w:cs="Times New Roman"/>
          <w:sz w:val="24"/>
          <w:szCs w:val="24"/>
          <w:lang w:eastAsia="lt-LT"/>
        </w:rPr>
        <w:t>aukštas</w:t>
      </w:r>
      <w:r w:rsidRPr="00D3262D">
        <w:rPr>
          <w:rFonts w:ascii="Times New Roman" w:eastAsia="Times New Roman" w:hAnsi="Times New Roman" w:cs="Times New Roman"/>
          <w:sz w:val="24"/>
          <w:szCs w:val="24"/>
          <w:vertAlign w:val="subscript"/>
          <w:lang w:eastAsia="lt-LT"/>
        </w:rPr>
        <w:t>.................</w:t>
      </w:r>
      <w:r w:rsidRPr="00D3262D">
        <w:rPr>
          <w:rFonts w:ascii="Times New Roman" w:eastAsia="Times New Roman" w:hAnsi="Times New Roman" w:cs="Times New Roman"/>
          <w:sz w:val="24"/>
          <w:szCs w:val="24"/>
          <w:lang w:eastAsia="lt-LT"/>
        </w:rPr>
        <w:t xml:space="preserve">, statybos metai </w:t>
      </w:r>
      <w:r w:rsidRPr="00D3262D">
        <w:rPr>
          <w:rFonts w:ascii="Times New Roman" w:eastAsia="Times New Roman" w:hAnsi="Times New Roman" w:cs="Times New Roman"/>
          <w:sz w:val="24"/>
          <w:szCs w:val="24"/>
          <w:vertAlign w:val="subscript"/>
          <w:lang w:eastAsia="lt-LT"/>
        </w:rPr>
        <w:t>............................</w:t>
      </w:r>
      <w:r w:rsidRPr="00D3262D">
        <w:rPr>
          <w:rFonts w:ascii="Times New Roman" w:eastAsia="Times New Roman" w:hAnsi="Times New Roman" w:cs="Times New Roman"/>
          <w:sz w:val="24"/>
          <w:szCs w:val="24"/>
          <w:lang w:eastAsia="lt-LT"/>
        </w:rPr>
        <w:t xml:space="preserve">,        namo tipas </w:t>
      </w:r>
      <w:r w:rsidRPr="00D3262D">
        <w:rPr>
          <w:rFonts w:ascii="Times New Roman" w:eastAsia="Times New Roman" w:hAnsi="Times New Roman" w:cs="Times New Roman"/>
          <w:sz w:val="24"/>
          <w:szCs w:val="24"/>
          <w:vertAlign w:val="subscript"/>
          <w:lang w:eastAsia="lt-LT"/>
        </w:rPr>
        <w:t xml:space="preserve">............................... </w:t>
      </w:r>
    </w:p>
    <w:p w14:paraId="1EEDF45C" w14:textId="77777777" w:rsidR="00D2283E" w:rsidRPr="00D3262D" w:rsidRDefault="00D2283E" w:rsidP="00D2283E">
      <w:pPr>
        <w:spacing w:after="0" w:line="240" w:lineRule="auto"/>
        <w:jc w:val="both"/>
        <w:rPr>
          <w:rFonts w:ascii="Times New Roman" w:eastAsia="Times New Roman" w:hAnsi="Times New Roman" w:cs="Times New Roman"/>
          <w:b/>
          <w:sz w:val="24"/>
          <w:szCs w:val="24"/>
          <w:lang w:eastAsia="lt-LT"/>
        </w:rPr>
      </w:pPr>
    </w:p>
    <w:p w14:paraId="29C42F36" w14:textId="77777777" w:rsidR="00D2283E" w:rsidRPr="00D3262D" w:rsidRDefault="00D2283E" w:rsidP="00D2283E">
      <w:pPr>
        <w:spacing w:after="0" w:line="240" w:lineRule="auto"/>
        <w:jc w:val="both"/>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SIŪLYTOJO REKVIZITAI</w:t>
      </w:r>
    </w:p>
    <w:p w14:paraId="6653F086" w14:textId="77777777" w:rsidR="00D2283E" w:rsidRPr="00D3262D" w:rsidRDefault="00D2283E" w:rsidP="00D2283E">
      <w:pPr>
        <w:spacing w:after="0" w:line="240" w:lineRule="auto"/>
        <w:jc w:val="both"/>
        <w:rPr>
          <w:rFonts w:ascii="Times New Roman" w:eastAsia="Times New Roman" w:hAnsi="Times New Roman" w:cs="Times New Roman"/>
          <w:sz w:val="24"/>
          <w:szCs w:val="24"/>
          <w:lang w:eastAsia="lt-LT"/>
        </w:rPr>
      </w:pPr>
    </w:p>
    <w:p w14:paraId="3D3F3094" w14:textId="77777777" w:rsidR="00D2283E" w:rsidRPr="00D3262D" w:rsidRDefault="00D2283E" w:rsidP="00D2283E">
      <w:pPr>
        <w:spacing w:after="0" w:line="240" w:lineRule="auto"/>
        <w:jc w:val="both"/>
        <w:rPr>
          <w:rFonts w:ascii="Times New Roman" w:eastAsia="Times New Roman" w:hAnsi="Times New Roman" w:cs="Times New Roman"/>
          <w:sz w:val="24"/>
          <w:szCs w:val="24"/>
          <w:vertAlign w:val="subscript"/>
          <w:lang w:eastAsia="lt-LT"/>
        </w:rPr>
      </w:pPr>
      <w:r w:rsidRPr="00D3262D">
        <w:rPr>
          <w:rFonts w:ascii="Times New Roman" w:eastAsia="Times New Roman" w:hAnsi="Times New Roman" w:cs="Times New Roman"/>
          <w:sz w:val="24"/>
          <w:szCs w:val="24"/>
          <w:vertAlign w:val="subscript"/>
          <w:lang w:eastAsia="lt-LT"/>
        </w:rPr>
        <w:t>...............................................................................................................................................................................................................................................</w:t>
      </w:r>
    </w:p>
    <w:p w14:paraId="3C3766D2" w14:textId="77777777" w:rsidR="00D2283E" w:rsidRPr="00D3262D"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D3262D">
        <w:rPr>
          <w:rFonts w:ascii="Times New Roman" w:eastAsia="Times New Roman" w:hAnsi="Times New Roman" w:cs="Times New Roman"/>
          <w:sz w:val="24"/>
          <w:szCs w:val="24"/>
          <w:vertAlign w:val="superscript"/>
          <w:lang w:eastAsia="lt-LT"/>
        </w:rPr>
        <w:t>(vardas, pavardė, asmens kodas)</w:t>
      </w:r>
    </w:p>
    <w:p w14:paraId="347063F3" w14:textId="77777777" w:rsidR="00D2283E" w:rsidRPr="00D3262D" w:rsidRDefault="00D2283E" w:rsidP="00D2283E">
      <w:pPr>
        <w:spacing w:after="0" w:line="240" w:lineRule="auto"/>
        <w:rPr>
          <w:rFonts w:ascii="Times New Roman" w:eastAsia="Times New Roman" w:hAnsi="Times New Roman" w:cs="Times New Roman"/>
          <w:sz w:val="24"/>
          <w:szCs w:val="24"/>
          <w:vertAlign w:val="subscript"/>
          <w:lang w:eastAsia="lt-LT"/>
        </w:rPr>
      </w:pPr>
      <w:r w:rsidRPr="00D3262D">
        <w:rPr>
          <w:rFonts w:ascii="Times New Roman" w:eastAsia="Times New Roman" w:hAnsi="Times New Roman" w:cs="Times New Roman"/>
          <w:sz w:val="24"/>
          <w:szCs w:val="24"/>
          <w:vertAlign w:val="subscript"/>
          <w:lang w:eastAsia="lt-LT"/>
        </w:rPr>
        <w:t>................................................................................................................................................................................................................................................</w:t>
      </w:r>
    </w:p>
    <w:p w14:paraId="56B73D10" w14:textId="77777777" w:rsidR="00D2283E" w:rsidRPr="00D3262D"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D3262D">
        <w:rPr>
          <w:rFonts w:ascii="Times New Roman" w:eastAsia="Times New Roman" w:hAnsi="Times New Roman" w:cs="Times New Roman"/>
          <w:sz w:val="24"/>
          <w:szCs w:val="24"/>
          <w:vertAlign w:val="superscript"/>
          <w:lang w:eastAsia="lt-LT"/>
        </w:rPr>
        <w:t>(ar įmonės pavadinimas, kodas)</w:t>
      </w:r>
    </w:p>
    <w:p w14:paraId="4EAE7C35" w14:textId="77777777" w:rsidR="00D2283E" w:rsidRPr="00D3262D" w:rsidRDefault="00D2283E" w:rsidP="00D2283E">
      <w:pPr>
        <w:spacing w:after="0" w:line="240" w:lineRule="auto"/>
        <w:rPr>
          <w:rFonts w:ascii="Times New Roman" w:eastAsia="Times New Roman" w:hAnsi="Times New Roman" w:cs="Times New Roman"/>
          <w:sz w:val="24"/>
          <w:szCs w:val="24"/>
          <w:vertAlign w:val="subscript"/>
          <w:lang w:eastAsia="lt-LT"/>
        </w:rPr>
      </w:pPr>
      <w:r w:rsidRPr="00D3262D">
        <w:rPr>
          <w:rFonts w:ascii="Times New Roman" w:eastAsia="Times New Roman" w:hAnsi="Times New Roman" w:cs="Times New Roman"/>
          <w:sz w:val="24"/>
          <w:szCs w:val="24"/>
          <w:vertAlign w:val="subscript"/>
          <w:lang w:eastAsia="lt-LT"/>
        </w:rPr>
        <w:t>................................................................................................................................................................................................................................................</w:t>
      </w:r>
    </w:p>
    <w:p w14:paraId="16DFDE97" w14:textId="77777777" w:rsidR="00D2283E" w:rsidRPr="00D3262D"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D3262D">
        <w:rPr>
          <w:rFonts w:ascii="Times New Roman" w:eastAsia="Times New Roman" w:hAnsi="Times New Roman" w:cs="Times New Roman"/>
          <w:sz w:val="24"/>
          <w:szCs w:val="24"/>
          <w:vertAlign w:val="superscript"/>
          <w:lang w:eastAsia="lt-LT"/>
        </w:rPr>
        <w:t xml:space="preserve">(adresas, telefonas, </w:t>
      </w:r>
      <w:r w:rsidRPr="00D3262D">
        <w:rPr>
          <w:rFonts w:ascii="Times New Roman" w:eastAsia="Times New Roman" w:hAnsi="Times New Roman" w:cs="Times New Roman"/>
          <w:strike/>
          <w:sz w:val="24"/>
          <w:szCs w:val="24"/>
          <w:vertAlign w:val="superscript"/>
          <w:lang w:eastAsia="lt-LT"/>
        </w:rPr>
        <w:t>faksas,</w:t>
      </w:r>
      <w:r w:rsidRPr="00D3262D">
        <w:rPr>
          <w:rFonts w:ascii="Times New Roman" w:eastAsia="Times New Roman" w:hAnsi="Times New Roman" w:cs="Times New Roman"/>
          <w:sz w:val="24"/>
          <w:szCs w:val="24"/>
          <w:vertAlign w:val="superscript"/>
          <w:lang w:eastAsia="lt-LT"/>
        </w:rPr>
        <w:t xml:space="preserve"> elektroninis paštas)</w:t>
      </w:r>
    </w:p>
    <w:p w14:paraId="256AF876" w14:textId="77777777" w:rsidR="00D2283E" w:rsidRPr="00D3262D" w:rsidRDefault="00D2283E" w:rsidP="00D2283E">
      <w:pPr>
        <w:spacing w:after="0" w:line="240" w:lineRule="auto"/>
        <w:rPr>
          <w:rFonts w:ascii="Times New Roman" w:eastAsia="Times New Roman" w:hAnsi="Times New Roman" w:cs="Times New Roman"/>
          <w:sz w:val="24"/>
          <w:szCs w:val="24"/>
          <w:vertAlign w:val="subscript"/>
          <w:lang w:eastAsia="lt-LT"/>
        </w:rPr>
      </w:pPr>
      <w:r w:rsidRPr="00D3262D">
        <w:rPr>
          <w:rFonts w:ascii="Times New Roman" w:eastAsia="Times New Roman" w:hAnsi="Times New Roman" w:cs="Times New Roman"/>
          <w:sz w:val="24"/>
          <w:szCs w:val="24"/>
          <w:vertAlign w:val="subscript"/>
          <w:lang w:eastAsia="lt-LT"/>
        </w:rPr>
        <w:t>................................................................................................................................................................................................................................................</w:t>
      </w:r>
    </w:p>
    <w:p w14:paraId="13CA83C9" w14:textId="77777777" w:rsidR="00D2283E" w:rsidRPr="00D3262D"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D3262D">
        <w:rPr>
          <w:rFonts w:ascii="Times New Roman" w:eastAsia="Times New Roman" w:hAnsi="Times New Roman" w:cs="Times New Roman"/>
          <w:sz w:val="24"/>
          <w:szCs w:val="24"/>
          <w:vertAlign w:val="superscript"/>
          <w:lang w:eastAsia="lt-LT"/>
        </w:rPr>
        <w:t>(banko pavadinimas, banko kodas ir sąskaitos numeris)</w:t>
      </w:r>
    </w:p>
    <w:p w14:paraId="5B2E8358" w14:textId="77777777" w:rsidR="00D2283E" w:rsidRPr="00D3262D" w:rsidRDefault="00D2283E" w:rsidP="00D2283E">
      <w:pPr>
        <w:spacing w:after="0" w:line="240" w:lineRule="auto"/>
        <w:rPr>
          <w:rFonts w:ascii="Times New Roman" w:eastAsia="Times New Roman" w:hAnsi="Times New Roman" w:cs="Times New Roman"/>
          <w:sz w:val="24"/>
          <w:szCs w:val="24"/>
          <w:vertAlign w:val="subscript"/>
          <w:lang w:eastAsia="lt-LT"/>
        </w:rPr>
      </w:pPr>
      <w:r w:rsidRPr="00D3262D">
        <w:rPr>
          <w:rFonts w:ascii="Times New Roman" w:eastAsia="Times New Roman" w:hAnsi="Times New Roman" w:cs="Times New Roman"/>
          <w:sz w:val="24"/>
          <w:szCs w:val="24"/>
          <w:vertAlign w:val="subscript"/>
          <w:lang w:eastAsia="lt-LT"/>
        </w:rPr>
        <w:t>................................................................................................................................................................................................................................................</w:t>
      </w:r>
    </w:p>
    <w:p w14:paraId="2271B231" w14:textId="77777777" w:rsidR="00D2283E" w:rsidRPr="00D3262D" w:rsidRDefault="00D2283E" w:rsidP="00D2283E">
      <w:pPr>
        <w:spacing w:after="0" w:line="240" w:lineRule="auto"/>
        <w:rPr>
          <w:rFonts w:ascii="Times New Roman" w:eastAsia="Times New Roman" w:hAnsi="Times New Roman" w:cs="Times New Roman"/>
          <w:sz w:val="24"/>
          <w:szCs w:val="24"/>
          <w:vertAlign w:val="subscript"/>
          <w:lang w:eastAsia="lt-LT"/>
        </w:rPr>
      </w:pPr>
    </w:p>
    <w:p w14:paraId="7ECDD8DD" w14:textId="77777777" w:rsidR="00D2283E" w:rsidRPr="00D3262D" w:rsidRDefault="00D2283E" w:rsidP="00D2283E">
      <w:pPr>
        <w:spacing w:after="0" w:line="240" w:lineRule="auto"/>
        <w:ind w:firstLine="709"/>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Toliau pasirašęs kandidatas (jei dalyvauja įmonė, parašas tvirtinamas įmonės antspaudu) yra suinteresuotas dalyvauti derybose ir sudaryti patalpų nuomos sutartį.</w:t>
      </w:r>
    </w:p>
    <w:p w14:paraId="3A059909" w14:textId="77777777" w:rsidR="00D2283E" w:rsidRPr="00D3262D" w:rsidRDefault="00D2283E" w:rsidP="00D2283E">
      <w:pPr>
        <w:spacing w:after="0" w:line="240" w:lineRule="auto"/>
        <w:jc w:val="both"/>
        <w:rPr>
          <w:rFonts w:ascii="Times New Roman" w:eastAsia="Times New Roman" w:hAnsi="Times New Roman" w:cs="Times New Roman"/>
          <w:sz w:val="24"/>
          <w:szCs w:val="24"/>
          <w:lang w:eastAsia="lt-LT"/>
        </w:rPr>
      </w:pPr>
    </w:p>
    <w:p w14:paraId="03CCC6C4" w14:textId="77777777" w:rsidR="00D2283E" w:rsidRPr="00D3262D" w:rsidRDefault="00D2283E" w:rsidP="00D2283E">
      <w:pPr>
        <w:spacing w:after="0" w:line="240" w:lineRule="auto"/>
        <w:jc w:val="both"/>
        <w:rPr>
          <w:rFonts w:ascii="Times New Roman" w:eastAsia="Times New Roman" w:hAnsi="Times New Roman" w:cs="Times New Roman"/>
          <w:b/>
          <w:sz w:val="24"/>
          <w:szCs w:val="24"/>
          <w:lang w:eastAsia="lt-LT"/>
        </w:rPr>
      </w:pPr>
      <w:r w:rsidRPr="00D3262D">
        <w:rPr>
          <w:rFonts w:ascii="Times New Roman" w:eastAsia="Times New Roman" w:hAnsi="Times New Roman" w:cs="Times New Roman"/>
          <w:b/>
          <w:sz w:val="24"/>
          <w:szCs w:val="24"/>
          <w:lang w:eastAsia="lt-LT"/>
        </w:rPr>
        <w:t>KAINA</w:t>
      </w:r>
    </w:p>
    <w:p w14:paraId="61F1EE2B" w14:textId="77777777" w:rsidR="00D2283E" w:rsidRPr="00D3262D" w:rsidRDefault="00D2283E" w:rsidP="00D2283E">
      <w:pPr>
        <w:spacing w:after="0" w:line="240" w:lineRule="auto"/>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Nuomojamų patalpų vieno kv. m bendrojo ploto kaina per vieną mėnesį (įskaitant visus papildomus mokesčius, kaip jie suprantami Lietuvos Respublikos mokesčių administravimo įstatyme):</w:t>
      </w:r>
    </w:p>
    <w:p w14:paraId="194AE4D4" w14:textId="77777777" w:rsidR="00D2283E" w:rsidRPr="00D3262D" w:rsidRDefault="00D2283E" w:rsidP="00D2283E">
      <w:pPr>
        <w:spacing w:after="0" w:line="240" w:lineRule="auto"/>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vertAlign w:val="subscript"/>
          <w:lang w:eastAsia="lt-LT"/>
        </w:rPr>
        <w:t>..............................................................................................................................................................................................................................</w:t>
      </w:r>
      <w:r w:rsidRPr="00D3262D">
        <w:rPr>
          <w:rFonts w:ascii="Times New Roman" w:eastAsia="Times New Roman" w:hAnsi="Times New Roman" w:cs="Times New Roman"/>
          <w:sz w:val="24"/>
          <w:szCs w:val="24"/>
          <w:lang w:eastAsia="lt-LT"/>
        </w:rPr>
        <w:t>eurų.</w:t>
      </w:r>
    </w:p>
    <w:p w14:paraId="6939607F" w14:textId="77777777" w:rsidR="00D2283E" w:rsidRPr="00D3262D"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D3262D">
        <w:rPr>
          <w:rFonts w:ascii="Times New Roman" w:eastAsia="Times New Roman" w:hAnsi="Times New Roman" w:cs="Times New Roman"/>
          <w:sz w:val="24"/>
          <w:szCs w:val="24"/>
          <w:vertAlign w:val="superscript"/>
          <w:lang w:eastAsia="lt-LT"/>
        </w:rPr>
        <w:t>(suma skaičiais ir žodžiais)</w:t>
      </w:r>
    </w:p>
    <w:p w14:paraId="5937CCEA" w14:textId="77777777" w:rsidR="00D2283E" w:rsidRPr="00D3262D" w:rsidRDefault="00D2283E" w:rsidP="00D2283E">
      <w:pPr>
        <w:spacing w:after="0" w:line="240" w:lineRule="auto"/>
        <w:rPr>
          <w:rFonts w:ascii="Times New Roman" w:eastAsia="Times New Roman" w:hAnsi="Times New Roman" w:cs="Times New Roman"/>
          <w:b/>
          <w:i/>
          <w:sz w:val="24"/>
          <w:szCs w:val="24"/>
          <w:lang w:eastAsia="lt-LT"/>
        </w:rPr>
      </w:pPr>
    </w:p>
    <w:p w14:paraId="4CBD129C" w14:textId="77777777" w:rsidR="00D2283E" w:rsidRPr="00D3262D" w:rsidRDefault="00D2283E" w:rsidP="00D2283E">
      <w:pPr>
        <w:spacing w:after="0" w:line="240" w:lineRule="auto"/>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b/>
          <w:sz w:val="24"/>
          <w:szCs w:val="24"/>
          <w:lang w:eastAsia="lt-LT"/>
        </w:rPr>
        <w:t>NUOMOJAMŲ PATALPŲ APŽIŪRĖJIMO SĄLYGOS</w:t>
      </w:r>
      <w:r w:rsidRPr="00D3262D">
        <w:rPr>
          <w:rFonts w:ascii="Times New Roman" w:eastAsia="Times New Roman" w:hAnsi="Times New Roman" w:cs="Times New Roman"/>
          <w:sz w:val="24"/>
          <w:szCs w:val="24"/>
          <w:lang w:eastAsia="lt-LT"/>
        </w:rPr>
        <w:t xml:space="preserve"> (laikas, kada galima apžiūrėti patalpas, kontaktinio asmens vardas, pavardė, adresas, telefono numeris)</w:t>
      </w:r>
    </w:p>
    <w:p w14:paraId="0C7FD034" w14:textId="77777777" w:rsidR="00D2283E" w:rsidRPr="00D3262D" w:rsidRDefault="00D2283E" w:rsidP="00D2283E">
      <w:pPr>
        <w:spacing w:after="0" w:line="240" w:lineRule="auto"/>
        <w:jc w:val="both"/>
        <w:rPr>
          <w:rFonts w:ascii="Times New Roman" w:eastAsia="Times New Roman" w:hAnsi="Times New Roman" w:cs="Times New Roman"/>
          <w:sz w:val="24"/>
          <w:szCs w:val="24"/>
          <w:lang w:eastAsia="lt-LT"/>
        </w:rPr>
      </w:pPr>
      <w:r w:rsidRPr="00D3262D">
        <w:rPr>
          <w:rFonts w:ascii="Times New Roman" w:eastAsia="Times New Roman" w:hAnsi="Times New Roman" w:cs="Times New Roman"/>
          <w:sz w:val="24"/>
          <w:szCs w:val="24"/>
          <w:lang w:eastAsia="lt-LT"/>
        </w:rPr>
        <w:t>................................................................................................................................................................ ................................................................................................................................................................</w:t>
      </w:r>
      <w:r w:rsidRPr="00D3262D">
        <w:rPr>
          <w:rFonts w:ascii="Times New Roman" w:eastAsia="Times New Roman" w:hAnsi="Times New Roman" w:cs="Times New Roman"/>
          <w:b/>
          <w:sz w:val="24"/>
          <w:szCs w:val="24"/>
          <w:lang w:eastAsia="lt-LT"/>
        </w:rPr>
        <w:t>PATALPŲ PERDAVIMO TERMINAS</w:t>
      </w:r>
      <w:r w:rsidRPr="00D3262D">
        <w:rPr>
          <w:rFonts w:ascii="Times New Roman" w:eastAsia="Times New Roman" w:hAnsi="Times New Roman" w:cs="Times New Roman"/>
          <w:sz w:val="24"/>
          <w:szCs w:val="24"/>
          <w:lang w:eastAsia="lt-LT"/>
        </w:rPr>
        <w:t xml:space="preserve"> (nurodyti terminą, bet ne ilgesnį kaip vienas mėnuo nuo nuomos sutarties pasirašymo dienos)</w:t>
      </w:r>
    </w:p>
    <w:p w14:paraId="1E631317" w14:textId="77777777" w:rsidR="00D2283E" w:rsidRPr="00D3262D" w:rsidRDefault="00D2283E" w:rsidP="00D2283E">
      <w:pPr>
        <w:spacing w:after="0" w:line="240" w:lineRule="auto"/>
        <w:jc w:val="both"/>
        <w:rPr>
          <w:rFonts w:ascii="Times New Roman" w:eastAsia="Times New Roman" w:hAnsi="Times New Roman" w:cs="Times New Roman"/>
          <w:sz w:val="24"/>
          <w:szCs w:val="24"/>
          <w:vertAlign w:val="subscript"/>
          <w:lang w:eastAsia="lt-LT"/>
        </w:rPr>
      </w:pPr>
      <w:r w:rsidRPr="00D3262D">
        <w:rPr>
          <w:rFonts w:ascii="Times New Roman" w:eastAsia="Times New Roman" w:hAnsi="Times New Roman" w:cs="Times New Roman"/>
          <w:sz w:val="24"/>
          <w:szCs w:val="24"/>
          <w:vertAlign w:val="subscript"/>
          <w:lang w:eastAsia="lt-LT"/>
        </w:rPr>
        <w:t>................................................................................................................................................................................................................................................ ................................................................................................................................................................................................................................................</w:t>
      </w:r>
    </w:p>
    <w:p w14:paraId="59E015AC" w14:textId="77777777" w:rsidR="00D2283E" w:rsidRPr="00D3262D" w:rsidRDefault="00D2283E" w:rsidP="00B54E58">
      <w:pPr>
        <w:pStyle w:val="Sraopastraipa"/>
        <w:numPr>
          <w:ilvl w:val="0"/>
          <w:numId w:val="8"/>
        </w:numPr>
        <w:tabs>
          <w:tab w:val="left" w:pos="567"/>
        </w:tabs>
        <w:spacing w:after="0" w:line="240" w:lineRule="auto"/>
        <w:ind w:left="0" w:firstLine="851"/>
        <w:contextualSpacing w:val="0"/>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Pažymime, kad sutinkame su visomis pirkimo sąlygomis, nustatytomis skelbime, ir pateiktame Sąlygų apraše.</w:t>
      </w:r>
    </w:p>
    <w:p w14:paraId="04AC49CB" w14:textId="77777777" w:rsidR="00D2283E" w:rsidRPr="00D3262D" w:rsidRDefault="00D2283E" w:rsidP="00B54E58">
      <w:pPr>
        <w:pStyle w:val="Sraopastraipa"/>
        <w:numPr>
          <w:ilvl w:val="0"/>
          <w:numId w:val="8"/>
        </w:numPr>
        <w:tabs>
          <w:tab w:val="left" w:pos="567"/>
        </w:tabs>
        <w:spacing w:after="0" w:line="240" w:lineRule="auto"/>
        <w:ind w:left="0" w:firstLine="851"/>
        <w:contextualSpacing w:val="0"/>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Siūlomi išnuomoti Nekilnojamieji daiktai visiškai atitinka Sąlygų aprašą ir jo priedų reikalavimus.</w:t>
      </w:r>
    </w:p>
    <w:p w14:paraId="6097B035" w14:textId="77777777" w:rsidR="00D2283E" w:rsidRPr="00D3262D" w:rsidRDefault="00D2283E" w:rsidP="00B54E58">
      <w:pPr>
        <w:pStyle w:val="Sraopastraipa"/>
        <w:numPr>
          <w:ilvl w:val="0"/>
          <w:numId w:val="8"/>
        </w:numPr>
        <w:tabs>
          <w:tab w:val="left" w:pos="567"/>
        </w:tabs>
        <w:spacing w:after="0" w:line="240" w:lineRule="auto"/>
        <w:ind w:left="0" w:firstLine="851"/>
        <w:contextualSpacing w:val="0"/>
        <w:jc w:val="both"/>
        <w:rPr>
          <w:rFonts w:ascii="Times New Roman" w:hAnsi="Times New Roman" w:cs="Times New Roman"/>
          <w:b/>
          <w:bCs/>
          <w:sz w:val="24"/>
          <w:szCs w:val="24"/>
          <w:lang w:val="lt-LT"/>
        </w:rPr>
      </w:pPr>
      <w:r w:rsidRPr="00D3262D">
        <w:rPr>
          <w:rFonts w:ascii="Times New Roman" w:hAnsi="Times New Roman" w:cs="Times New Roman"/>
          <w:sz w:val="24"/>
          <w:szCs w:val="24"/>
          <w:lang w:val="lt-LT"/>
        </w:rPr>
        <w:t xml:space="preserve">Siūloma mėnesinė fiksuota siūlomų išsinuomoti įrengtų Nekilnojamųjų daiktų nuomos kaina į kurią turi būti įskaičiuota </w:t>
      </w:r>
      <w:r w:rsidRPr="00D3262D">
        <w:rPr>
          <w:rFonts w:ascii="Times New Roman" w:hAnsi="Times New Roman" w:cs="Times New Roman"/>
          <w:bCs/>
          <w:sz w:val="24"/>
          <w:szCs w:val="24"/>
          <w:lang w:val="lt-LT"/>
        </w:rPr>
        <w:t>eksploatacinės ir kitos išlaidos (jų detalizacija 3 lentelė).</w:t>
      </w:r>
      <w:r w:rsidRPr="00D3262D">
        <w:rPr>
          <w:rFonts w:ascii="Times New Roman" w:hAnsi="Times New Roman" w:cs="Times New Roman"/>
          <w:sz w:val="24"/>
          <w:szCs w:val="24"/>
          <w:lang w:val="lt-LT"/>
        </w:rPr>
        <w:t xml:space="preserve"> </w:t>
      </w:r>
    </w:p>
    <w:p w14:paraId="364FDBB0" w14:textId="77777777" w:rsidR="00D2283E" w:rsidRPr="00D3262D" w:rsidRDefault="00D2283E" w:rsidP="00D2283E">
      <w:pPr>
        <w:jc w:val="both"/>
        <w:rPr>
          <w:rFonts w:ascii="Times New Roman" w:hAnsi="Times New Roman" w:cs="Times New Roman"/>
          <w:b/>
          <w:bCs/>
          <w:sz w:val="24"/>
          <w:szCs w:val="24"/>
        </w:rPr>
      </w:pPr>
    </w:p>
    <w:p w14:paraId="3B6C1B9E" w14:textId="77777777" w:rsidR="00D2283E" w:rsidRPr="00D3262D" w:rsidRDefault="00D2283E" w:rsidP="00D2283E">
      <w:pPr>
        <w:pStyle w:val="Sraopastraipa"/>
        <w:ind w:left="-284"/>
        <w:contextualSpacing w:val="0"/>
        <w:jc w:val="both"/>
        <w:rPr>
          <w:rFonts w:ascii="Times New Roman" w:hAnsi="Times New Roman" w:cs="Times New Roman"/>
          <w:sz w:val="24"/>
          <w:szCs w:val="24"/>
          <w:lang w:val="lt-LT"/>
        </w:rPr>
      </w:pPr>
    </w:p>
    <w:p w14:paraId="30ABC123" w14:textId="142A7235" w:rsidR="00D2283E" w:rsidRPr="00D3262D" w:rsidRDefault="00D2283E" w:rsidP="00DC38E6">
      <w:pPr>
        <w:pStyle w:val="Sraopastraipa"/>
        <w:ind w:left="-284"/>
        <w:contextualSpacing w:val="0"/>
        <w:jc w:val="right"/>
        <w:rPr>
          <w:rFonts w:ascii="Times New Roman" w:hAnsi="Times New Roman" w:cs="Times New Roman"/>
          <w:sz w:val="24"/>
          <w:szCs w:val="24"/>
          <w:lang w:val="lt-LT"/>
        </w:rPr>
      </w:pPr>
      <w:r w:rsidRPr="00D3262D">
        <w:rPr>
          <w:rFonts w:ascii="Times New Roman" w:hAnsi="Times New Roman" w:cs="Times New Roman"/>
          <w:sz w:val="24"/>
          <w:szCs w:val="24"/>
          <w:lang w:val="lt-LT"/>
        </w:rPr>
        <w:lastRenderedPageBreak/>
        <w:t>(1 lentelė)</w:t>
      </w:r>
    </w:p>
    <w:tbl>
      <w:tblPr>
        <w:tblW w:w="10050" w:type="dxa"/>
        <w:tblInd w:w="-274" w:type="dxa"/>
        <w:tblCellMar>
          <w:left w:w="0" w:type="dxa"/>
          <w:right w:w="0" w:type="dxa"/>
        </w:tblCellMar>
        <w:tblLook w:val="04A0" w:firstRow="1" w:lastRow="0" w:firstColumn="1" w:lastColumn="0" w:noHBand="0" w:noVBand="1"/>
      </w:tblPr>
      <w:tblGrid>
        <w:gridCol w:w="558"/>
        <w:gridCol w:w="2235"/>
        <w:gridCol w:w="1674"/>
        <w:gridCol w:w="2256"/>
        <w:gridCol w:w="1741"/>
        <w:gridCol w:w="1586"/>
      </w:tblGrid>
      <w:tr w:rsidR="0001122C" w:rsidRPr="00D3262D" w14:paraId="0A672D1C" w14:textId="77777777" w:rsidTr="00E70A28">
        <w:trPr>
          <w:trHeight w:val="553"/>
        </w:trPr>
        <w:tc>
          <w:tcPr>
            <w:tcW w:w="558" w:type="dxa"/>
            <w:tcBorders>
              <w:top w:val="single" w:sz="4" w:space="0" w:color="auto"/>
              <w:left w:val="single" w:sz="4" w:space="0" w:color="auto"/>
              <w:bottom w:val="single" w:sz="4" w:space="0" w:color="auto"/>
              <w:right w:val="single" w:sz="4" w:space="0" w:color="auto"/>
            </w:tcBorders>
            <w:vAlign w:val="center"/>
          </w:tcPr>
          <w:p w14:paraId="481D1928" w14:textId="77777777" w:rsidR="00D2283E" w:rsidRPr="00D3262D" w:rsidRDefault="00D2283E" w:rsidP="00FB7DE1">
            <w:pPr>
              <w:spacing w:after="0" w:line="240" w:lineRule="auto"/>
              <w:ind w:right="-79"/>
              <w:jc w:val="both"/>
              <w:rPr>
                <w:rFonts w:ascii="Times New Roman" w:hAnsi="Times New Roman" w:cs="Times New Roman"/>
                <w:b/>
                <w:bCs/>
                <w:sz w:val="20"/>
                <w:szCs w:val="20"/>
              </w:rPr>
            </w:pPr>
            <w:r w:rsidRPr="00D3262D">
              <w:rPr>
                <w:rFonts w:ascii="Times New Roman" w:hAnsi="Times New Roman" w:cs="Times New Roman"/>
                <w:b/>
                <w:bCs/>
                <w:sz w:val="20"/>
                <w:szCs w:val="20"/>
              </w:rPr>
              <w:t>Eil. Nr.</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5AEB46" w14:textId="77777777" w:rsidR="00D2283E" w:rsidRPr="00D3262D" w:rsidRDefault="00D2283E" w:rsidP="00FB7DE1">
            <w:pPr>
              <w:spacing w:after="0" w:line="240" w:lineRule="auto"/>
              <w:ind w:right="-79"/>
              <w:jc w:val="both"/>
              <w:rPr>
                <w:rFonts w:ascii="Times New Roman" w:hAnsi="Times New Roman" w:cs="Times New Roman"/>
                <w:b/>
                <w:bCs/>
                <w:sz w:val="20"/>
                <w:szCs w:val="20"/>
              </w:rPr>
            </w:pPr>
            <w:r w:rsidRPr="00D3262D">
              <w:rPr>
                <w:rFonts w:ascii="Times New Roman" w:hAnsi="Times New Roman" w:cs="Times New Roman"/>
                <w:b/>
                <w:bCs/>
                <w:sz w:val="20"/>
                <w:szCs w:val="20"/>
              </w:rPr>
              <w:t>Nekilnojamųjų daiktų pavadinimas, adresas</w:t>
            </w:r>
          </w:p>
        </w:tc>
        <w:tc>
          <w:tcPr>
            <w:tcW w:w="1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00AACD" w14:textId="0000B2D2" w:rsidR="00D2283E" w:rsidRPr="00D3262D" w:rsidRDefault="00D2283E" w:rsidP="00FB7DE1">
            <w:pPr>
              <w:spacing w:after="0" w:line="240" w:lineRule="auto"/>
              <w:ind w:right="-79"/>
              <w:jc w:val="both"/>
              <w:rPr>
                <w:rFonts w:ascii="Times New Roman" w:hAnsi="Times New Roman" w:cs="Times New Roman"/>
                <w:b/>
                <w:bCs/>
                <w:sz w:val="20"/>
                <w:szCs w:val="20"/>
              </w:rPr>
            </w:pPr>
            <w:r w:rsidRPr="00D3262D">
              <w:rPr>
                <w:rFonts w:ascii="Times New Roman" w:hAnsi="Times New Roman" w:cs="Times New Roman"/>
                <w:b/>
                <w:bCs/>
                <w:sz w:val="20"/>
                <w:szCs w:val="20"/>
              </w:rPr>
              <w:t xml:space="preserve">Nuomojamas plotas </w:t>
            </w:r>
            <w:r w:rsidR="0099696A" w:rsidRPr="00D3262D">
              <w:rPr>
                <w:rFonts w:ascii="Times New Roman" w:hAnsi="Times New Roman" w:cs="Times New Roman"/>
                <w:b/>
                <w:bCs/>
                <w:sz w:val="20"/>
                <w:szCs w:val="20"/>
              </w:rPr>
              <w:t>(</w:t>
            </w:r>
            <w:r w:rsidRPr="00D3262D">
              <w:rPr>
                <w:rFonts w:ascii="Times New Roman" w:hAnsi="Times New Roman" w:cs="Times New Roman"/>
                <w:b/>
                <w:bCs/>
                <w:sz w:val="20"/>
                <w:szCs w:val="20"/>
              </w:rPr>
              <w:t>kv.</w:t>
            </w:r>
            <w:r w:rsidR="0099696A" w:rsidRPr="00D3262D">
              <w:rPr>
                <w:rFonts w:ascii="Times New Roman" w:hAnsi="Times New Roman" w:cs="Times New Roman"/>
                <w:b/>
                <w:bCs/>
                <w:sz w:val="20"/>
                <w:szCs w:val="20"/>
              </w:rPr>
              <w:t xml:space="preserve"> </w:t>
            </w:r>
            <w:r w:rsidRPr="00D3262D">
              <w:rPr>
                <w:rFonts w:ascii="Times New Roman" w:hAnsi="Times New Roman" w:cs="Times New Roman"/>
                <w:b/>
                <w:bCs/>
                <w:sz w:val="20"/>
                <w:szCs w:val="20"/>
              </w:rPr>
              <w:t>m</w:t>
            </w:r>
            <w:r w:rsidR="0099696A" w:rsidRPr="00D3262D">
              <w:rPr>
                <w:rFonts w:ascii="Times New Roman" w:hAnsi="Times New Roman" w:cs="Times New Roman"/>
                <w:b/>
                <w:bCs/>
                <w:sz w:val="20"/>
                <w:szCs w:val="20"/>
              </w:rPr>
              <w:t>)</w:t>
            </w:r>
          </w:p>
        </w:tc>
        <w:tc>
          <w:tcPr>
            <w:tcW w:w="2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57A86" w14:textId="5CA2F6FD" w:rsidR="00D2283E" w:rsidRPr="00D3262D" w:rsidRDefault="00D2283E" w:rsidP="00FB7DE1">
            <w:pPr>
              <w:spacing w:after="0" w:line="240" w:lineRule="auto"/>
              <w:jc w:val="both"/>
              <w:rPr>
                <w:rFonts w:ascii="Times New Roman" w:hAnsi="Times New Roman" w:cs="Times New Roman"/>
                <w:b/>
                <w:bCs/>
                <w:sz w:val="20"/>
                <w:szCs w:val="20"/>
              </w:rPr>
            </w:pPr>
            <w:r w:rsidRPr="00D3262D">
              <w:rPr>
                <w:rFonts w:ascii="Times New Roman" w:hAnsi="Times New Roman" w:cs="Times New Roman"/>
                <w:b/>
                <w:bCs/>
                <w:sz w:val="20"/>
                <w:szCs w:val="20"/>
              </w:rPr>
              <w:t>Siūloma nuomos kaina už 1 kv.</w:t>
            </w:r>
            <w:r w:rsidR="0099696A" w:rsidRPr="00D3262D">
              <w:rPr>
                <w:rFonts w:ascii="Times New Roman" w:hAnsi="Times New Roman" w:cs="Times New Roman"/>
                <w:b/>
                <w:bCs/>
                <w:sz w:val="20"/>
                <w:szCs w:val="20"/>
              </w:rPr>
              <w:t xml:space="preserve"> </w:t>
            </w:r>
            <w:r w:rsidRPr="00D3262D">
              <w:rPr>
                <w:rFonts w:ascii="Times New Roman" w:hAnsi="Times New Roman" w:cs="Times New Roman"/>
                <w:b/>
                <w:bCs/>
                <w:sz w:val="20"/>
                <w:szCs w:val="20"/>
              </w:rPr>
              <w:t xml:space="preserve">m </w:t>
            </w:r>
            <w:r w:rsidR="0099696A" w:rsidRPr="00D3262D">
              <w:rPr>
                <w:rFonts w:ascii="Times New Roman" w:hAnsi="Times New Roman" w:cs="Times New Roman"/>
                <w:b/>
                <w:bCs/>
                <w:sz w:val="20"/>
                <w:szCs w:val="20"/>
              </w:rPr>
              <w:t>(Eur</w:t>
            </w:r>
          </w:p>
          <w:p w14:paraId="395A50DB" w14:textId="5253D45B" w:rsidR="00D2283E" w:rsidRPr="00D3262D" w:rsidRDefault="00D2283E" w:rsidP="00FB7DE1">
            <w:pPr>
              <w:spacing w:after="0" w:line="240" w:lineRule="auto"/>
              <w:jc w:val="both"/>
              <w:rPr>
                <w:rFonts w:ascii="Times New Roman" w:hAnsi="Times New Roman" w:cs="Times New Roman"/>
                <w:b/>
                <w:bCs/>
                <w:sz w:val="20"/>
                <w:szCs w:val="20"/>
              </w:rPr>
            </w:pPr>
            <w:r w:rsidRPr="00D3262D">
              <w:rPr>
                <w:rFonts w:ascii="Times New Roman" w:hAnsi="Times New Roman" w:cs="Times New Roman"/>
                <w:b/>
                <w:bCs/>
                <w:sz w:val="20"/>
                <w:szCs w:val="20"/>
              </w:rPr>
              <w:t>be PVM/mėn.</w:t>
            </w:r>
            <w:r w:rsidR="0099696A" w:rsidRPr="00D3262D">
              <w:rPr>
                <w:rFonts w:ascii="Times New Roman" w:hAnsi="Times New Roman" w:cs="Times New Roman"/>
                <w:b/>
                <w:bCs/>
                <w:sz w:val="20"/>
                <w:szCs w:val="20"/>
              </w:rPr>
              <w:t>)</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CA3DE" w14:textId="1F2B45BD" w:rsidR="00D2283E" w:rsidRPr="00D3262D" w:rsidRDefault="00D2283E" w:rsidP="00FB7DE1">
            <w:pPr>
              <w:spacing w:after="0" w:line="240" w:lineRule="auto"/>
              <w:jc w:val="both"/>
              <w:rPr>
                <w:rFonts w:ascii="Times New Roman" w:hAnsi="Times New Roman" w:cs="Times New Roman"/>
                <w:b/>
                <w:bCs/>
                <w:sz w:val="20"/>
                <w:szCs w:val="20"/>
              </w:rPr>
            </w:pPr>
            <w:r w:rsidRPr="00D3262D">
              <w:rPr>
                <w:rFonts w:ascii="Times New Roman" w:hAnsi="Times New Roman" w:cs="Times New Roman"/>
                <w:b/>
                <w:bCs/>
                <w:sz w:val="20"/>
                <w:szCs w:val="20"/>
              </w:rPr>
              <w:t xml:space="preserve">Siūloma nuomos kaina </w:t>
            </w:r>
            <w:r w:rsidR="0099696A" w:rsidRPr="00D3262D">
              <w:rPr>
                <w:rFonts w:ascii="Times New Roman" w:hAnsi="Times New Roman" w:cs="Times New Roman"/>
                <w:b/>
                <w:bCs/>
                <w:sz w:val="20"/>
                <w:szCs w:val="20"/>
              </w:rPr>
              <w:t>(Eur</w:t>
            </w:r>
          </w:p>
          <w:p w14:paraId="23877256" w14:textId="26F59617" w:rsidR="00D2283E" w:rsidRPr="00D3262D" w:rsidRDefault="00D2283E" w:rsidP="00FB7DE1">
            <w:pPr>
              <w:spacing w:after="0" w:line="240" w:lineRule="auto"/>
              <w:jc w:val="both"/>
              <w:rPr>
                <w:rFonts w:ascii="Times New Roman" w:hAnsi="Times New Roman" w:cs="Times New Roman"/>
                <w:b/>
                <w:bCs/>
                <w:sz w:val="20"/>
                <w:szCs w:val="20"/>
              </w:rPr>
            </w:pPr>
            <w:r w:rsidRPr="00D3262D">
              <w:rPr>
                <w:rFonts w:ascii="Times New Roman" w:hAnsi="Times New Roman" w:cs="Times New Roman"/>
                <w:b/>
                <w:bCs/>
                <w:sz w:val="20"/>
                <w:szCs w:val="20"/>
              </w:rPr>
              <w:t>su PVM/mėn.</w:t>
            </w:r>
            <w:r w:rsidR="0099696A" w:rsidRPr="00D3262D">
              <w:rPr>
                <w:rFonts w:ascii="Times New Roman" w:hAnsi="Times New Roman" w:cs="Times New Roman"/>
                <w:b/>
                <w:bCs/>
                <w:sz w:val="20"/>
                <w:szCs w:val="20"/>
              </w:rPr>
              <w:t>)</w:t>
            </w:r>
          </w:p>
        </w:tc>
        <w:tc>
          <w:tcPr>
            <w:tcW w:w="1586" w:type="dxa"/>
            <w:tcBorders>
              <w:top w:val="single" w:sz="4" w:space="0" w:color="auto"/>
              <w:left w:val="single" w:sz="4" w:space="0" w:color="auto"/>
              <w:bottom w:val="single" w:sz="4" w:space="0" w:color="auto"/>
              <w:right w:val="single" w:sz="4" w:space="0" w:color="auto"/>
            </w:tcBorders>
          </w:tcPr>
          <w:p w14:paraId="1E3A1C4B" w14:textId="76FDDD6B" w:rsidR="00D2283E" w:rsidRPr="00D3262D" w:rsidRDefault="00D2283E" w:rsidP="00FB7DE1">
            <w:pPr>
              <w:spacing w:after="0" w:line="240" w:lineRule="auto"/>
              <w:jc w:val="both"/>
              <w:rPr>
                <w:rFonts w:ascii="Times New Roman" w:hAnsi="Times New Roman" w:cs="Times New Roman"/>
                <w:b/>
                <w:bCs/>
                <w:sz w:val="20"/>
                <w:szCs w:val="20"/>
              </w:rPr>
            </w:pPr>
            <w:r w:rsidRPr="00D3262D">
              <w:rPr>
                <w:rFonts w:ascii="Times New Roman" w:hAnsi="Times New Roman" w:cs="Times New Roman"/>
                <w:b/>
                <w:bCs/>
                <w:sz w:val="20"/>
                <w:szCs w:val="20"/>
              </w:rPr>
              <w:t xml:space="preserve">Siūloma nuomos kaina </w:t>
            </w:r>
            <w:r w:rsidR="0099696A" w:rsidRPr="00D3262D">
              <w:rPr>
                <w:rFonts w:ascii="Times New Roman" w:hAnsi="Times New Roman" w:cs="Times New Roman"/>
                <w:b/>
                <w:bCs/>
                <w:sz w:val="20"/>
                <w:szCs w:val="20"/>
              </w:rPr>
              <w:t>(Eur</w:t>
            </w:r>
          </w:p>
          <w:p w14:paraId="365C34ED" w14:textId="04243A8D" w:rsidR="00D2283E" w:rsidRPr="00D3262D" w:rsidRDefault="00D2283E" w:rsidP="00FB7DE1">
            <w:pPr>
              <w:spacing w:after="0" w:line="240" w:lineRule="auto"/>
              <w:jc w:val="both"/>
              <w:rPr>
                <w:rFonts w:ascii="Times New Roman" w:hAnsi="Times New Roman" w:cs="Times New Roman"/>
                <w:b/>
                <w:bCs/>
                <w:sz w:val="20"/>
                <w:szCs w:val="20"/>
              </w:rPr>
            </w:pPr>
            <w:r w:rsidRPr="00D3262D">
              <w:rPr>
                <w:rFonts w:ascii="Times New Roman" w:hAnsi="Times New Roman" w:cs="Times New Roman"/>
                <w:b/>
                <w:bCs/>
                <w:sz w:val="20"/>
                <w:szCs w:val="20"/>
              </w:rPr>
              <w:t>su PVM/metus</w:t>
            </w:r>
            <w:r w:rsidR="0099696A" w:rsidRPr="00D3262D">
              <w:rPr>
                <w:rFonts w:ascii="Times New Roman" w:hAnsi="Times New Roman" w:cs="Times New Roman"/>
                <w:b/>
                <w:bCs/>
                <w:sz w:val="20"/>
                <w:szCs w:val="20"/>
              </w:rPr>
              <w:t>)</w:t>
            </w:r>
          </w:p>
        </w:tc>
      </w:tr>
      <w:tr w:rsidR="0001122C" w:rsidRPr="00D3262D" w14:paraId="76BBDD8B" w14:textId="77777777" w:rsidTr="00E70A28">
        <w:trPr>
          <w:trHeight w:val="47"/>
        </w:trPr>
        <w:tc>
          <w:tcPr>
            <w:tcW w:w="558" w:type="dxa"/>
            <w:tcBorders>
              <w:top w:val="single" w:sz="4" w:space="0" w:color="auto"/>
              <w:left w:val="single" w:sz="4" w:space="0" w:color="auto"/>
              <w:bottom w:val="single" w:sz="4" w:space="0" w:color="auto"/>
              <w:right w:val="single" w:sz="4" w:space="0" w:color="auto"/>
            </w:tcBorders>
          </w:tcPr>
          <w:p w14:paraId="333A49D0" w14:textId="77777777" w:rsidR="00D2283E" w:rsidRPr="00D3262D" w:rsidRDefault="00D2283E" w:rsidP="00E70A28">
            <w:pPr>
              <w:ind w:right="-79"/>
              <w:jc w:val="both"/>
              <w:rPr>
                <w:rFonts w:ascii="Times New Roman" w:hAnsi="Times New Roman" w:cs="Times New Roman"/>
                <w:b/>
                <w:bCs/>
                <w:i/>
                <w:iCs/>
              </w:rPr>
            </w:pPr>
            <w:r w:rsidRPr="00D3262D">
              <w:rPr>
                <w:rFonts w:ascii="Times New Roman" w:hAnsi="Times New Roman" w:cs="Times New Roman"/>
                <w:b/>
                <w:bCs/>
                <w:i/>
                <w:iCs/>
              </w:rPr>
              <w:t>1</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E84B5" w14:textId="77777777" w:rsidR="00D2283E" w:rsidRPr="00D3262D" w:rsidRDefault="00D2283E" w:rsidP="00E70A28">
            <w:pPr>
              <w:ind w:right="-79"/>
              <w:jc w:val="both"/>
              <w:rPr>
                <w:rFonts w:ascii="Times New Roman" w:hAnsi="Times New Roman" w:cs="Times New Roman"/>
                <w:b/>
                <w:bCs/>
                <w:i/>
                <w:iCs/>
              </w:rPr>
            </w:pPr>
            <w:r w:rsidRPr="00D3262D">
              <w:rPr>
                <w:rFonts w:ascii="Times New Roman" w:hAnsi="Times New Roman" w:cs="Times New Roman"/>
                <w:b/>
                <w:bCs/>
                <w:i/>
                <w:iCs/>
              </w:rPr>
              <w:t>2</w:t>
            </w:r>
          </w:p>
        </w:tc>
        <w:tc>
          <w:tcPr>
            <w:tcW w:w="1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5ECEB" w14:textId="77777777" w:rsidR="00D2283E" w:rsidRPr="00D3262D" w:rsidRDefault="00D2283E" w:rsidP="00E70A28">
            <w:pPr>
              <w:ind w:right="-79"/>
              <w:jc w:val="both"/>
              <w:rPr>
                <w:rFonts w:ascii="Times New Roman" w:hAnsi="Times New Roman" w:cs="Times New Roman"/>
                <w:b/>
                <w:bCs/>
                <w:i/>
                <w:iCs/>
              </w:rPr>
            </w:pPr>
            <w:r w:rsidRPr="00D3262D">
              <w:rPr>
                <w:rFonts w:ascii="Times New Roman" w:hAnsi="Times New Roman" w:cs="Times New Roman"/>
                <w:b/>
                <w:bCs/>
                <w:i/>
                <w:iCs/>
              </w:rPr>
              <w:t>3</w:t>
            </w:r>
          </w:p>
        </w:tc>
        <w:tc>
          <w:tcPr>
            <w:tcW w:w="2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ED30E" w14:textId="77777777" w:rsidR="00D2283E" w:rsidRPr="00D3262D" w:rsidRDefault="00D2283E" w:rsidP="00E70A28">
            <w:pPr>
              <w:ind w:right="-79"/>
              <w:jc w:val="both"/>
              <w:rPr>
                <w:rFonts w:ascii="Times New Roman" w:hAnsi="Times New Roman" w:cs="Times New Roman"/>
                <w:b/>
                <w:bCs/>
                <w:i/>
                <w:iCs/>
              </w:rPr>
            </w:pPr>
            <w:r w:rsidRPr="00D3262D">
              <w:rPr>
                <w:rFonts w:ascii="Times New Roman" w:hAnsi="Times New Roman" w:cs="Times New Roman"/>
                <w:b/>
                <w:bCs/>
                <w:i/>
                <w:iCs/>
              </w:rPr>
              <w:t>4</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39833" w14:textId="77777777" w:rsidR="00D2283E" w:rsidRPr="00D3262D" w:rsidRDefault="00D2283E" w:rsidP="00E70A28">
            <w:pPr>
              <w:ind w:right="-79"/>
              <w:jc w:val="both"/>
              <w:rPr>
                <w:rFonts w:ascii="Times New Roman" w:hAnsi="Times New Roman" w:cs="Times New Roman"/>
                <w:b/>
                <w:bCs/>
                <w:i/>
                <w:iCs/>
              </w:rPr>
            </w:pPr>
            <w:r w:rsidRPr="00D3262D">
              <w:rPr>
                <w:rFonts w:ascii="Times New Roman" w:hAnsi="Times New Roman" w:cs="Times New Roman"/>
                <w:b/>
                <w:bCs/>
                <w:i/>
                <w:iCs/>
              </w:rPr>
              <w:t>5 (3+4)</w:t>
            </w:r>
          </w:p>
        </w:tc>
        <w:tc>
          <w:tcPr>
            <w:tcW w:w="1586" w:type="dxa"/>
            <w:tcBorders>
              <w:top w:val="single" w:sz="4" w:space="0" w:color="auto"/>
              <w:left w:val="single" w:sz="4" w:space="0" w:color="auto"/>
              <w:bottom w:val="single" w:sz="4" w:space="0" w:color="auto"/>
              <w:right w:val="single" w:sz="4" w:space="0" w:color="auto"/>
            </w:tcBorders>
          </w:tcPr>
          <w:p w14:paraId="6EA2CDBE" w14:textId="77777777" w:rsidR="00D2283E" w:rsidRPr="00D3262D" w:rsidRDefault="00D2283E" w:rsidP="00E70A28">
            <w:pPr>
              <w:ind w:right="-79"/>
              <w:jc w:val="both"/>
              <w:rPr>
                <w:rFonts w:ascii="Times New Roman" w:hAnsi="Times New Roman" w:cs="Times New Roman"/>
                <w:b/>
                <w:bCs/>
                <w:i/>
                <w:iCs/>
              </w:rPr>
            </w:pPr>
            <w:r w:rsidRPr="00D3262D">
              <w:rPr>
                <w:rFonts w:ascii="Times New Roman" w:hAnsi="Times New Roman" w:cs="Times New Roman"/>
                <w:b/>
                <w:bCs/>
                <w:i/>
                <w:iCs/>
              </w:rPr>
              <w:t>6 (5*12)</w:t>
            </w:r>
          </w:p>
        </w:tc>
      </w:tr>
      <w:tr w:rsidR="0001122C" w:rsidRPr="00D3262D" w14:paraId="54AF8672" w14:textId="77777777" w:rsidTr="00E70A28">
        <w:trPr>
          <w:trHeight w:val="410"/>
        </w:trPr>
        <w:tc>
          <w:tcPr>
            <w:tcW w:w="558" w:type="dxa"/>
            <w:tcBorders>
              <w:top w:val="single" w:sz="4" w:space="0" w:color="auto"/>
              <w:left w:val="single" w:sz="8" w:space="0" w:color="auto"/>
              <w:bottom w:val="single" w:sz="8" w:space="0" w:color="auto"/>
              <w:right w:val="single" w:sz="8" w:space="0" w:color="auto"/>
            </w:tcBorders>
          </w:tcPr>
          <w:p w14:paraId="202F1083" w14:textId="77777777" w:rsidR="00D2283E" w:rsidRPr="00D3262D" w:rsidRDefault="00D2283E" w:rsidP="00E70A28">
            <w:pPr>
              <w:ind w:right="-79"/>
              <w:jc w:val="both"/>
              <w:rPr>
                <w:rFonts w:ascii="Times New Roman" w:hAnsi="Times New Roman" w:cs="Times New Roman"/>
              </w:rPr>
            </w:pPr>
          </w:p>
        </w:tc>
        <w:tc>
          <w:tcPr>
            <w:tcW w:w="223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8994489" w14:textId="77777777" w:rsidR="00D2283E" w:rsidRPr="00D3262D" w:rsidRDefault="00D2283E" w:rsidP="00E70A28">
            <w:pPr>
              <w:ind w:right="-79"/>
              <w:jc w:val="both"/>
              <w:rPr>
                <w:rFonts w:ascii="Times New Roman" w:hAnsi="Times New Roman" w:cs="Times New Roman"/>
              </w:rPr>
            </w:pPr>
          </w:p>
        </w:tc>
        <w:tc>
          <w:tcPr>
            <w:tcW w:w="16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E71888" w14:textId="77777777" w:rsidR="00D2283E" w:rsidRPr="00D3262D" w:rsidRDefault="00D2283E" w:rsidP="00E70A28">
            <w:pPr>
              <w:ind w:right="-79"/>
              <w:jc w:val="both"/>
              <w:rPr>
                <w:rFonts w:ascii="Times New Roman" w:hAnsi="Times New Roman" w:cs="Times New Roman"/>
              </w:rPr>
            </w:pPr>
          </w:p>
        </w:tc>
        <w:tc>
          <w:tcPr>
            <w:tcW w:w="225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A4EE4D" w14:textId="77777777" w:rsidR="00D2283E" w:rsidRPr="00D3262D" w:rsidRDefault="00D2283E" w:rsidP="00E70A28">
            <w:pPr>
              <w:ind w:right="-79"/>
              <w:jc w:val="both"/>
              <w:rPr>
                <w:rFonts w:ascii="Times New Roman" w:hAnsi="Times New Roman" w:cs="Times New Roman"/>
              </w:rPr>
            </w:pPr>
          </w:p>
        </w:tc>
        <w:tc>
          <w:tcPr>
            <w:tcW w:w="17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56D219" w14:textId="77777777" w:rsidR="00D2283E" w:rsidRPr="00D3262D" w:rsidRDefault="00D2283E" w:rsidP="00E70A28">
            <w:pPr>
              <w:ind w:right="-79"/>
              <w:jc w:val="both"/>
              <w:rPr>
                <w:rFonts w:ascii="Times New Roman" w:hAnsi="Times New Roman" w:cs="Times New Roman"/>
              </w:rPr>
            </w:pPr>
          </w:p>
        </w:tc>
        <w:tc>
          <w:tcPr>
            <w:tcW w:w="1586" w:type="dxa"/>
            <w:tcBorders>
              <w:top w:val="single" w:sz="4" w:space="0" w:color="auto"/>
              <w:left w:val="nil"/>
              <w:bottom w:val="single" w:sz="8" w:space="0" w:color="auto"/>
              <w:right w:val="single" w:sz="8" w:space="0" w:color="auto"/>
            </w:tcBorders>
          </w:tcPr>
          <w:p w14:paraId="25C6BF8F" w14:textId="77777777" w:rsidR="00D2283E" w:rsidRPr="00D3262D" w:rsidRDefault="00D2283E" w:rsidP="00E70A28">
            <w:pPr>
              <w:ind w:right="-79"/>
              <w:jc w:val="both"/>
              <w:rPr>
                <w:rFonts w:ascii="Times New Roman" w:hAnsi="Times New Roman" w:cs="Times New Roman"/>
              </w:rPr>
            </w:pPr>
          </w:p>
        </w:tc>
      </w:tr>
    </w:tbl>
    <w:p w14:paraId="3DE4A7A5" w14:textId="77777777" w:rsidR="00DC38E6" w:rsidRPr="00D3262D" w:rsidRDefault="00DC38E6" w:rsidP="00DC38E6">
      <w:pPr>
        <w:pStyle w:val="Sraopastraipa"/>
        <w:tabs>
          <w:tab w:val="left" w:pos="567"/>
        </w:tabs>
        <w:spacing w:after="0" w:line="240" w:lineRule="auto"/>
        <w:ind w:left="0"/>
        <w:contextualSpacing w:val="0"/>
        <w:jc w:val="both"/>
        <w:rPr>
          <w:rFonts w:ascii="Times New Roman" w:hAnsi="Times New Roman" w:cs="Times New Roman"/>
          <w:sz w:val="24"/>
          <w:szCs w:val="24"/>
          <w:lang w:val="lt-LT"/>
        </w:rPr>
      </w:pPr>
    </w:p>
    <w:p w14:paraId="78282A80" w14:textId="280C9D77" w:rsidR="00D2283E" w:rsidRPr="00D3262D" w:rsidRDefault="00DC38E6" w:rsidP="00B54E58">
      <w:pPr>
        <w:tabs>
          <w:tab w:val="left" w:pos="567"/>
        </w:tabs>
        <w:spacing w:after="0" w:line="240" w:lineRule="auto"/>
        <w:ind w:firstLine="851"/>
        <w:jc w:val="both"/>
        <w:rPr>
          <w:rFonts w:ascii="Times New Roman" w:hAnsi="Times New Roman" w:cs="Times New Roman"/>
          <w:sz w:val="24"/>
          <w:szCs w:val="24"/>
        </w:rPr>
      </w:pPr>
      <w:r w:rsidRPr="00D3262D">
        <w:rPr>
          <w:rFonts w:ascii="Times New Roman" w:hAnsi="Times New Roman" w:cs="Times New Roman"/>
          <w:sz w:val="24"/>
          <w:szCs w:val="24"/>
        </w:rPr>
        <w:t xml:space="preserve">4. </w:t>
      </w:r>
      <w:r w:rsidR="00D2283E" w:rsidRPr="00D3262D">
        <w:rPr>
          <w:rFonts w:ascii="Times New Roman" w:hAnsi="Times New Roman" w:cs="Times New Roman"/>
          <w:sz w:val="24"/>
          <w:szCs w:val="24"/>
        </w:rPr>
        <w:t xml:space="preserve">Patalpų nuomos kainos detalizacija*. </w:t>
      </w:r>
    </w:p>
    <w:p w14:paraId="37F36F34" w14:textId="349CA3F4" w:rsidR="00D2283E" w:rsidRPr="00D3262D" w:rsidRDefault="00D2283E" w:rsidP="00B54E58">
      <w:pPr>
        <w:pStyle w:val="Sraopastraipa"/>
        <w:tabs>
          <w:tab w:val="left" w:pos="567"/>
        </w:tabs>
        <w:ind w:left="0" w:firstLine="851"/>
        <w:contextualSpacing w:val="0"/>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Kandidatas pildydamas pasiūlymą įtraukia tiek detalizacijos eilučių</w:t>
      </w:r>
      <w:r w:rsidR="0099696A" w:rsidRPr="00D3262D">
        <w:rPr>
          <w:rFonts w:ascii="Times New Roman" w:hAnsi="Times New Roman" w:cs="Times New Roman"/>
          <w:sz w:val="24"/>
          <w:szCs w:val="24"/>
          <w:lang w:val="lt-LT"/>
        </w:rPr>
        <w:t>,</w:t>
      </w:r>
      <w:r w:rsidRPr="00D3262D">
        <w:rPr>
          <w:rFonts w:ascii="Times New Roman" w:hAnsi="Times New Roman" w:cs="Times New Roman"/>
          <w:sz w:val="24"/>
          <w:szCs w:val="24"/>
          <w:lang w:val="lt-LT"/>
        </w:rPr>
        <w:t xml:space="preserve"> kiek siūlo išnuomoti skirtingų patalpų.</w:t>
      </w:r>
    </w:p>
    <w:p w14:paraId="7AFB8842" w14:textId="77777777" w:rsidR="00D2283E" w:rsidRPr="00D3262D" w:rsidDel="00204CDD" w:rsidRDefault="00D2283E" w:rsidP="00DC38E6">
      <w:pPr>
        <w:pStyle w:val="Sraopastraipa"/>
        <w:ind w:left="927" w:hanging="1211"/>
        <w:contextualSpacing w:val="0"/>
        <w:jc w:val="right"/>
        <w:rPr>
          <w:rFonts w:ascii="Times New Roman" w:hAnsi="Times New Roman" w:cs="Times New Roman"/>
          <w:sz w:val="24"/>
          <w:szCs w:val="24"/>
          <w:lang w:val="lt-LT"/>
        </w:rPr>
      </w:pPr>
      <w:r w:rsidRPr="00D3262D">
        <w:rPr>
          <w:rFonts w:ascii="Times New Roman" w:hAnsi="Times New Roman" w:cs="Times New Roman"/>
          <w:sz w:val="24"/>
          <w:szCs w:val="24"/>
          <w:lang w:val="lt-LT"/>
        </w:rPr>
        <w:t>(2 lentelė)</w:t>
      </w:r>
    </w:p>
    <w:tbl>
      <w:tblPr>
        <w:tblStyle w:val="Lentelstinklelis"/>
        <w:tblW w:w="10774" w:type="dxa"/>
        <w:tblInd w:w="-714" w:type="dxa"/>
        <w:tblLayout w:type="fixed"/>
        <w:tblLook w:val="04A0" w:firstRow="1" w:lastRow="0" w:firstColumn="1" w:lastColumn="0" w:noHBand="0" w:noVBand="1"/>
      </w:tblPr>
      <w:tblGrid>
        <w:gridCol w:w="851"/>
        <w:gridCol w:w="1134"/>
        <w:gridCol w:w="992"/>
        <w:gridCol w:w="993"/>
        <w:gridCol w:w="1134"/>
        <w:gridCol w:w="1134"/>
        <w:gridCol w:w="992"/>
        <w:gridCol w:w="1134"/>
        <w:gridCol w:w="1276"/>
        <w:gridCol w:w="1134"/>
      </w:tblGrid>
      <w:tr w:rsidR="0099696A" w:rsidRPr="00D3262D" w14:paraId="058F3847" w14:textId="77777777" w:rsidTr="00B54E58">
        <w:tc>
          <w:tcPr>
            <w:tcW w:w="851" w:type="dxa"/>
          </w:tcPr>
          <w:p w14:paraId="1EA734F4" w14:textId="3FC302FF" w:rsidR="00D2283E" w:rsidRPr="00D3262D" w:rsidRDefault="00D2283E" w:rsidP="00E70A28">
            <w:pPr>
              <w:pStyle w:val="Sraopastraipa"/>
              <w:ind w:left="0"/>
              <w:contextualSpacing w:val="0"/>
              <w:jc w:val="both"/>
              <w:rPr>
                <w:rFonts w:ascii="Times New Roman" w:hAnsi="Times New Roman" w:cs="Times New Roman"/>
                <w:b/>
                <w:bCs/>
                <w:sz w:val="20"/>
                <w:lang w:val="lt-LT"/>
              </w:rPr>
            </w:pPr>
            <w:r w:rsidRPr="00D3262D">
              <w:rPr>
                <w:rFonts w:ascii="Times New Roman" w:hAnsi="Times New Roman" w:cs="Times New Roman"/>
                <w:b/>
                <w:bCs/>
                <w:sz w:val="20"/>
                <w:lang w:val="lt-LT"/>
              </w:rPr>
              <w:t xml:space="preserve">Pastato </w:t>
            </w:r>
            <w:proofErr w:type="spellStart"/>
            <w:r w:rsidRPr="00D3262D">
              <w:rPr>
                <w:rFonts w:ascii="Times New Roman" w:hAnsi="Times New Roman" w:cs="Times New Roman"/>
                <w:b/>
                <w:bCs/>
                <w:sz w:val="20"/>
                <w:lang w:val="lt-LT"/>
              </w:rPr>
              <w:t>unik</w:t>
            </w:r>
            <w:proofErr w:type="spellEnd"/>
            <w:r w:rsidR="0099696A" w:rsidRPr="00D3262D">
              <w:rPr>
                <w:rFonts w:ascii="Times New Roman" w:hAnsi="Times New Roman" w:cs="Times New Roman"/>
                <w:b/>
                <w:bCs/>
                <w:sz w:val="20"/>
                <w:lang w:val="lt-LT"/>
              </w:rPr>
              <w:t>.</w:t>
            </w:r>
            <w:r w:rsidRPr="00D3262D">
              <w:rPr>
                <w:rFonts w:ascii="Times New Roman" w:hAnsi="Times New Roman" w:cs="Times New Roman"/>
                <w:b/>
                <w:bCs/>
                <w:sz w:val="20"/>
                <w:lang w:val="lt-LT"/>
              </w:rPr>
              <w:t xml:space="preserve"> </w:t>
            </w:r>
            <w:r w:rsidR="0099696A" w:rsidRPr="00D3262D">
              <w:rPr>
                <w:rFonts w:ascii="Times New Roman" w:hAnsi="Times New Roman" w:cs="Times New Roman"/>
                <w:b/>
                <w:bCs/>
                <w:sz w:val="20"/>
                <w:lang w:val="lt-LT"/>
              </w:rPr>
              <w:t>Nr</w:t>
            </w:r>
            <w:r w:rsidRPr="00D3262D">
              <w:rPr>
                <w:rFonts w:ascii="Times New Roman" w:hAnsi="Times New Roman" w:cs="Times New Roman"/>
                <w:b/>
                <w:bCs/>
                <w:sz w:val="20"/>
                <w:lang w:val="lt-LT"/>
              </w:rPr>
              <w:t>.</w:t>
            </w:r>
          </w:p>
        </w:tc>
        <w:tc>
          <w:tcPr>
            <w:tcW w:w="1134" w:type="dxa"/>
          </w:tcPr>
          <w:p w14:paraId="0FA73A8D" w14:textId="77777777" w:rsidR="00D2283E" w:rsidRPr="00D3262D" w:rsidRDefault="00D2283E" w:rsidP="00E70A28">
            <w:pPr>
              <w:pStyle w:val="Sraopastraipa"/>
              <w:ind w:left="0"/>
              <w:contextualSpacing w:val="0"/>
              <w:jc w:val="both"/>
              <w:rPr>
                <w:rFonts w:ascii="Times New Roman" w:hAnsi="Times New Roman" w:cs="Times New Roman"/>
                <w:b/>
                <w:bCs/>
                <w:sz w:val="20"/>
                <w:lang w:val="lt-LT"/>
              </w:rPr>
            </w:pPr>
            <w:r w:rsidRPr="00D3262D">
              <w:rPr>
                <w:rFonts w:ascii="Times New Roman" w:hAnsi="Times New Roman" w:cs="Times New Roman"/>
                <w:b/>
                <w:bCs/>
                <w:sz w:val="20"/>
                <w:lang w:val="lt-LT"/>
              </w:rPr>
              <w:t>Pastato adresas, paskirtis ir žymėjimas plane</w:t>
            </w:r>
          </w:p>
        </w:tc>
        <w:tc>
          <w:tcPr>
            <w:tcW w:w="992" w:type="dxa"/>
          </w:tcPr>
          <w:p w14:paraId="1D7DF8C2" w14:textId="77777777" w:rsidR="00D2283E" w:rsidRPr="00D3262D" w:rsidRDefault="00D2283E" w:rsidP="00E70A28">
            <w:pPr>
              <w:pStyle w:val="Sraopastraipa"/>
              <w:ind w:left="0"/>
              <w:contextualSpacing w:val="0"/>
              <w:jc w:val="both"/>
              <w:rPr>
                <w:rFonts w:ascii="Times New Roman" w:hAnsi="Times New Roman" w:cs="Times New Roman"/>
                <w:b/>
                <w:bCs/>
                <w:sz w:val="20"/>
                <w:lang w:val="lt-LT"/>
              </w:rPr>
            </w:pPr>
            <w:r w:rsidRPr="00D3262D">
              <w:rPr>
                <w:rFonts w:ascii="Times New Roman" w:hAnsi="Times New Roman" w:cs="Times New Roman"/>
                <w:b/>
                <w:bCs/>
                <w:sz w:val="20"/>
                <w:lang w:val="lt-LT"/>
              </w:rPr>
              <w:t>Patalpos indeksas</w:t>
            </w:r>
          </w:p>
        </w:tc>
        <w:tc>
          <w:tcPr>
            <w:tcW w:w="993" w:type="dxa"/>
          </w:tcPr>
          <w:p w14:paraId="04BCF389" w14:textId="77777777" w:rsidR="00D2283E" w:rsidRPr="00D3262D" w:rsidRDefault="00D2283E" w:rsidP="00E70A28">
            <w:pPr>
              <w:pStyle w:val="Sraopastraipa"/>
              <w:ind w:left="0"/>
              <w:contextualSpacing w:val="0"/>
              <w:jc w:val="both"/>
              <w:rPr>
                <w:rFonts w:ascii="Times New Roman" w:hAnsi="Times New Roman" w:cs="Times New Roman"/>
                <w:b/>
                <w:bCs/>
                <w:sz w:val="20"/>
                <w:lang w:val="lt-LT"/>
              </w:rPr>
            </w:pPr>
            <w:r w:rsidRPr="00D3262D">
              <w:rPr>
                <w:rFonts w:ascii="Times New Roman" w:hAnsi="Times New Roman" w:cs="Times New Roman"/>
                <w:b/>
                <w:bCs/>
                <w:sz w:val="20"/>
                <w:lang w:val="lt-LT"/>
              </w:rPr>
              <w:t>Patalpos paskirtis</w:t>
            </w:r>
          </w:p>
        </w:tc>
        <w:tc>
          <w:tcPr>
            <w:tcW w:w="1134" w:type="dxa"/>
          </w:tcPr>
          <w:p w14:paraId="678A5338" w14:textId="579562B2" w:rsidR="0099696A" w:rsidRPr="00D3262D" w:rsidRDefault="00D2283E" w:rsidP="00E70A28">
            <w:pPr>
              <w:pStyle w:val="Sraopastraipa"/>
              <w:ind w:left="0"/>
              <w:contextualSpacing w:val="0"/>
              <w:jc w:val="both"/>
              <w:rPr>
                <w:rFonts w:ascii="Times New Roman" w:hAnsi="Times New Roman" w:cs="Times New Roman"/>
                <w:b/>
                <w:bCs/>
                <w:sz w:val="20"/>
                <w:lang w:val="lt-LT"/>
              </w:rPr>
            </w:pPr>
            <w:r w:rsidRPr="00D3262D">
              <w:rPr>
                <w:rFonts w:ascii="Times New Roman" w:hAnsi="Times New Roman" w:cs="Times New Roman"/>
                <w:b/>
                <w:bCs/>
                <w:sz w:val="20"/>
                <w:lang w:val="lt-LT"/>
              </w:rPr>
              <w:t>Pagrindi</w:t>
            </w:r>
            <w:r w:rsidR="00316A43" w:rsidRPr="00D3262D">
              <w:rPr>
                <w:rFonts w:ascii="Times New Roman" w:hAnsi="Times New Roman" w:cs="Times New Roman"/>
                <w:b/>
                <w:bCs/>
                <w:sz w:val="20"/>
                <w:lang w:val="lt-LT"/>
              </w:rPr>
              <w:t>-</w:t>
            </w:r>
          </w:p>
          <w:p w14:paraId="78A576FF" w14:textId="77777777" w:rsidR="0099696A" w:rsidRPr="00D3262D" w:rsidRDefault="00D2283E" w:rsidP="00E70A28">
            <w:pPr>
              <w:pStyle w:val="Sraopastraipa"/>
              <w:ind w:left="0"/>
              <w:contextualSpacing w:val="0"/>
              <w:jc w:val="both"/>
              <w:rPr>
                <w:rFonts w:ascii="Times New Roman" w:hAnsi="Times New Roman" w:cs="Times New Roman"/>
                <w:b/>
                <w:bCs/>
                <w:sz w:val="20"/>
                <w:lang w:val="lt-LT"/>
              </w:rPr>
            </w:pPr>
            <w:proofErr w:type="spellStart"/>
            <w:r w:rsidRPr="00D3262D">
              <w:rPr>
                <w:rFonts w:ascii="Times New Roman" w:hAnsi="Times New Roman" w:cs="Times New Roman"/>
                <w:b/>
                <w:bCs/>
                <w:sz w:val="20"/>
                <w:lang w:val="lt-LT"/>
              </w:rPr>
              <w:t>nis</w:t>
            </w:r>
            <w:proofErr w:type="spellEnd"/>
            <w:r w:rsidRPr="00D3262D">
              <w:rPr>
                <w:rFonts w:ascii="Times New Roman" w:hAnsi="Times New Roman" w:cs="Times New Roman"/>
                <w:b/>
                <w:bCs/>
                <w:sz w:val="20"/>
                <w:lang w:val="lt-LT"/>
              </w:rPr>
              <w:t xml:space="preserve"> plotas</w:t>
            </w:r>
          </w:p>
          <w:p w14:paraId="5FD78611" w14:textId="3756B832" w:rsidR="00D2283E" w:rsidRPr="00D3262D" w:rsidRDefault="00D2283E" w:rsidP="00E70A28">
            <w:pPr>
              <w:pStyle w:val="Sraopastraipa"/>
              <w:ind w:left="0"/>
              <w:contextualSpacing w:val="0"/>
              <w:jc w:val="both"/>
              <w:rPr>
                <w:rFonts w:ascii="Times New Roman" w:hAnsi="Times New Roman" w:cs="Times New Roman"/>
                <w:b/>
                <w:bCs/>
                <w:sz w:val="20"/>
                <w:lang w:val="lt-LT"/>
              </w:rPr>
            </w:pPr>
            <w:r w:rsidRPr="00D3262D">
              <w:rPr>
                <w:rFonts w:ascii="Times New Roman" w:hAnsi="Times New Roman" w:cs="Times New Roman"/>
                <w:b/>
                <w:bCs/>
                <w:sz w:val="20"/>
                <w:lang w:val="lt-LT"/>
              </w:rPr>
              <w:t>kv.</w:t>
            </w:r>
            <w:r w:rsidR="0099696A" w:rsidRPr="00D3262D">
              <w:rPr>
                <w:rFonts w:ascii="Times New Roman" w:hAnsi="Times New Roman" w:cs="Times New Roman"/>
                <w:b/>
                <w:bCs/>
                <w:sz w:val="20"/>
                <w:lang w:val="lt-LT"/>
              </w:rPr>
              <w:t xml:space="preserve"> </w:t>
            </w:r>
            <w:r w:rsidRPr="00D3262D">
              <w:rPr>
                <w:rFonts w:ascii="Times New Roman" w:hAnsi="Times New Roman" w:cs="Times New Roman"/>
                <w:b/>
                <w:bCs/>
                <w:sz w:val="20"/>
                <w:lang w:val="lt-LT"/>
              </w:rPr>
              <w:t>m</w:t>
            </w:r>
          </w:p>
        </w:tc>
        <w:tc>
          <w:tcPr>
            <w:tcW w:w="1134" w:type="dxa"/>
          </w:tcPr>
          <w:p w14:paraId="256F2B2A" w14:textId="2EE00E82" w:rsidR="0099696A" w:rsidRPr="00D3262D" w:rsidRDefault="00D2283E" w:rsidP="00E70A28">
            <w:pPr>
              <w:pStyle w:val="Sraopastraipa"/>
              <w:ind w:left="0"/>
              <w:contextualSpacing w:val="0"/>
              <w:jc w:val="both"/>
              <w:rPr>
                <w:rFonts w:ascii="Times New Roman" w:hAnsi="Times New Roman" w:cs="Times New Roman"/>
                <w:b/>
                <w:bCs/>
                <w:sz w:val="20"/>
                <w:lang w:val="lt-LT"/>
              </w:rPr>
            </w:pPr>
            <w:r w:rsidRPr="00D3262D">
              <w:rPr>
                <w:rFonts w:ascii="Times New Roman" w:hAnsi="Times New Roman" w:cs="Times New Roman"/>
                <w:b/>
                <w:bCs/>
                <w:sz w:val="20"/>
                <w:lang w:val="lt-LT"/>
              </w:rPr>
              <w:t>Bendro</w:t>
            </w:r>
            <w:r w:rsidR="0099696A" w:rsidRPr="00D3262D">
              <w:rPr>
                <w:rFonts w:ascii="Times New Roman" w:hAnsi="Times New Roman" w:cs="Times New Roman"/>
                <w:b/>
                <w:bCs/>
                <w:sz w:val="20"/>
                <w:lang w:val="lt-LT"/>
              </w:rPr>
              <w:t xml:space="preserve">jo </w:t>
            </w:r>
            <w:r w:rsidRPr="00D3262D">
              <w:rPr>
                <w:rFonts w:ascii="Times New Roman" w:hAnsi="Times New Roman" w:cs="Times New Roman"/>
                <w:b/>
                <w:bCs/>
                <w:sz w:val="20"/>
                <w:lang w:val="lt-LT"/>
              </w:rPr>
              <w:t>naud</w:t>
            </w:r>
            <w:r w:rsidR="0099696A" w:rsidRPr="00D3262D">
              <w:rPr>
                <w:rFonts w:ascii="Times New Roman" w:hAnsi="Times New Roman" w:cs="Times New Roman"/>
                <w:b/>
                <w:bCs/>
                <w:sz w:val="20"/>
                <w:lang w:val="lt-LT"/>
              </w:rPr>
              <w:t>oji-</w:t>
            </w:r>
            <w:proofErr w:type="spellStart"/>
            <w:r w:rsidR="0099696A" w:rsidRPr="00D3262D">
              <w:rPr>
                <w:rFonts w:ascii="Times New Roman" w:hAnsi="Times New Roman" w:cs="Times New Roman"/>
                <w:b/>
                <w:bCs/>
                <w:sz w:val="20"/>
                <w:lang w:val="lt-LT"/>
              </w:rPr>
              <w:t>mo</w:t>
            </w:r>
            <w:proofErr w:type="spellEnd"/>
            <w:r w:rsidR="0099696A" w:rsidRPr="00D3262D">
              <w:rPr>
                <w:rFonts w:ascii="Times New Roman" w:hAnsi="Times New Roman" w:cs="Times New Roman"/>
                <w:b/>
                <w:bCs/>
                <w:sz w:val="20"/>
                <w:lang w:val="lt-LT"/>
              </w:rPr>
              <w:t xml:space="preserve"> patalpų </w:t>
            </w:r>
            <w:r w:rsidRPr="00D3262D">
              <w:rPr>
                <w:rFonts w:ascii="Times New Roman" w:hAnsi="Times New Roman" w:cs="Times New Roman"/>
                <w:b/>
                <w:bCs/>
                <w:sz w:val="20"/>
                <w:lang w:val="lt-LT"/>
              </w:rPr>
              <w:t xml:space="preserve">tenkanti dalis </w:t>
            </w:r>
          </w:p>
          <w:p w14:paraId="6A3F15F6" w14:textId="417038AC" w:rsidR="00D2283E" w:rsidRPr="00D3262D" w:rsidRDefault="00D2283E" w:rsidP="00E70A28">
            <w:pPr>
              <w:pStyle w:val="Sraopastraipa"/>
              <w:ind w:left="0"/>
              <w:contextualSpacing w:val="0"/>
              <w:jc w:val="both"/>
              <w:rPr>
                <w:rFonts w:ascii="Times New Roman" w:hAnsi="Times New Roman" w:cs="Times New Roman"/>
                <w:b/>
                <w:bCs/>
                <w:sz w:val="20"/>
                <w:lang w:val="lt-LT"/>
              </w:rPr>
            </w:pPr>
            <w:r w:rsidRPr="00D3262D">
              <w:rPr>
                <w:rFonts w:ascii="Times New Roman" w:hAnsi="Times New Roman" w:cs="Times New Roman"/>
                <w:b/>
                <w:bCs/>
                <w:sz w:val="20"/>
                <w:lang w:val="lt-LT"/>
              </w:rPr>
              <w:t>kv.</w:t>
            </w:r>
            <w:r w:rsidR="0099696A" w:rsidRPr="00D3262D">
              <w:rPr>
                <w:rFonts w:ascii="Times New Roman" w:hAnsi="Times New Roman" w:cs="Times New Roman"/>
                <w:b/>
                <w:bCs/>
                <w:sz w:val="20"/>
                <w:lang w:val="lt-LT"/>
              </w:rPr>
              <w:t xml:space="preserve"> </w:t>
            </w:r>
            <w:r w:rsidRPr="00D3262D">
              <w:rPr>
                <w:rFonts w:ascii="Times New Roman" w:hAnsi="Times New Roman" w:cs="Times New Roman"/>
                <w:b/>
                <w:bCs/>
                <w:sz w:val="20"/>
                <w:lang w:val="lt-LT"/>
              </w:rPr>
              <w:t>m</w:t>
            </w:r>
          </w:p>
        </w:tc>
        <w:tc>
          <w:tcPr>
            <w:tcW w:w="992" w:type="dxa"/>
          </w:tcPr>
          <w:p w14:paraId="2FE017B6" w14:textId="64996C43" w:rsidR="0099696A" w:rsidRPr="00D3262D" w:rsidRDefault="00D2283E" w:rsidP="00E70A28">
            <w:pPr>
              <w:pStyle w:val="Sraopastraipa"/>
              <w:ind w:left="0"/>
              <w:contextualSpacing w:val="0"/>
              <w:jc w:val="both"/>
              <w:rPr>
                <w:rFonts w:ascii="Times New Roman" w:hAnsi="Times New Roman" w:cs="Times New Roman"/>
                <w:b/>
                <w:bCs/>
                <w:sz w:val="20"/>
                <w:lang w:val="lt-LT"/>
              </w:rPr>
            </w:pPr>
            <w:proofErr w:type="spellStart"/>
            <w:r w:rsidRPr="00D3262D">
              <w:rPr>
                <w:rFonts w:ascii="Times New Roman" w:hAnsi="Times New Roman" w:cs="Times New Roman"/>
                <w:b/>
                <w:bCs/>
                <w:sz w:val="20"/>
                <w:lang w:val="lt-LT"/>
              </w:rPr>
              <w:t>Nuomo</w:t>
            </w:r>
            <w:r w:rsidR="0099696A" w:rsidRPr="00D3262D">
              <w:rPr>
                <w:rFonts w:ascii="Times New Roman" w:hAnsi="Times New Roman" w:cs="Times New Roman"/>
                <w:b/>
                <w:bCs/>
                <w:sz w:val="20"/>
                <w:lang w:val="lt-LT"/>
              </w:rPr>
              <w:t>-</w:t>
            </w:r>
            <w:r w:rsidRPr="00D3262D">
              <w:rPr>
                <w:rFonts w:ascii="Times New Roman" w:hAnsi="Times New Roman" w:cs="Times New Roman"/>
                <w:b/>
                <w:bCs/>
                <w:sz w:val="20"/>
                <w:lang w:val="lt-LT"/>
              </w:rPr>
              <w:t>jamas</w:t>
            </w:r>
            <w:proofErr w:type="spellEnd"/>
            <w:r w:rsidRPr="00D3262D">
              <w:rPr>
                <w:rFonts w:ascii="Times New Roman" w:hAnsi="Times New Roman" w:cs="Times New Roman"/>
                <w:b/>
                <w:bCs/>
                <w:sz w:val="20"/>
                <w:lang w:val="lt-LT"/>
              </w:rPr>
              <w:t xml:space="preserve"> plotas </w:t>
            </w:r>
          </w:p>
          <w:p w14:paraId="113A6BC4" w14:textId="69382145" w:rsidR="00D2283E" w:rsidRPr="00D3262D" w:rsidRDefault="00D2283E" w:rsidP="00E70A28">
            <w:pPr>
              <w:pStyle w:val="Sraopastraipa"/>
              <w:ind w:left="0"/>
              <w:contextualSpacing w:val="0"/>
              <w:jc w:val="both"/>
              <w:rPr>
                <w:rFonts w:ascii="Times New Roman" w:hAnsi="Times New Roman" w:cs="Times New Roman"/>
                <w:b/>
                <w:bCs/>
                <w:sz w:val="20"/>
                <w:lang w:val="lt-LT"/>
              </w:rPr>
            </w:pPr>
            <w:r w:rsidRPr="00D3262D">
              <w:rPr>
                <w:rFonts w:ascii="Times New Roman" w:hAnsi="Times New Roman" w:cs="Times New Roman"/>
                <w:b/>
                <w:bCs/>
                <w:sz w:val="20"/>
                <w:lang w:val="lt-LT"/>
              </w:rPr>
              <w:t>kv.</w:t>
            </w:r>
            <w:r w:rsidR="0099696A" w:rsidRPr="00D3262D">
              <w:rPr>
                <w:rFonts w:ascii="Times New Roman" w:hAnsi="Times New Roman" w:cs="Times New Roman"/>
                <w:b/>
                <w:bCs/>
                <w:sz w:val="20"/>
                <w:lang w:val="lt-LT"/>
              </w:rPr>
              <w:t xml:space="preserve"> </w:t>
            </w:r>
            <w:r w:rsidRPr="00D3262D">
              <w:rPr>
                <w:rFonts w:ascii="Times New Roman" w:hAnsi="Times New Roman" w:cs="Times New Roman"/>
                <w:b/>
                <w:bCs/>
                <w:sz w:val="20"/>
                <w:lang w:val="lt-LT"/>
              </w:rPr>
              <w:t>m</w:t>
            </w:r>
          </w:p>
        </w:tc>
        <w:tc>
          <w:tcPr>
            <w:tcW w:w="1134" w:type="dxa"/>
          </w:tcPr>
          <w:p w14:paraId="1C4B2DF9" w14:textId="77777777" w:rsidR="0099696A" w:rsidRPr="00D3262D" w:rsidRDefault="00D2283E" w:rsidP="0099696A">
            <w:pPr>
              <w:pStyle w:val="Sraopastraipa"/>
              <w:ind w:left="0"/>
              <w:contextualSpacing w:val="0"/>
              <w:rPr>
                <w:rFonts w:ascii="Times New Roman" w:hAnsi="Times New Roman" w:cs="Times New Roman"/>
                <w:b/>
                <w:bCs/>
                <w:sz w:val="20"/>
                <w:lang w:val="lt-LT"/>
              </w:rPr>
            </w:pPr>
            <w:r w:rsidRPr="00D3262D">
              <w:rPr>
                <w:rFonts w:ascii="Times New Roman" w:hAnsi="Times New Roman" w:cs="Times New Roman"/>
                <w:b/>
                <w:bCs/>
                <w:sz w:val="20"/>
                <w:lang w:val="lt-LT"/>
              </w:rPr>
              <w:t>1 kv.</w:t>
            </w:r>
            <w:r w:rsidR="0099696A" w:rsidRPr="00D3262D">
              <w:rPr>
                <w:rFonts w:ascii="Times New Roman" w:hAnsi="Times New Roman" w:cs="Times New Roman"/>
                <w:b/>
                <w:bCs/>
                <w:sz w:val="20"/>
                <w:lang w:val="lt-LT"/>
              </w:rPr>
              <w:t xml:space="preserve"> </w:t>
            </w:r>
            <w:r w:rsidRPr="00D3262D">
              <w:rPr>
                <w:rFonts w:ascii="Times New Roman" w:hAnsi="Times New Roman" w:cs="Times New Roman"/>
                <w:b/>
                <w:bCs/>
                <w:sz w:val="20"/>
                <w:lang w:val="lt-LT"/>
              </w:rPr>
              <w:t xml:space="preserve">m nuomos </w:t>
            </w:r>
          </w:p>
          <w:p w14:paraId="064273AF" w14:textId="6CDB3AC7" w:rsidR="0099696A" w:rsidRPr="00D3262D" w:rsidRDefault="00D2283E" w:rsidP="00B54E58">
            <w:pPr>
              <w:pStyle w:val="Sraopastraipa"/>
              <w:ind w:left="0"/>
              <w:contextualSpacing w:val="0"/>
              <w:rPr>
                <w:rFonts w:ascii="Times New Roman" w:hAnsi="Times New Roman" w:cs="Times New Roman"/>
                <w:b/>
                <w:bCs/>
                <w:sz w:val="20"/>
                <w:lang w:val="lt-LT"/>
              </w:rPr>
            </w:pPr>
            <w:r w:rsidRPr="00D3262D">
              <w:rPr>
                <w:rFonts w:ascii="Times New Roman" w:hAnsi="Times New Roman" w:cs="Times New Roman"/>
                <w:b/>
                <w:bCs/>
                <w:sz w:val="20"/>
                <w:lang w:val="lt-LT"/>
              </w:rPr>
              <w:t xml:space="preserve">kaina </w:t>
            </w:r>
          </w:p>
          <w:p w14:paraId="0944F92D" w14:textId="316AC879" w:rsidR="00D2283E" w:rsidRPr="00D3262D" w:rsidRDefault="00542FBC" w:rsidP="00B54E58">
            <w:pPr>
              <w:pStyle w:val="Sraopastraipa"/>
              <w:ind w:left="0" w:right="-104"/>
              <w:contextualSpacing w:val="0"/>
              <w:rPr>
                <w:rFonts w:ascii="Times New Roman" w:hAnsi="Times New Roman" w:cs="Times New Roman"/>
                <w:b/>
                <w:bCs/>
                <w:sz w:val="20"/>
                <w:lang w:val="lt-LT"/>
              </w:rPr>
            </w:pPr>
            <w:r w:rsidRPr="00D3262D">
              <w:rPr>
                <w:rFonts w:ascii="Times New Roman" w:hAnsi="Times New Roman" w:cs="Times New Roman"/>
                <w:b/>
                <w:bCs/>
                <w:sz w:val="20"/>
                <w:lang w:val="lt-LT"/>
              </w:rPr>
              <w:t xml:space="preserve">Eur </w:t>
            </w:r>
            <w:r w:rsidR="00D2283E" w:rsidRPr="00D3262D">
              <w:rPr>
                <w:rFonts w:ascii="Times New Roman" w:hAnsi="Times New Roman" w:cs="Times New Roman"/>
                <w:b/>
                <w:bCs/>
                <w:sz w:val="20"/>
                <w:lang w:val="lt-LT"/>
              </w:rPr>
              <w:t>be PVM/mėn</w:t>
            </w:r>
            <w:r w:rsidR="0099696A" w:rsidRPr="00D3262D">
              <w:rPr>
                <w:rFonts w:ascii="Times New Roman" w:hAnsi="Times New Roman" w:cs="Times New Roman"/>
                <w:b/>
                <w:bCs/>
                <w:sz w:val="20"/>
                <w:lang w:val="lt-LT"/>
              </w:rPr>
              <w:t>.</w:t>
            </w:r>
          </w:p>
        </w:tc>
        <w:tc>
          <w:tcPr>
            <w:tcW w:w="1276" w:type="dxa"/>
          </w:tcPr>
          <w:p w14:paraId="7EECD34D" w14:textId="6858E459" w:rsidR="0099696A" w:rsidRPr="00D3262D" w:rsidRDefault="0099696A" w:rsidP="00E70A28">
            <w:pPr>
              <w:pStyle w:val="Sraopastraipa"/>
              <w:ind w:left="0"/>
              <w:contextualSpacing w:val="0"/>
              <w:jc w:val="both"/>
              <w:rPr>
                <w:rFonts w:ascii="Times New Roman" w:hAnsi="Times New Roman" w:cs="Times New Roman"/>
                <w:b/>
                <w:bCs/>
                <w:sz w:val="20"/>
                <w:lang w:val="lt-LT"/>
              </w:rPr>
            </w:pPr>
            <w:r w:rsidRPr="00D3262D">
              <w:rPr>
                <w:rFonts w:ascii="Times New Roman" w:hAnsi="Times New Roman" w:cs="Times New Roman"/>
                <w:b/>
                <w:bCs/>
                <w:sz w:val="20"/>
                <w:lang w:val="lt-LT"/>
              </w:rPr>
              <w:t xml:space="preserve">Bendra </w:t>
            </w:r>
            <w:r w:rsidR="00D2283E" w:rsidRPr="00D3262D">
              <w:rPr>
                <w:rFonts w:ascii="Times New Roman" w:hAnsi="Times New Roman" w:cs="Times New Roman"/>
                <w:b/>
                <w:bCs/>
                <w:sz w:val="20"/>
                <w:lang w:val="lt-LT"/>
              </w:rPr>
              <w:t xml:space="preserve">nuomos kaina </w:t>
            </w:r>
          </w:p>
          <w:p w14:paraId="3617E4F3" w14:textId="3A76E8DC" w:rsidR="00D2283E" w:rsidRPr="00D3262D" w:rsidRDefault="00542FBC" w:rsidP="00E70A28">
            <w:pPr>
              <w:pStyle w:val="Sraopastraipa"/>
              <w:ind w:left="0"/>
              <w:contextualSpacing w:val="0"/>
              <w:jc w:val="both"/>
              <w:rPr>
                <w:rFonts w:ascii="Times New Roman" w:hAnsi="Times New Roman" w:cs="Times New Roman"/>
                <w:b/>
                <w:bCs/>
                <w:sz w:val="20"/>
                <w:lang w:val="lt-LT"/>
              </w:rPr>
            </w:pPr>
            <w:r w:rsidRPr="00D3262D">
              <w:rPr>
                <w:rFonts w:ascii="Times New Roman" w:hAnsi="Times New Roman" w:cs="Times New Roman"/>
                <w:b/>
                <w:bCs/>
                <w:sz w:val="20"/>
                <w:lang w:val="lt-LT"/>
              </w:rPr>
              <w:t xml:space="preserve">Eur </w:t>
            </w:r>
            <w:r w:rsidR="00D2283E" w:rsidRPr="00D3262D">
              <w:rPr>
                <w:rFonts w:ascii="Times New Roman" w:hAnsi="Times New Roman" w:cs="Times New Roman"/>
                <w:b/>
                <w:bCs/>
                <w:sz w:val="20"/>
                <w:lang w:val="lt-LT"/>
              </w:rPr>
              <w:t>be PVM/mėn</w:t>
            </w:r>
            <w:r w:rsidR="0099696A" w:rsidRPr="00D3262D">
              <w:rPr>
                <w:rFonts w:ascii="Times New Roman" w:hAnsi="Times New Roman" w:cs="Times New Roman"/>
                <w:b/>
                <w:bCs/>
                <w:sz w:val="20"/>
                <w:lang w:val="lt-LT"/>
              </w:rPr>
              <w:t>.</w:t>
            </w:r>
          </w:p>
        </w:tc>
        <w:tc>
          <w:tcPr>
            <w:tcW w:w="1134" w:type="dxa"/>
          </w:tcPr>
          <w:p w14:paraId="4DB7218F" w14:textId="06399F95" w:rsidR="00D2283E" w:rsidRPr="00D3262D" w:rsidRDefault="0099696A" w:rsidP="00E70A28">
            <w:pPr>
              <w:pStyle w:val="Sraopastraipa"/>
              <w:ind w:left="0"/>
              <w:contextualSpacing w:val="0"/>
              <w:jc w:val="both"/>
              <w:rPr>
                <w:rFonts w:ascii="Times New Roman" w:hAnsi="Times New Roman" w:cs="Times New Roman"/>
                <w:b/>
                <w:bCs/>
                <w:sz w:val="20"/>
                <w:lang w:val="lt-LT"/>
              </w:rPr>
            </w:pPr>
            <w:r w:rsidRPr="00D3262D">
              <w:rPr>
                <w:rFonts w:ascii="Times New Roman" w:hAnsi="Times New Roman" w:cs="Times New Roman"/>
                <w:b/>
                <w:bCs/>
                <w:sz w:val="20"/>
                <w:lang w:val="lt-LT"/>
              </w:rPr>
              <w:t xml:space="preserve">Bendra </w:t>
            </w:r>
            <w:r w:rsidR="00D2283E" w:rsidRPr="00D3262D">
              <w:rPr>
                <w:rFonts w:ascii="Times New Roman" w:hAnsi="Times New Roman" w:cs="Times New Roman"/>
                <w:b/>
                <w:bCs/>
                <w:sz w:val="20"/>
                <w:lang w:val="lt-LT"/>
              </w:rPr>
              <w:t xml:space="preserve">nuomos kaina </w:t>
            </w:r>
            <w:r w:rsidR="00542FBC" w:rsidRPr="00D3262D">
              <w:rPr>
                <w:rFonts w:ascii="Times New Roman" w:hAnsi="Times New Roman" w:cs="Times New Roman"/>
                <w:b/>
                <w:bCs/>
                <w:sz w:val="20"/>
                <w:lang w:val="lt-LT"/>
              </w:rPr>
              <w:t xml:space="preserve">Eur </w:t>
            </w:r>
            <w:r w:rsidR="00D2283E" w:rsidRPr="00D3262D">
              <w:rPr>
                <w:rFonts w:ascii="Times New Roman" w:hAnsi="Times New Roman" w:cs="Times New Roman"/>
                <w:b/>
                <w:bCs/>
                <w:sz w:val="20"/>
                <w:lang w:val="lt-LT"/>
              </w:rPr>
              <w:t>be PVM/me</w:t>
            </w:r>
            <w:r w:rsidRPr="00D3262D">
              <w:rPr>
                <w:rFonts w:ascii="Times New Roman" w:hAnsi="Times New Roman" w:cs="Times New Roman"/>
                <w:b/>
                <w:bCs/>
                <w:sz w:val="20"/>
                <w:lang w:val="lt-LT"/>
              </w:rPr>
              <w:t>-</w:t>
            </w:r>
            <w:r w:rsidR="00D2283E" w:rsidRPr="00D3262D">
              <w:rPr>
                <w:rFonts w:ascii="Times New Roman" w:hAnsi="Times New Roman" w:cs="Times New Roman"/>
                <w:b/>
                <w:bCs/>
                <w:sz w:val="20"/>
                <w:lang w:val="lt-LT"/>
              </w:rPr>
              <w:t>tus</w:t>
            </w:r>
          </w:p>
        </w:tc>
      </w:tr>
      <w:tr w:rsidR="0099696A" w:rsidRPr="00D3262D" w14:paraId="36E85690" w14:textId="77777777" w:rsidTr="00B54E58">
        <w:tc>
          <w:tcPr>
            <w:tcW w:w="851" w:type="dxa"/>
          </w:tcPr>
          <w:p w14:paraId="626EC0A6" w14:textId="77777777" w:rsidR="00D2283E" w:rsidRPr="00D3262D" w:rsidRDefault="00D2283E" w:rsidP="00E70A28">
            <w:pPr>
              <w:pStyle w:val="Sraopastraipa"/>
              <w:ind w:left="0"/>
              <w:contextualSpacing w:val="0"/>
              <w:jc w:val="both"/>
              <w:rPr>
                <w:rFonts w:ascii="Times New Roman" w:hAnsi="Times New Roman" w:cs="Times New Roman"/>
                <w:b/>
                <w:bCs/>
                <w:i/>
                <w:iCs/>
                <w:lang w:val="lt-LT"/>
              </w:rPr>
            </w:pPr>
            <w:r w:rsidRPr="00D3262D">
              <w:rPr>
                <w:rFonts w:ascii="Times New Roman" w:hAnsi="Times New Roman" w:cs="Times New Roman"/>
                <w:b/>
                <w:bCs/>
                <w:i/>
                <w:iCs/>
                <w:lang w:val="lt-LT"/>
              </w:rPr>
              <w:t>1</w:t>
            </w:r>
          </w:p>
        </w:tc>
        <w:tc>
          <w:tcPr>
            <w:tcW w:w="1134" w:type="dxa"/>
          </w:tcPr>
          <w:p w14:paraId="4DE19DBC" w14:textId="77777777" w:rsidR="00D2283E" w:rsidRPr="00D3262D" w:rsidRDefault="00D2283E" w:rsidP="00E70A28">
            <w:pPr>
              <w:pStyle w:val="Sraopastraipa"/>
              <w:ind w:left="0"/>
              <w:contextualSpacing w:val="0"/>
              <w:jc w:val="both"/>
              <w:rPr>
                <w:rFonts w:ascii="Times New Roman" w:hAnsi="Times New Roman" w:cs="Times New Roman"/>
                <w:b/>
                <w:bCs/>
                <w:i/>
                <w:iCs/>
                <w:lang w:val="lt-LT"/>
              </w:rPr>
            </w:pPr>
            <w:r w:rsidRPr="00D3262D">
              <w:rPr>
                <w:rFonts w:ascii="Times New Roman" w:hAnsi="Times New Roman" w:cs="Times New Roman"/>
                <w:b/>
                <w:bCs/>
                <w:i/>
                <w:iCs/>
                <w:lang w:val="lt-LT"/>
              </w:rPr>
              <w:t>2</w:t>
            </w:r>
          </w:p>
        </w:tc>
        <w:tc>
          <w:tcPr>
            <w:tcW w:w="992" w:type="dxa"/>
          </w:tcPr>
          <w:p w14:paraId="636D11AE" w14:textId="77777777" w:rsidR="00D2283E" w:rsidRPr="00D3262D" w:rsidRDefault="00D2283E" w:rsidP="00E70A28">
            <w:pPr>
              <w:pStyle w:val="Sraopastraipa"/>
              <w:ind w:left="0"/>
              <w:contextualSpacing w:val="0"/>
              <w:jc w:val="both"/>
              <w:rPr>
                <w:rFonts w:ascii="Times New Roman" w:hAnsi="Times New Roman" w:cs="Times New Roman"/>
                <w:b/>
                <w:bCs/>
                <w:i/>
                <w:iCs/>
                <w:lang w:val="lt-LT"/>
              </w:rPr>
            </w:pPr>
            <w:r w:rsidRPr="00D3262D">
              <w:rPr>
                <w:rFonts w:ascii="Times New Roman" w:hAnsi="Times New Roman" w:cs="Times New Roman"/>
                <w:b/>
                <w:bCs/>
                <w:i/>
                <w:iCs/>
                <w:lang w:val="lt-LT"/>
              </w:rPr>
              <w:t>3</w:t>
            </w:r>
          </w:p>
        </w:tc>
        <w:tc>
          <w:tcPr>
            <w:tcW w:w="993" w:type="dxa"/>
          </w:tcPr>
          <w:p w14:paraId="6A4C3EFD" w14:textId="77777777" w:rsidR="00D2283E" w:rsidRPr="00D3262D" w:rsidRDefault="00D2283E" w:rsidP="00E70A28">
            <w:pPr>
              <w:pStyle w:val="Sraopastraipa"/>
              <w:ind w:left="0"/>
              <w:contextualSpacing w:val="0"/>
              <w:jc w:val="both"/>
              <w:rPr>
                <w:rFonts w:ascii="Times New Roman" w:hAnsi="Times New Roman" w:cs="Times New Roman"/>
                <w:b/>
                <w:bCs/>
                <w:i/>
                <w:iCs/>
                <w:lang w:val="lt-LT"/>
              </w:rPr>
            </w:pPr>
            <w:r w:rsidRPr="00D3262D">
              <w:rPr>
                <w:rFonts w:ascii="Times New Roman" w:hAnsi="Times New Roman" w:cs="Times New Roman"/>
                <w:b/>
                <w:bCs/>
                <w:i/>
                <w:iCs/>
                <w:lang w:val="lt-LT"/>
              </w:rPr>
              <w:t>4</w:t>
            </w:r>
          </w:p>
        </w:tc>
        <w:tc>
          <w:tcPr>
            <w:tcW w:w="1134" w:type="dxa"/>
          </w:tcPr>
          <w:p w14:paraId="0A1956A4" w14:textId="77777777" w:rsidR="00D2283E" w:rsidRPr="00D3262D" w:rsidRDefault="00D2283E" w:rsidP="00E70A28">
            <w:pPr>
              <w:pStyle w:val="Sraopastraipa"/>
              <w:ind w:left="0"/>
              <w:contextualSpacing w:val="0"/>
              <w:jc w:val="both"/>
              <w:rPr>
                <w:rFonts w:ascii="Times New Roman" w:hAnsi="Times New Roman" w:cs="Times New Roman"/>
                <w:b/>
                <w:bCs/>
                <w:i/>
                <w:iCs/>
                <w:lang w:val="lt-LT"/>
              </w:rPr>
            </w:pPr>
            <w:r w:rsidRPr="00D3262D">
              <w:rPr>
                <w:rFonts w:ascii="Times New Roman" w:hAnsi="Times New Roman" w:cs="Times New Roman"/>
                <w:b/>
                <w:bCs/>
                <w:i/>
                <w:iCs/>
                <w:lang w:val="lt-LT"/>
              </w:rPr>
              <w:t>5</w:t>
            </w:r>
          </w:p>
        </w:tc>
        <w:tc>
          <w:tcPr>
            <w:tcW w:w="1134" w:type="dxa"/>
          </w:tcPr>
          <w:p w14:paraId="091D862E" w14:textId="77777777" w:rsidR="00D2283E" w:rsidRPr="00D3262D" w:rsidRDefault="00D2283E" w:rsidP="00E70A28">
            <w:pPr>
              <w:pStyle w:val="Sraopastraipa"/>
              <w:ind w:left="0"/>
              <w:contextualSpacing w:val="0"/>
              <w:jc w:val="both"/>
              <w:rPr>
                <w:rFonts w:ascii="Times New Roman" w:hAnsi="Times New Roman" w:cs="Times New Roman"/>
                <w:b/>
                <w:bCs/>
                <w:i/>
                <w:iCs/>
                <w:lang w:val="lt-LT"/>
              </w:rPr>
            </w:pPr>
            <w:r w:rsidRPr="00D3262D">
              <w:rPr>
                <w:rFonts w:ascii="Times New Roman" w:hAnsi="Times New Roman" w:cs="Times New Roman"/>
                <w:b/>
                <w:bCs/>
                <w:i/>
                <w:iCs/>
                <w:lang w:val="lt-LT"/>
              </w:rPr>
              <w:t>6</w:t>
            </w:r>
          </w:p>
        </w:tc>
        <w:tc>
          <w:tcPr>
            <w:tcW w:w="992" w:type="dxa"/>
          </w:tcPr>
          <w:p w14:paraId="4CB159D1" w14:textId="77777777" w:rsidR="00D2283E" w:rsidRPr="00D3262D" w:rsidRDefault="00D2283E" w:rsidP="00E70A28">
            <w:pPr>
              <w:pStyle w:val="Sraopastraipa"/>
              <w:ind w:left="0"/>
              <w:contextualSpacing w:val="0"/>
              <w:jc w:val="both"/>
              <w:rPr>
                <w:rFonts w:ascii="Times New Roman" w:hAnsi="Times New Roman" w:cs="Times New Roman"/>
                <w:b/>
                <w:bCs/>
                <w:i/>
                <w:iCs/>
                <w:lang w:val="lt-LT"/>
              </w:rPr>
            </w:pPr>
            <w:r w:rsidRPr="00D3262D">
              <w:rPr>
                <w:rFonts w:ascii="Times New Roman" w:hAnsi="Times New Roman" w:cs="Times New Roman"/>
                <w:b/>
                <w:bCs/>
                <w:i/>
                <w:iCs/>
                <w:lang w:val="lt-LT"/>
              </w:rPr>
              <w:t>7 (5+6)</w:t>
            </w:r>
          </w:p>
        </w:tc>
        <w:tc>
          <w:tcPr>
            <w:tcW w:w="1134" w:type="dxa"/>
          </w:tcPr>
          <w:p w14:paraId="4ACF8F3A" w14:textId="77777777" w:rsidR="00D2283E" w:rsidRPr="00D3262D" w:rsidRDefault="00D2283E" w:rsidP="00E70A28">
            <w:pPr>
              <w:pStyle w:val="Sraopastraipa"/>
              <w:ind w:left="0"/>
              <w:contextualSpacing w:val="0"/>
              <w:jc w:val="both"/>
              <w:rPr>
                <w:rFonts w:ascii="Times New Roman" w:hAnsi="Times New Roman" w:cs="Times New Roman"/>
                <w:b/>
                <w:bCs/>
                <w:i/>
                <w:iCs/>
                <w:lang w:val="lt-LT"/>
              </w:rPr>
            </w:pPr>
            <w:r w:rsidRPr="00D3262D">
              <w:rPr>
                <w:rFonts w:ascii="Times New Roman" w:hAnsi="Times New Roman" w:cs="Times New Roman"/>
                <w:b/>
                <w:bCs/>
                <w:i/>
                <w:iCs/>
                <w:lang w:val="lt-LT"/>
              </w:rPr>
              <w:t>8</w:t>
            </w:r>
          </w:p>
        </w:tc>
        <w:tc>
          <w:tcPr>
            <w:tcW w:w="1276" w:type="dxa"/>
          </w:tcPr>
          <w:p w14:paraId="17B677EB" w14:textId="77777777" w:rsidR="00D2283E" w:rsidRPr="00D3262D" w:rsidRDefault="00D2283E" w:rsidP="00E70A28">
            <w:pPr>
              <w:pStyle w:val="Sraopastraipa"/>
              <w:ind w:left="0" w:right="-1183"/>
              <w:contextualSpacing w:val="0"/>
              <w:jc w:val="both"/>
              <w:rPr>
                <w:rFonts w:ascii="Times New Roman" w:hAnsi="Times New Roman" w:cs="Times New Roman"/>
                <w:b/>
                <w:bCs/>
                <w:i/>
                <w:iCs/>
                <w:lang w:val="lt-LT"/>
              </w:rPr>
            </w:pPr>
            <w:r w:rsidRPr="00D3262D">
              <w:rPr>
                <w:rFonts w:ascii="Times New Roman" w:hAnsi="Times New Roman" w:cs="Times New Roman"/>
                <w:b/>
                <w:bCs/>
                <w:i/>
                <w:iCs/>
                <w:lang w:val="lt-LT"/>
              </w:rPr>
              <w:t>9(7*8)</w:t>
            </w:r>
          </w:p>
        </w:tc>
        <w:tc>
          <w:tcPr>
            <w:tcW w:w="1134" w:type="dxa"/>
          </w:tcPr>
          <w:p w14:paraId="4E232FA9" w14:textId="77777777" w:rsidR="00D2283E" w:rsidRPr="00D3262D" w:rsidRDefault="00D2283E" w:rsidP="00E70A28">
            <w:pPr>
              <w:pStyle w:val="Sraopastraipa"/>
              <w:ind w:left="0" w:right="-1183"/>
              <w:contextualSpacing w:val="0"/>
              <w:jc w:val="both"/>
              <w:rPr>
                <w:rFonts w:ascii="Times New Roman" w:hAnsi="Times New Roman" w:cs="Times New Roman"/>
                <w:b/>
                <w:bCs/>
                <w:i/>
                <w:iCs/>
                <w:lang w:val="lt-LT"/>
              </w:rPr>
            </w:pPr>
            <w:r w:rsidRPr="00D3262D">
              <w:rPr>
                <w:rFonts w:ascii="Times New Roman" w:hAnsi="Times New Roman" w:cs="Times New Roman"/>
                <w:b/>
                <w:bCs/>
                <w:i/>
                <w:iCs/>
                <w:lang w:val="lt-LT"/>
              </w:rPr>
              <w:t>10(9*12)</w:t>
            </w:r>
          </w:p>
        </w:tc>
      </w:tr>
      <w:tr w:rsidR="0099696A" w:rsidRPr="00D3262D" w14:paraId="4E84B8B9" w14:textId="77777777" w:rsidTr="00B54E58">
        <w:tc>
          <w:tcPr>
            <w:tcW w:w="851" w:type="dxa"/>
          </w:tcPr>
          <w:p w14:paraId="0A4DA8EF" w14:textId="77777777" w:rsidR="00D2283E" w:rsidRPr="00D3262D" w:rsidRDefault="00D2283E" w:rsidP="00E70A28">
            <w:pPr>
              <w:pStyle w:val="Sraopastraipa"/>
              <w:ind w:left="0"/>
              <w:contextualSpacing w:val="0"/>
              <w:jc w:val="both"/>
              <w:rPr>
                <w:rFonts w:ascii="Times New Roman" w:hAnsi="Times New Roman" w:cs="Times New Roman"/>
                <w:lang w:val="lt-LT"/>
              </w:rPr>
            </w:pPr>
            <w:r w:rsidRPr="00D3262D">
              <w:rPr>
                <w:rFonts w:ascii="Times New Roman" w:hAnsi="Times New Roman" w:cs="Times New Roman"/>
                <w:lang w:val="lt-LT"/>
              </w:rPr>
              <w:t>1.</w:t>
            </w:r>
          </w:p>
        </w:tc>
        <w:tc>
          <w:tcPr>
            <w:tcW w:w="1134" w:type="dxa"/>
          </w:tcPr>
          <w:p w14:paraId="60568B66"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992" w:type="dxa"/>
          </w:tcPr>
          <w:p w14:paraId="732EB932"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993" w:type="dxa"/>
          </w:tcPr>
          <w:p w14:paraId="628397A4"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1134" w:type="dxa"/>
          </w:tcPr>
          <w:p w14:paraId="6D5D5EBE"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1134" w:type="dxa"/>
          </w:tcPr>
          <w:p w14:paraId="32089C01"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992" w:type="dxa"/>
          </w:tcPr>
          <w:p w14:paraId="0F55AB4E"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1134" w:type="dxa"/>
          </w:tcPr>
          <w:p w14:paraId="64999A1D"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1276" w:type="dxa"/>
          </w:tcPr>
          <w:p w14:paraId="73BA2F03"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1134" w:type="dxa"/>
          </w:tcPr>
          <w:p w14:paraId="48AA762F" w14:textId="77777777" w:rsidR="00D2283E" w:rsidRPr="00D3262D" w:rsidRDefault="00D2283E" w:rsidP="00E70A28">
            <w:pPr>
              <w:pStyle w:val="Sraopastraipa"/>
              <w:ind w:left="0"/>
              <w:contextualSpacing w:val="0"/>
              <w:jc w:val="both"/>
              <w:rPr>
                <w:rFonts w:ascii="Times New Roman" w:hAnsi="Times New Roman" w:cs="Times New Roman"/>
                <w:lang w:val="lt-LT"/>
              </w:rPr>
            </w:pPr>
          </w:p>
        </w:tc>
      </w:tr>
      <w:tr w:rsidR="0099696A" w:rsidRPr="00D3262D" w14:paraId="5C4BD8C9" w14:textId="77777777" w:rsidTr="00B54E58">
        <w:tc>
          <w:tcPr>
            <w:tcW w:w="851" w:type="dxa"/>
          </w:tcPr>
          <w:p w14:paraId="54AF6E44" w14:textId="77777777" w:rsidR="00D2283E" w:rsidRPr="00D3262D" w:rsidRDefault="00D2283E" w:rsidP="00E70A28">
            <w:pPr>
              <w:pStyle w:val="Sraopastraipa"/>
              <w:ind w:left="0"/>
              <w:contextualSpacing w:val="0"/>
              <w:jc w:val="both"/>
              <w:rPr>
                <w:rFonts w:ascii="Times New Roman" w:hAnsi="Times New Roman" w:cs="Times New Roman"/>
                <w:lang w:val="lt-LT"/>
              </w:rPr>
            </w:pPr>
            <w:r w:rsidRPr="00D3262D">
              <w:rPr>
                <w:rFonts w:ascii="Times New Roman" w:hAnsi="Times New Roman" w:cs="Times New Roman"/>
                <w:lang w:val="lt-LT"/>
              </w:rPr>
              <w:t>2.</w:t>
            </w:r>
          </w:p>
        </w:tc>
        <w:tc>
          <w:tcPr>
            <w:tcW w:w="1134" w:type="dxa"/>
          </w:tcPr>
          <w:p w14:paraId="69261778"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992" w:type="dxa"/>
          </w:tcPr>
          <w:p w14:paraId="755F3E97"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993" w:type="dxa"/>
          </w:tcPr>
          <w:p w14:paraId="61F12B8D"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1134" w:type="dxa"/>
          </w:tcPr>
          <w:p w14:paraId="7C20B46F"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1134" w:type="dxa"/>
          </w:tcPr>
          <w:p w14:paraId="0DB6FBF7"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992" w:type="dxa"/>
          </w:tcPr>
          <w:p w14:paraId="3FECED1A"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1134" w:type="dxa"/>
          </w:tcPr>
          <w:p w14:paraId="7F50C506"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1276" w:type="dxa"/>
          </w:tcPr>
          <w:p w14:paraId="58A37B6D"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1134" w:type="dxa"/>
          </w:tcPr>
          <w:p w14:paraId="12C2F55E" w14:textId="77777777" w:rsidR="00D2283E" w:rsidRPr="00D3262D" w:rsidRDefault="00D2283E" w:rsidP="00E70A28">
            <w:pPr>
              <w:pStyle w:val="Sraopastraipa"/>
              <w:ind w:left="0"/>
              <w:contextualSpacing w:val="0"/>
              <w:jc w:val="both"/>
              <w:rPr>
                <w:rFonts w:ascii="Times New Roman" w:hAnsi="Times New Roman" w:cs="Times New Roman"/>
                <w:lang w:val="lt-LT"/>
              </w:rPr>
            </w:pPr>
          </w:p>
        </w:tc>
      </w:tr>
      <w:tr w:rsidR="0099696A" w:rsidRPr="00D3262D" w14:paraId="2DD3A9D2" w14:textId="77777777" w:rsidTr="00B54E58">
        <w:tc>
          <w:tcPr>
            <w:tcW w:w="851" w:type="dxa"/>
          </w:tcPr>
          <w:p w14:paraId="64C8755A" w14:textId="77777777" w:rsidR="00D2283E" w:rsidRPr="00D3262D" w:rsidRDefault="00D2283E" w:rsidP="00E70A28">
            <w:pPr>
              <w:pStyle w:val="Sraopastraipa"/>
              <w:ind w:left="0"/>
              <w:contextualSpacing w:val="0"/>
              <w:jc w:val="both"/>
              <w:rPr>
                <w:rFonts w:ascii="Times New Roman" w:hAnsi="Times New Roman" w:cs="Times New Roman"/>
                <w:lang w:val="lt-LT"/>
              </w:rPr>
            </w:pPr>
            <w:r w:rsidRPr="00D3262D">
              <w:rPr>
                <w:rFonts w:ascii="Times New Roman" w:hAnsi="Times New Roman" w:cs="Times New Roman"/>
                <w:lang w:val="lt-LT"/>
              </w:rPr>
              <w:t>...</w:t>
            </w:r>
          </w:p>
        </w:tc>
        <w:tc>
          <w:tcPr>
            <w:tcW w:w="1134" w:type="dxa"/>
          </w:tcPr>
          <w:p w14:paraId="794AF1D5"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992" w:type="dxa"/>
          </w:tcPr>
          <w:p w14:paraId="4B2C670C"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993" w:type="dxa"/>
          </w:tcPr>
          <w:p w14:paraId="017A1C24"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1134" w:type="dxa"/>
          </w:tcPr>
          <w:p w14:paraId="44965051"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1134" w:type="dxa"/>
          </w:tcPr>
          <w:p w14:paraId="559418F4"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992" w:type="dxa"/>
          </w:tcPr>
          <w:p w14:paraId="2D8E32AA"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1134" w:type="dxa"/>
          </w:tcPr>
          <w:p w14:paraId="433A7E6C"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1276" w:type="dxa"/>
          </w:tcPr>
          <w:p w14:paraId="3610C6D5" w14:textId="77777777" w:rsidR="00D2283E" w:rsidRPr="00D3262D" w:rsidRDefault="00D2283E" w:rsidP="00E70A28">
            <w:pPr>
              <w:pStyle w:val="Sraopastraipa"/>
              <w:ind w:left="0"/>
              <w:contextualSpacing w:val="0"/>
              <w:jc w:val="both"/>
              <w:rPr>
                <w:rFonts w:ascii="Times New Roman" w:hAnsi="Times New Roman" w:cs="Times New Roman"/>
                <w:lang w:val="lt-LT"/>
              </w:rPr>
            </w:pPr>
          </w:p>
        </w:tc>
        <w:tc>
          <w:tcPr>
            <w:tcW w:w="1134" w:type="dxa"/>
          </w:tcPr>
          <w:p w14:paraId="3CA8ABCD" w14:textId="77777777" w:rsidR="00D2283E" w:rsidRPr="00D3262D" w:rsidRDefault="00D2283E" w:rsidP="00E70A28">
            <w:pPr>
              <w:pStyle w:val="Sraopastraipa"/>
              <w:ind w:left="0"/>
              <w:contextualSpacing w:val="0"/>
              <w:jc w:val="both"/>
              <w:rPr>
                <w:rFonts w:ascii="Times New Roman" w:hAnsi="Times New Roman" w:cs="Times New Roman"/>
                <w:lang w:val="lt-LT"/>
              </w:rPr>
            </w:pPr>
          </w:p>
        </w:tc>
      </w:tr>
      <w:tr w:rsidR="0099696A" w:rsidRPr="00D3262D" w14:paraId="0ADBD7E4" w14:textId="77777777" w:rsidTr="00B54E58">
        <w:tc>
          <w:tcPr>
            <w:tcW w:w="3970" w:type="dxa"/>
            <w:gridSpan w:val="4"/>
          </w:tcPr>
          <w:p w14:paraId="2C26A8AB" w14:textId="77777777" w:rsidR="00D2283E" w:rsidRPr="00D3262D" w:rsidRDefault="00D2283E" w:rsidP="00E70A28">
            <w:pPr>
              <w:pStyle w:val="Sraopastraipa"/>
              <w:ind w:left="0"/>
              <w:contextualSpacing w:val="0"/>
              <w:jc w:val="both"/>
              <w:rPr>
                <w:rFonts w:ascii="Times New Roman" w:hAnsi="Times New Roman" w:cs="Times New Roman"/>
                <w:sz w:val="24"/>
                <w:szCs w:val="24"/>
                <w:lang w:val="lt-LT"/>
              </w:rPr>
            </w:pPr>
            <w:r w:rsidRPr="00D3262D">
              <w:rPr>
                <w:rFonts w:ascii="Times New Roman" w:hAnsi="Times New Roman" w:cs="Times New Roman"/>
                <w:sz w:val="24"/>
                <w:szCs w:val="24"/>
                <w:lang w:val="lt-LT"/>
              </w:rPr>
              <w:t>Iš viso:</w:t>
            </w:r>
          </w:p>
        </w:tc>
        <w:tc>
          <w:tcPr>
            <w:tcW w:w="1134" w:type="dxa"/>
          </w:tcPr>
          <w:p w14:paraId="6221779E" w14:textId="77777777" w:rsidR="00D2283E" w:rsidRPr="00D3262D" w:rsidRDefault="00D2283E" w:rsidP="00E70A28">
            <w:pPr>
              <w:pStyle w:val="Sraopastraipa"/>
              <w:ind w:left="0"/>
              <w:contextualSpacing w:val="0"/>
              <w:jc w:val="both"/>
              <w:rPr>
                <w:rFonts w:ascii="Times New Roman" w:hAnsi="Times New Roman" w:cs="Times New Roman"/>
                <w:sz w:val="24"/>
                <w:szCs w:val="24"/>
                <w:lang w:val="lt-LT"/>
              </w:rPr>
            </w:pPr>
          </w:p>
        </w:tc>
        <w:tc>
          <w:tcPr>
            <w:tcW w:w="1134" w:type="dxa"/>
          </w:tcPr>
          <w:p w14:paraId="38F6DDE3" w14:textId="77777777" w:rsidR="00D2283E" w:rsidRPr="00D3262D" w:rsidRDefault="00D2283E" w:rsidP="00E70A28">
            <w:pPr>
              <w:pStyle w:val="Sraopastraipa"/>
              <w:ind w:left="0"/>
              <w:contextualSpacing w:val="0"/>
              <w:jc w:val="both"/>
              <w:rPr>
                <w:rFonts w:ascii="Times New Roman" w:hAnsi="Times New Roman" w:cs="Times New Roman"/>
                <w:sz w:val="24"/>
                <w:szCs w:val="24"/>
                <w:lang w:val="lt-LT"/>
              </w:rPr>
            </w:pPr>
          </w:p>
        </w:tc>
        <w:tc>
          <w:tcPr>
            <w:tcW w:w="992" w:type="dxa"/>
          </w:tcPr>
          <w:p w14:paraId="71AB201C" w14:textId="77777777" w:rsidR="00D2283E" w:rsidRPr="00D3262D" w:rsidRDefault="00D2283E" w:rsidP="00E70A28">
            <w:pPr>
              <w:pStyle w:val="Sraopastraipa"/>
              <w:ind w:left="0"/>
              <w:contextualSpacing w:val="0"/>
              <w:jc w:val="both"/>
              <w:rPr>
                <w:rFonts w:ascii="Times New Roman" w:hAnsi="Times New Roman" w:cs="Times New Roman"/>
                <w:sz w:val="24"/>
                <w:szCs w:val="24"/>
                <w:lang w:val="lt-LT"/>
              </w:rPr>
            </w:pPr>
          </w:p>
        </w:tc>
        <w:tc>
          <w:tcPr>
            <w:tcW w:w="1134" w:type="dxa"/>
          </w:tcPr>
          <w:p w14:paraId="4CFBB96C" w14:textId="77777777" w:rsidR="00D2283E" w:rsidRPr="00D3262D" w:rsidRDefault="00D2283E" w:rsidP="00E70A28">
            <w:pPr>
              <w:pStyle w:val="Sraopastraipa"/>
              <w:ind w:left="0"/>
              <w:contextualSpacing w:val="0"/>
              <w:jc w:val="both"/>
              <w:rPr>
                <w:rFonts w:ascii="Times New Roman" w:hAnsi="Times New Roman" w:cs="Times New Roman"/>
                <w:sz w:val="24"/>
                <w:szCs w:val="24"/>
                <w:lang w:val="lt-LT"/>
              </w:rPr>
            </w:pPr>
          </w:p>
        </w:tc>
        <w:tc>
          <w:tcPr>
            <w:tcW w:w="1276" w:type="dxa"/>
          </w:tcPr>
          <w:p w14:paraId="700549C2" w14:textId="77777777" w:rsidR="00D2283E" w:rsidRPr="00D3262D" w:rsidRDefault="00D2283E" w:rsidP="00E70A28">
            <w:pPr>
              <w:pStyle w:val="Sraopastraipa"/>
              <w:ind w:left="0"/>
              <w:contextualSpacing w:val="0"/>
              <w:jc w:val="both"/>
              <w:rPr>
                <w:rFonts w:ascii="Times New Roman" w:hAnsi="Times New Roman" w:cs="Times New Roman"/>
                <w:sz w:val="24"/>
                <w:szCs w:val="24"/>
                <w:lang w:val="lt-LT"/>
              </w:rPr>
            </w:pPr>
          </w:p>
        </w:tc>
        <w:tc>
          <w:tcPr>
            <w:tcW w:w="1134" w:type="dxa"/>
          </w:tcPr>
          <w:p w14:paraId="15EB9C67" w14:textId="77777777" w:rsidR="00D2283E" w:rsidRPr="00D3262D" w:rsidRDefault="00D2283E" w:rsidP="00E70A28">
            <w:pPr>
              <w:pStyle w:val="Sraopastraipa"/>
              <w:ind w:left="0"/>
              <w:contextualSpacing w:val="0"/>
              <w:jc w:val="both"/>
              <w:rPr>
                <w:rFonts w:ascii="Times New Roman" w:hAnsi="Times New Roman" w:cs="Times New Roman"/>
                <w:sz w:val="24"/>
                <w:szCs w:val="24"/>
                <w:lang w:val="lt-LT"/>
              </w:rPr>
            </w:pPr>
          </w:p>
        </w:tc>
      </w:tr>
      <w:tr w:rsidR="0099696A" w:rsidRPr="00D3262D" w14:paraId="508B4EEF" w14:textId="77777777" w:rsidTr="0099696A">
        <w:tc>
          <w:tcPr>
            <w:tcW w:w="8364" w:type="dxa"/>
            <w:gridSpan w:val="8"/>
          </w:tcPr>
          <w:p w14:paraId="2EF5E958" w14:textId="6BA52651" w:rsidR="00D2283E" w:rsidRPr="00D3262D" w:rsidRDefault="00D2283E" w:rsidP="00E70A28">
            <w:pPr>
              <w:pStyle w:val="Sraopastraipa"/>
              <w:ind w:left="0"/>
              <w:contextualSpacing w:val="0"/>
              <w:jc w:val="both"/>
              <w:rPr>
                <w:rFonts w:ascii="Times New Roman" w:hAnsi="Times New Roman" w:cs="Times New Roman"/>
                <w:b/>
                <w:bCs/>
                <w:sz w:val="24"/>
                <w:szCs w:val="24"/>
                <w:lang w:val="lt-LT"/>
              </w:rPr>
            </w:pPr>
            <w:r w:rsidRPr="00D3262D">
              <w:rPr>
                <w:rFonts w:ascii="Times New Roman" w:hAnsi="Times New Roman" w:cs="Times New Roman"/>
                <w:b/>
                <w:bCs/>
                <w:sz w:val="24"/>
                <w:szCs w:val="24"/>
                <w:lang w:val="lt-LT"/>
              </w:rPr>
              <w:t xml:space="preserve">Iš viso kaina </w:t>
            </w:r>
            <w:r w:rsidR="00542FBC" w:rsidRPr="00D3262D">
              <w:rPr>
                <w:rFonts w:ascii="Times New Roman" w:hAnsi="Times New Roman" w:cs="Times New Roman"/>
                <w:b/>
                <w:bCs/>
                <w:sz w:val="24"/>
                <w:szCs w:val="24"/>
                <w:lang w:val="lt-LT"/>
              </w:rPr>
              <w:t>Eur</w:t>
            </w:r>
            <w:r w:rsidRPr="00D3262D">
              <w:rPr>
                <w:rFonts w:ascii="Times New Roman" w:hAnsi="Times New Roman" w:cs="Times New Roman"/>
                <w:b/>
                <w:bCs/>
                <w:sz w:val="24"/>
                <w:szCs w:val="24"/>
                <w:lang w:val="lt-LT"/>
              </w:rPr>
              <w:t xml:space="preserve"> su PVM:</w:t>
            </w:r>
          </w:p>
        </w:tc>
        <w:tc>
          <w:tcPr>
            <w:tcW w:w="1276" w:type="dxa"/>
          </w:tcPr>
          <w:p w14:paraId="2B05B28E" w14:textId="77777777" w:rsidR="00D2283E" w:rsidRPr="00D3262D" w:rsidRDefault="00D2283E" w:rsidP="00E70A28">
            <w:pPr>
              <w:pStyle w:val="Sraopastraipa"/>
              <w:ind w:left="0"/>
              <w:contextualSpacing w:val="0"/>
              <w:jc w:val="both"/>
              <w:rPr>
                <w:rFonts w:ascii="Times New Roman" w:hAnsi="Times New Roman" w:cs="Times New Roman"/>
                <w:sz w:val="24"/>
                <w:szCs w:val="24"/>
                <w:lang w:val="lt-LT"/>
              </w:rPr>
            </w:pPr>
          </w:p>
        </w:tc>
        <w:tc>
          <w:tcPr>
            <w:tcW w:w="1134" w:type="dxa"/>
          </w:tcPr>
          <w:p w14:paraId="149FC668" w14:textId="77777777" w:rsidR="00D2283E" w:rsidRPr="00D3262D" w:rsidRDefault="00D2283E" w:rsidP="00E70A28">
            <w:pPr>
              <w:pStyle w:val="Sraopastraipa"/>
              <w:ind w:left="0"/>
              <w:contextualSpacing w:val="0"/>
              <w:jc w:val="both"/>
              <w:rPr>
                <w:rFonts w:ascii="Times New Roman" w:hAnsi="Times New Roman" w:cs="Times New Roman"/>
                <w:sz w:val="24"/>
                <w:szCs w:val="24"/>
                <w:lang w:val="lt-LT"/>
              </w:rPr>
            </w:pPr>
          </w:p>
        </w:tc>
      </w:tr>
    </w:tbl>
    <w:p w14:paraId="77CD0315" w14:textId="77777777" w:rsidR="00610681" w:rsidRPr="00D3262D" w:rsidRDefault="00610681" w:rsidP="00316A43">
      <w:pPr>
        <w:ind w:firstLine="851"/>
        <w:jc w:val="both"/>
        <w:rPr>
          <w:rFonts w:ascii="Times New Roman" w:hAnsi="Times New Roman" w:cs="Times New Roman"/>
          <w:sz w:val="24"/>
          <w:szCs w:val="24"/>
        </w:rPr>
      </w:pPr>
    </w:p>
    <w:p w14:paraId="0B6007C9" w14:textId="1F757317" w:rsidR="00D2283E" w:rsidRPr="00D3262D" w:rsidRDefault="00D2283E" w:rsidP="00B54E58">
      <w:pPr>
        <w:ind w:firstLine="851"/>
        <w:jc w:val="both"/>
        <w:rPr>
          <w:rFonts w:ascii="Times New Roman" w:hAnsi="Times New Roman" w:cs="Times New Roman"/>
          <w:sz w:val="24"/>
          <w:szCs w:val="24"/>
        </w:rPr>
      </w:pPr>
      <w:r w:rsidRPr="00D3262D">
        <w:rPr>
          <w:rFonts w:ascii="Times New Roman" w:hAnsi="Times New Roman" w:cs="Times New Roman"/>
          <w:sz w:val="24"/>
          <w:szCs w:val="24"/>
        </w:rPr>
        <w:t xml:space="preserve">Iš viso kaina </w:t>
      </w:r>
      <w:r w:rsidR="00542FBC" w:rsidRPr="00D3262D">
        <w:rPr>
          <w:rFonts w:ascii="Times New Roman" w:hAnsi="Times New Roman" w:cs="Times New Roman"/>
          <w:sz w:val="24"/>
          <w:szCs w:val="24"/>
        </w:rPr>
        <w:t xml:space="preserve">Eur </w:t>
      </w:r>
      <w:r w:rsidRPr="00D3262D">
        <w:rPr>
          <w:rFonts w:ascii="Times New Roman" w:hAnsi="Times New Roman" w:cs="Times New Roman"/>
          <w:sz w:val="24"/>
          <w:szCs w:val="24"/>
        </w:rPr>
        <w:t>su PVM turi apimti visas išlaidas, visus mokesčius ir apmokestinimus, mokėtinus pagal galiojančius Lietuvos Respublikos įstatymus bei atsižvelgiant į Sąlygų apraše nustatytus reikalavimus.</w:t>
      </w:r>
    </w:p>
    <w:p w14:paraId="61A9DFF6" w14:textId="6BABDAF0" w:rsidR="00D2283E" w:rsidRPr="00D3262D" w:rsidRDefault="00DC38E6" w:rsidP="00B54E58">
      <w:pPr>
        <w:tabs>
          <w:tab w:val="left" w:pos="426"/>
        </w:tabs>
        <w:spacing w:after="0" w:line="240" w:lineRule="auto"/>
        <w:ind w:firstLine="851"/>
        <w:jc w:val="both"/>
        <w:rPr>
          <w:rFonts w:ascii="Times New Roman" w:hAnsi="Times New Roman" w:cs="Times New Roman"/>
          <w:sz w:val="24"/>
          <w:szCs w:val="24"/>
        </w:rPr>
      </w:pPr>
      <w:r w:rsidRPr="00D3262D">
        <w:rPr>
          <w:rFonts w:ascii="Times New Roman" w:hAnsi="Times New Roman" w:cs="Times New Roman"/>
          <w:sz w:val="24"/>
          <w:szCs w:val="24"/>
        </w:rPr>
        <w:t xml:space="preserve">5. </w:t>
      </w:r>
      <w:r w:rsidR="00D2283E" w:rsidRPr="00D3262D">
        <w:rPr>
          <w:rFonts w:ascii="Times New Roman" w:hAnsi="Times New Roman" w:cs="Times New Roman"/>
          <w:sz w:val="24"/>
          <w:szCs w:val="24"/>
        </w:rPr>
        <w:t xml:space="preserve">Faktiškai </w:t>
      </w:r>
      <w:r w:rsidR="00316A43" w:rsidRPr="00D3262D">
        <w:rPr>
          <w:rFonts w:ascii="Times New Roman" w:hAnsi="Times New Roman" w:cs="Times New Roman"/>
          <w:sz w:val="24"/>
          <w:szCs w:val="24"/>
        </w:rPr>
        <w:t xml:space="preserve">nekilnojamaisiais </w:t>
      </w:r>
      <w:r w:rsidR="00D2283E" w:rsidRPr="00D3262D">
        <w:rPr>
          <w:rFonts w:ascii="Times New Roman" w:hAnsi="Times New Roman" w:cs="Times New Roman"/>
          <w:sz w:val="24"/>
          <w:szCs w:val="24"/>
        </w:rPr>
        <w:t>daiktais bus galima naudotis nuo:_____________________.</w:t>
      </w:r>
    </w:p>
    <w:p w14:paraId="4D01D22F" w14:textId="6E5BF4D7" w:rsidR="00D2283E" w:rsidRPr="00D3262D" w:rsidRDefault="00DC38E6" w:rsidP="00B54E58">
      <w:pPr>
        <w:tabs>
          <w:tab w:val="left" w:pos="426"/>
        </w:tabs>
        <w:spacing w:after="0" w:line="240" w:lineRule="auto"/>
        <w:ind w:firstLine="851"/>
        <w:jc w:val="both"/>
        <w:rPr>
          <w:rFonts w:ascii="Times New Roman" w:hAnsi="Times New Roman" w:cs="Times New Roman"/>
          <w:sz w:val="24"/>
          <w:szCs w:val="24"/>
        </w:rPr>
      </w:pPr>
      <w:r w:rsidRPr="00D3262D">
        <w:rPr>
          <w:rFonts w:ascii="Times New Roman" w:hAnsi="Times New Roman" w:cs="Times New Roman"/>
          <w:sz w:val="24"/>
          <w:szCs w:val="24"/>
        </w:rPr>
        <w:t xml:space="preserve">6. </w:t>
      </w:r>
      <w:r w:rsidR="00D2283E" w:rsidRPr="00D3262D">
        <w:rPr>
          <w:rFonts w:ascii="Times New Roman" w:hAnsi="Times New Roman" w:cs="Times New Roman"/>
          <w:sz w:val="24"/>
          <w:szCs w:val="24"/>
        </w:rPr>
        <w:t>Kitos sąlygos (informacija):________________________________________________.</w:t>
      </w:r>
    </w:p>
    <w:p w14:paraId="187B3644" w14:textId="231077D9" w:rsidR="00DC38E6" w:rsidRPr="00D3262D" w:rsidRDefault="00DC38E6" w:rsidP="00B54E58">
      <w:pPr>
        <w:tabs>
          <w:tab w:val="left" w:pos="426"/>
        </w:tabs>
        <w:spacing w:after="0" w:line="240" w:lineRule="auto"/>
        <w:ind w:firstLine="851"/>
        <w:jc w:val="both"/>
        <w:rPr>
          <w:rFonts w:ascii="Times New Roman" w:hAnsi="Times New Roman" w:cs="Times New Roman"/>
          <w:sz w:val="24"/>
          <w:szCs w:val="24"/>
        </w:rPr>
      </w:pPr>
      <w:r w:rsidRPr="00D3262D">
        <w:rPr>
          <w:rFonts w:ascii="Times New Roman" w:hAnsi="Times New Roman" w:cs="Times New Roman"/>
          <w:sz w:val="24"/>
          <w:szCs w:val="24"/>
        </w:rPr>
        <w:t xml:space="preserve">7. </w:t>
      </w:r>
      <w:r w:rsidR="00D2283E" w:rsidRPr="00D3262D">
        <w:rPr>
          <w:rFonts w:ascii="Times New Roman" w:hAnsi="Times New Roman" w:cs="Times New Roman"/>
          <w:sz w:val="24"/>
          <w:szCs w:val="24"/>
        </w:rPr>
        <w:t xml:space="preserve">Šioje </w:t>
      </w:r>
      <w:r w:rsidR="00316A43" w:rsidRPr="00D3262D">
        <w:rPr>
          <w:rFonts w:ascii="Times New Roman" w:hAnsi="Times New Roman" w:cs="Times New Roman"/>
          <w:sz w:val="24"/>
          <w:szCs w:val="24"/>
        </w:rPr>
        <w:t xml:space="preserve">paraiškoje </w:t>
      </w:r>
      <w:r w:rsidR="00D2283E" w:rsidRPr="00D3262D">
        <w:rPr>
          <w:rFonts w:ascii="Times New Roman" w:hAnsi="Times New Roman" w:cs="Times New Roman"/>
          <w:sz w:val="24"/>
          <w:szCs w:val="24"/>
        </w:rPr>
        <w:t>yra pateikta ir konfidencialios informacijos:</w:t>
      </w:r>
      <w:r w:rsidR="00D2283E" w:rsidRPr="00D3262D">
        <w:rPr>
          <w:rStyle w:val="Puslapioinaosnuoroda"/>
          <w:rFonts w:ascii="Times New Roman" w:hAnsi="Times New Roman"/>
          <w:sz w:val="24"/>
          <w:szCs w:val="24"/>
        </w:rPr>
        <w:footnoteReference w:id="1"/>
      </w:r>
      <w:r w:rsidR="003F4214" w:rsidRPr="00D3262D">
        <w:rPr>
          <w:rFonts w:ascii="Times New Roman" w:hAnsi="Times New Roman" w:cs="Times New Roman"/>
          <w:sz w:val="24"/>
          <w:szCs w:val="24"/>
          <w:vertAlign w:val="superscript"/>
        </w:rPr>
        <w:t>,</w:t>
      </w:r>
      <w:r w:rsidR="00D2283E" w:rsidRPr="00D3262D">
        <w:rPr>
          <w:rFonts w:ascii="Times New Roman" w:hAnsi="Times New Roman" w:cs="Times New Roman"/>
          <w:sz w:val="24"/>
          <w:szCs w:val="24"/>
        </w:rPr>
        <w:t xml:space="preserve"> </w:t>
      </w:r>
      <w:r w:rsidR="00D2283E" w:rsidRPr="00D3262D">
        <w:rPr>
          <w:rStyle w:val="Puslapioinaosnuoroda"/>
          <w:rFonts w:ascii="Times New Roman" w:hAnsi="Times New Roman"/>
          <w:sz w:val="24"/>
          <w:szCs w:val="24"/>
        </w:rPr>
        <w:footnoteReference w:id="2"/>
      </w:r>
    </w:p>
    <w:p w14:paraId="61383E7F" w14:textId="644B95AF" w:rsidR="00D2283E" w:rsidRPr="00D3262D" w:rsidRDefault="00DC38E6" w:rsidP="00DC38E6">
      <w:pPr>
        <w:ind w:left="7776"/>
        <w:jc w:val="both"/>
        <w:rPr>
          <w:rFonts w:ascii="Times New Roman" w:hAnsi="Times New Roman" w:cs="Times New Roman"/>
          <w:sz w:val="24"/>
          <w:szCs w:val="24"/>
        </w:rPr>
      </w:pPr>
      <w:r w:rsidRPr="00D3262D">
        <w:rPr>
          <w:rFonts w:ascii="Times New Roman" w:hAnsi="Times New Roman" w:cs="Times New Roman"/>
          <w:sz w:val="24"/>
          <w:szCs w:val="24"/>
        </w:rPr>
        <w:t xml:space="preserve">     </w:t>
      </w:r>
      <w:r w:rsidR="00D2283E" w:rsidRPr="00D3262D">
        <w:rPr>
          <w:rFonts w:ascii="Times New Roman" w:hAnsi="Times New Roman" w:cs="Times New Roman"/>
          <w:sz w:val="24"/>
          <w:szCs w:val="24"/>
        </w:rPr>
        <w:t>(</w:t>
      </w:r>
      <w:r w:rsidRPr="00D3262D">
        <w:rPr>
          <w:rFonts w:ascii="Times New Roman" w:hAnsi="Times New Roman" w:cs="Times New Roman"/>
          <w:sz w:val="24"/>
          <w:szCs w:val="24"/>
        </w:rPr>
        <w:t>3</w:t>
      </w:r>
      <w:r w:rsidR="00D2283E" w:rsidRPr="00D3262D">
        <w:rPr>
          <w:rFonts w:ascii="Times New Roman" w:hAnsi="Times New Roman" w:cs="Times New Roman"/>
          <w:sz w:val="24"/>
          <w:szCs w:val="24"/>
        </w:rPr>
        <w:t xml:space="preserve">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8854"/>
      </w:tblGrid>
      <w:tr w:rsidR="0001122C" w:rsidRPr="00D3262D" w14:paraId="718DE621" w14:textId="77777777" w:rsidTr="00E70A28">
        <w:trPr>
          <w:trHeight w:val="311"/>
        </w:trPr>
        <w:tc>
          <w:tcPr>
            <w:tcW w:w="927" w:type="dxa"/>
            <w:tcBorders>
              <w:top w:val="single" w:sz="4" w:space="0" w:color="auto"/>
              <w:left w:val="single" w:sz="4" w:space="0" w:color="auto"/>
              <w:bottom w:val="single" w:sz="4" w:space="0" w:color="auto"/>
              <w:right w:val="single" w:sz="4" w:space="0" w:color="auto"/>
            </w:tcBorders>
            <w:vAlign w:val="center"/>
          </w:tcPr>
          <w:p w14:paraId="45C28785" w14:textId="77777777" w:rsidR="00D2283E" w:rsidRPr="00D3262D" w:rsidRDefault="00D2283E" w:rsidP="00E70A28">
            <w:pPr>
              <w:jc w:val="both"/>
              <w:rPr>
                <w:rFonts w:ascii="Times New Roman" w:hAnsi="Times New Roman" w:cs="Times New Roman"/>
                <w:b/>
                <w:sz w:val="24"/>
                <w:szCs w:val="24"/>
              </w:rPr>
            </w:pPr>
            <w:r w:rsidRPr="00D3262D">
              <w:rPr>
                <w:rFonts w:ascii="Times New Roman" w:hAnsi="Times New Roman" w:cs="Times New Roman"/>
                <w:b/>
                <w:sz w:val="24"/>
                <w:szCs w:val="24"/>
              </w:rPr>
              <w:t>Eil. Nr.</w:t>
            </w:r>
          </w:p>
        </w:tc>
        <w:tc>
          <w:tcPr>
            <w:tcW w:w="8854" w:type="dxa"/>
            <w:tcBorders>
              <w:top w:val="single" w:sz="4" w:space="0" w:color="auto"/>
              <w:left w:val="single" w:sz="4" w:space="0" w:color="auto"/>
              <w:bottom w:val="single" w:sz="4" w:space="0" w:color="auto"/>
              <w:right w:val="single" w:sz="4" w:space="0" w:color="auto"/>
            </w:tcBorders>
            <w:vAlign w:val="center"/>
          </w:tcPr>
          <w:p w14:paraId="52D5DD0C" w14:textId="77777777" w:rsidR="00D2283E" w:rsidRPr="00D3262D" w:rsidRDefault="00D2283E" w:rsidP="00E70A28">
            <w:pPr>
              <w:jc w:val="both"/>
              <w:rPr>
                <w:rFonts w:ascii="Times New Roman" w:hAnsi="Times New Roman" w:cs="Times New Roman"/>
                <w:b/>
                <w:sz w:val="24"/>
                <w:szCs w:val="24"/>
              </w:rPr>
            </w:pPr>
            <w:r w:rsidRPr="00D3262D">
              <w:rPr>
                <w:rFonts w:ascii="Times New Roman" w:hAnsi="Times New Roman" w:cs="Times New Roman"/>
                <w:b/>
                <w:sz w:val="24"/>
                <w:szCs w:val="24"/>
              </w:rPr>
              <w:t>Pateikto dokumento pavadinimas</w:t>
            </w:r>
          </w:p>
        </w:tc>
      </w:tr>
      <w:tr w:rsidR="0001122C" w:rsidRPr="00D3262D" w14:paraId="6CCCB701" w14:textId="77777777" w:rsidTr="00E70A28">
        <w:trPr>
          <w:trHeight w:val="311"/>
        </w:trPr>
        <w:tc>
          <w:tcPr>
            <w:tcW w:w="927" w:type="dxa"/>
            <w:tcBorders>
              <w:top w:val="single" w:sz="4" w:space="0" w:color="auto"/>
              <w:left w:val="single" w:sz="4" w:space="0" w:color="auto"/>
              <w:bottom w:val="single" w:sz="4" w:space="0" w:color="auto"/>
              <w:right w:val="single" w:sz="4" w:space="0" w:color="auto"/>
            </w:tcBorders>
          </w:tcPr>
          <w:p w14:paraId="6BC278D8" w14:textId="77777777" w:rsidR="00D2283E" w:rsidRPr="00D3262D" w:rsidRDefault="00D2283E" w:rsidP="00E70A28">
            <w:pPr>
              <w:jc w:val="both"/>
              <w:rPr>
                <w:rFonts w:ascii="Times New Roman" w:hAnsi="Times New Roman" w:cs="Times New Roman"/>
                <w:sz w:val="24"/>
                <w:szCs w:val="24"/>
              </w:rPr>
            </w:pPr>
            <w:r w:rsidRPr="00D3262D">
              <w:rPr>
                <w:rFonts w:ascii="Times New Roman" w:hAnsi="Times New Roman" w:cs="Times New Roman"/>
                <w:sz w:val="24"/>
                <w:szCs w:val="24"/>
              </w:rPr>
              <w:t>1.</w:t>
            </w:r>
          </w:p>
        </w:tc>
        <w:tc>
          <w:tcPr>
            <w:tcW w:w="8854" w:type="dxa"/>
            <w:tcBorders>
              <w:top w:val="single" w:sz="4" w:space="0" w:color="auto"/>
              <w:left w:val="single" w:sz="4" w:space="0" w:color="auto"/>
              <w:bottom w:val="single" w:sz="4" w:space="0" w:color="auto"/>
              <w:right w:val="single" w:sz="4" w:space="0" w:color="auto"/>
            </w:tcBorders>
          </w:tcPr>
          <w:p w14:paraId="1EA2F639" w14:textId="77777777" w:rsidR="00D2283E" w:rsidRPr="00D3262D" w:rsidRDefault="00D2283E" w:rsidP="00E70A28">
            <w:pPr>
              <w:jc w:val="both"/>
              <w:rPr>
                <w:rFonts w:ascii="Times New Roman" w:hAnsi="Times New Roman" w:cs="Times New Roman"/>
                <w:sz w:val="24"/>
                <w:szCs w:val="24"/>
              </w:rPr>
            </w:pPr>
          </w:p>
        </w:tc>
      </w:tr>
      <w:tr w:rsidR="0001122C" w:rsidRPr="00D3262D" w14:paraId="5BA6291B" w14:textId="77777777" w:rsidTr="00E70A28">
        <w:trPr>
          <w:trHeight w:val="311"/>
        </w:trPr>
        <w:tc>
          <w:tcPr>
            <w:tcW w:w="927" w:type="dxa"/>
            <w:tcBorders>
              <w:top w:val="single" w:sz="4" w:space="0" w:color="auto"/>
              <w:left w:val="single" w:sz="4" w:space="0" w:color="auto"/>
              <w:bottom w:val="single" w:sz="4" w:space="0" w:color="auto"/>
              <w:right w:val="single" w:sz="4" w:space="0" w:color="auto"/>
            </w:tcBorders>
          </w:tcPr>
          <w:p w14:paraId="04959A74" w14:textId="77777777" w:rsidR="00D2283E" w:rsidRPr="00D3262D" w:rsidRDefault="00D2283E" w:rsidP="00E70A28">
            <w:pPr>
              <w:jc w:val="both"/>
              <w:rPr>
                <w:rFonts w:ascii="Times New Roman" w:hAnsi="Times New Roman" w:cs="Times New Roman"/>
                <w:sz w:val="24"/>
                <w:szCs w:val="24"/>
              </w:rPr>
            </w:pPr>
            <w:r w:rsidRPr="00D3262D">
              <w:rPr>
                <w:rFonts w:ascii="Times New Roman" w:hAnsi="Times New Roman" w:cs="Times New Roman"/>
                <w:sz w:val="24"/>
                <w:szCs w:val="24"/>
              </w:rPr>
              <w:t>2.</w:t>
            </w:r>
          </w:p>
        </w:tc>
        <w:tc>
          <w:tcPr>
            <w:tcW w:w="8854" w:type="dxa"/>
            <w:tcBorders>
              <w:top w:val="single" w:sz="4" w:space="0" w:color="auto"/>
              <w:left w:val="single" w:sz="4" w:space="0" w:color="auto"/>
              <w:bottom w:val="single" w:sz="4" w:space="0" w:color="auto"/>
              <w:right w:val="single" w:sz="4" w:space="0" w:color="auto"/>
            </w:tcBorders>
          </w:tcPr>
          <w:p w14:paraId="7A52F5A1" w14:textId="77777777" w:rsidR="00D2283E" w:rsidRPr="00D3262D" w:rsidRDefault="00D2283E" w:rsidP="00E70A28">
            <w:pPr>
              <w:tabs>
                <w:tab w:val="left" w:pos="1296"/>
                <w:tab w:val="center" w:pos="4153"/>
                <w:tab w:val="right" w:pos="8306"/>
              </w:tabs>
              <w:jc w:val="both"/>
              <w:rPr>
                <w:rFonts w:ascii="Times New Roman" w:hAnsi="Times New Roman" w:cs="Times New Roman"/>
                <w:sz w:val="24"/>
                <w:szCs w:val="24"/>
              </w:rPr>
            </w:pPr>
          </w:p>
        </w:tc>
      </w:tr>
      <w:tr w:rsidR="0001122C" w:rsidRPr="00D3262D" w14:paraId="1EB103EA" w14:textId="77777777" w:rsidTr="00E70A28">
        <w:trPr>
          <w:trHeight w:val="311"/>
        </w:trPr>
        <w:tc>
          <w:tcPr>
            <w:tcW w:w="927" w:type="dxa"/>
            <w:tcBorders>
              <w:top w:val="single" w:sz="4" w:space="0" w:color="auto"/>
              <w:left w:val="single" w:sz="4" w:space="0" w:color="auto"/>
              <w:bottom w:val="single" w:sz="4" w:space="0" w:color="auto"/>
              <w:right w:val="single" w:sz="4" w:space="0" w:color="auto"/>
            </w:tcBorders>
          </w:tcPr>
          <w:p w14:paraId="1083E853" w14:textId="77777777" w:rsidR="00D2283E" w:rsidRPr="00D3262D" w:rsidRDefault="00D2283E" w:rsidP="00E70A28">
            <w:pPr>
              <w:jc w:val="both"/>
              <w:rPr>
                <w:rFonts w:ascii="Times New Roman" w:hAnsi="Times New Roman" w:cs="Times New Roman"/>
                <w:sz w:val="24"/>
                <w:szCs w:val="24"/>
              </w:rPr>
            </w:pPr>
            <w:r w:rsidRPr="00D3262D">
              <w:rPr>
                <w:rFonts w:ascii="Times New Roman" w:hAnsi="Times New Roman" w:cs="Times New Roman"/>
                <w:sz w:val="24"/>
                <w:szCs w:val="24"/>
              </w:rPr>
              <w:t>3.</w:t>
            </w:r>
          </w:p>
        </w:tc>
        <w:tc>
          <w:tcPr>
            <w:tcW w:w="8854" w:type="dxa"/>
            <w:tcBorders>
              <w:top w:val="single" w:sz="4" w:space="0" w:color="auto"/>
              <w:left w:val="single" w:sz="4" w:space="0" w:color="auto"/>
              <w:bottom w:val="single" w:sz="4" w:space="0" w:color="auto"/>
              <w:right w:val="single" w:sz="4" w:space="0" w:color="auto"/>
            </w:tcBorders>
          </w:tcPr>
          <w:p w14:paraId="2F7460C4" w14:textId="77777777" w:rsidR="00D2283E" w:rsidRPr="00D3262D" w:rsidRDefault="00D2283E" w:rsidP="00E70A28">
            <w:pPr>
              <w:tabs>
                <w:tab w:val="left" w:pos="1296"/>
                <w:tab w:val="center" w:pos="4153"/>
                <w:tab w:val="right" w:pos="8306"/>
              </w:tabs>
              <w:jc w:val="both"/>
              <w:rPr>
                <w:rFonts w:ascii="Times New Roman" w:hAnsi="Times New Roman" w:cs="Times New Roman"/>
                <w:sz w:val="24"/>
                <w:szCs w:val="24"/>
              </w:rPr>
            </w:pPr>
          </w:p>
        </w:tc>
      </w:tr>
    </w:tbl>
    <w:p w14:paraId="07EFF124" w14:textId="77777777" w:rsidR="00D2283E" w:rsidRPr="00D3262D" w:rsidRDefault="00D2283E" w:rsidP="00D2283E">
      <w:pPr>
        <w:ind w:left="360"/>
        <w:jc w:val="both"/>
        <w:rPr>
          <w:rFonts w:ascii="Times New Roman" w:hAnsi="Times New Roman" w:cs="Times New Roman"/>
          <w:sz w:val="24"/>
          <w:szCs w:val="24"/>
        </w:rPr>
      </w:pPr>
    </w:p>
    <w:p w14:paraId="1B02B059" w14:textId="2CF14918" w:rsidR="00D2283E" w:rsidRPr="00D3262D" w:rsidRDefault="00DC38E6" w:rsidP="00B54E58">
      <w:pPr>
        <w:tabs>
          <w:tab w:val="left" w:pos="426"/>
        </w:tabs>
        <w:spacing w:after="0" w:line="240" w:lineRule="auto"/>
        <w:ind w:firstLine="851"/>
        <w:jc w:val="both"/>
        <w:rPr>
          <w:rFonts w:ascii="Times New Roman" w:hAnsi="Times New Roman" w:cs="Times New Roman"/>
          <w:sz w:val="24"/>
          <w:szCs w:val="24"/>
        </w:rPr>
      </w:pPr>
      <w:r w:rsidRPr="00D3262D">
        <w:rPr>
          <w:rFonts w:ascii="Times New Roman" w:hAnsi="Times New Roman" w:cs="Times New Roman"/>
          <w:sz w:val="24"/>
          <w:szCs w:val="24"/>
        </w:rPr>
        <w:lastRenderedPageBreak/>
        <w:t xml:space="preserve">8. </w:t>
      </w:r>
      <w:r w:rsidR="00D2283E" w:rsidRPr="00D3262D">
        <w:rPr>
          <w:rFonts w:ascii="Times New Roman" w:hAnsi="Times New Roman" w:cs="Times New Roman"/>
          <w:sz w:val="24"/>
          <w:szCs w:val="24"/>
        </w:rPr>
        <w:t xml:space="preserve">Kartu su </w:t>
      </w:r>
      <w:r w:rsidR="00610681" w:rsidRPr="00D3262D">
        <w:rPr>
          <w:rFonts w:ascii="Times New Roman" w:hAnsi="Times New Roman" w:cs="Times New Roman"/>
          <w:sz w:val="24"/>
          <w:szCs w:val="24"/>
        </w:rPr>
        <w:t xml:space="preserve">paraiška </w:t>
      </w:r>
      <w:r w:rsidR="00D2283E" w:rsidRPr="00D3262D">
        <w:rPr>
          <w:rFonts w:ascii="Times New Roman" w:hAnsi="Times New Roman" w:cs="Times New Roman"/>
          <w:sz w:val="24"/>
          <w:szCs w:val="24"/>
        </w:rPr>
        <w:t xml:space="preserve">pateikiami šie dokumentai (turi būti pateikti visi dokumentai, kurie, Kandidato nuomone, yra reikšmingi atliekant </w:t>
      </w:r>
      <w:r w:rsidR="00610681" w:rsidRPr="00D3262D">
        <w:rPr>
          <w:rFonts w:ascii="Times New Roman" w:hAnsi="Times New Roman" w:cs="Times New Roman"/>
          <w:sz w:val="24"/>
          <w:szCs w:val="24"/>
        </w:rPr>
        <w:t xml:space="preserve">paraiškos </w:t>
      </w:r>
      <w:r w:rsidR="00D2283E" w:rsidRPr="00D3262D">
        <w:rPr>
          <w:rFonts w:ascii="Times New Roman" w:hAnsi="Times New Roman" w:cs="Times New Roman"/>
          <w:sz w:val="24"/>
          <w:szCs w:val="24"/>
        </w:rPr>
        <w:t>vertinimą pagal ekonominio naudingumo kriterijus, taip pat Sąlygų aprašo 1 punkte nurodyti dokumentai):</w:t>
      </w:r>
    </w:p>
    <w:p w14:paraId="5133F7A2" w14:textId="737E46BF" w:rsidR="00D2283E" w:rsidRPr="00D3262D" w:rsidRDefault="00D2283E" w:rsidP="00DC38E6">
      <w:pPr>
        <w:ind w:left="9072" w:hanging="644"/>
        <w:jc w:val="both"/>
        <w:rPr>
          <w:rFonts w:ascii="Times New Roman" w:hAnsi="Times New Roman" w:cs="Times New Roman"/>
          <w:sz w:val="24"/>
          <w:szCs w:val="24"/>
        </w:rPr>
      </w:pPr>
      <w:r w:rsidRPr="00D3262D">
        <w:rPr>
          <w:rFonts w:ascii="Times New Roman" w:hAnsi="Times New Roman" w:cs="Times New Roman"/>
          <w:sz w:val="24"/>
          <w:szCs w:val="24"/>
        </w:rPr>
        <w:t>(</w:t>
      </w:r>
      <w:r w:rsidR="00DC38E6" w:rsidRPr="00D3262D">
        <w:rPr>
          <w:rFonts w:ascii="Times New Roman" w:hAnsi="Times New Roman" w:cs="Times New Roman"/>
          <w:sz w:val="24"/>
          <w:szCs w:val="24"/>
        </w:rPr>
        <w:t>4</w:t>
      </w:r>
      <w:r w:rsidRPr="00D3262D">
        <w:rPr>
          <w:rFonts w:ascii="Times New Roman" w:hAnsi="Times New Roman" w:cs="Times New Roman"/>
          <w:sz w:val="24"/>
          <w:szCs w:val="24"/>
        </w:rPr>
        <w:t xml:space="preserve">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6206"/>
        <w:gridCol w:w="2787"/>
      </w:tblGrid>
      <w:tr w:rsidR="0001122C" w:rsidRPr="00D3262D" w14:paraId="1E6D23FF" w14:textId="77777777" w:rsidTr="00E70A28">
        <w:trPr>
          <w:trHeight w:val="577"/>
        </w:trPr>
        <w:tc>
          <w:tcPr>
            <w:tcW w:w="788" w:type="dxa"/>
            <w:tcBorders>
              <w:top w:val="single" w:sz="4" w:space="0" w:color="auto"/>
              <w:left w:val="single" w:sz="4" w:space="0" w:color="auto"/>
              <w:bottom w:val="single" w:sz="4" w:space="0" w:color="auto"/>
              <w:right w:val="single" w:sz="4" w:space="0" w:color="auto"/>
            </w:tcBorders>
            <w:vAlign w:val="center"/>
          </w:tcPr>
          <w:p w14:paraId="51AFEF9F" w14:textId="77777777" w:rsidR="00D2283E" w:rsidRPr="00D3262D" w:rsidRDefault="00D2283E" w:rsidP="00E70A28">
            <w:pPr>
              <w:widowControl w:val="0"/>
              <w:jc w:val="both"/>
              <w:rPr>
                <w:rFonts w:ascii="Times New Roman" w:hAnsi="Times New Roman" w:cs="Times New Roman"/>
                <w:b/>
                <w:sz w:val="24"/>
                <w:szCs w:val="24"/>
              </w:rPr>
            </w:pPr>
            <w:r w:rsidRPr="00D3262D">
              <w:rPr>
                <w:rFonts w:ascii="Times New Roman" w:hAnsi="Times New Roman" w:cs="Times New Roman"/>
                <w:b/>
                <w:sz w:val="24"/>
                <w:szCs w:val="24"/>
              </w:rPr>
              <w:t>Eil. Nr.</w:t>
            </w:r>
          </w:p>
        </w:tc>
        <w:tc>
          <w:tcPr>
            <w:tcW w:w="6206" w:type="dxa"/>
            <w:tcBorders>
              <w:top w:val="single" w:sz="4" w:space="0" w:color="auto"/>
              <w:left w:val="single" w:sz="4" w:space="0" w:color="auto"/>
              <w:bottom w:val="single" w:sz="4" w:space="0" w:color="auto"/>
              <w:right w:val="single" w:sz="4" w:space="0" w:color="auto"/>
            </w:tcBorders>
            <w:vAlign w:val="center"/>
          </w:tcPr>
          <w:p w14:paraId="65888492" w14:textId="77777777" w:rsidR="00D2283E" w:rsidRPr="00D3262D" w:rsidRDefault="00D2283E" w:rsidP="00E70A28">
            <w:pPr>
              <w:widowControl w:val="0"/>
              <w:jc w:val="both"/>
              <w:rPr>
                <w:rFonts w:ascii="Times New Roman" w:hAnsi="Times New Roman" w:cs="Times New Roman"/>
                <w:b/>
                <w:sz w:val="24"/>
                <w:szCs w:val="24"/>
              </w:rPr>
            </w:pPr>
            <w:r w:rsidRPr="00D3262D">
              <w:rPr>
                <w:rFonts w:ascii="Times New Roman" w:hAnsi="Times New Roman" w:cs="Times New Roman"/>
                <w:b/>
                <w:sz w:val="24"/>
                <w:szCs w:val="24"/>
              </w:rPr>
              <w:t>Pateikto dokumento pavadinimas</w:t>
            </w:r>
          </w:p>
        </w:tc>
        <w:tc>
          <w:tcPr>
            <w:tcW w:w="2787" w:type="dxa"/>
            <w:tcBorders>
              <w:top w:val="single" w:sz="4" w:space="0" w:color="auto"/>
              <w:left w:val="single" w:sz="4" w:space="0" w:color="auto"/>
              <w:bottom w:val="single" w:sz="4" w:space="0" w:color="auto"/>
              <w:right w:val="single" w:sz="4" w:space="0" w:color="auto"/>
            </w:tcBorders>
            <w:vAlign w:val="center"/>
          </w:tcPr>
          <w:p w14:paraId="4152BEC3" w14:textId="77777777" w:rsidR="00D2283E" w:rsidRPr="00D3262D" w:rsidRDefault="00D2283E" w:rsidP="00E70A28">
            <w:pPr>
              <w:widowControl w:val="0"/>
              <w:jc w:val="both"/>
              <w:rPr>
                <w:rFonts w:ascii="Times New Roman" w:hAnsi="Times New Roman" w:cs="Times New Roman"/>
                <w:b/>
                <w:sz w:val="24"/>
                <w:szCs w:val="24"/>
              </w:rPr>
            </w:pPr>
            <w:r w:rsidRPr="00D3262D">
              <w:rPr>
                <w:rFonts w:ascii="Times New Roman" w:hAnsi="Times New Roman" w:cs="Times New Roman"/>
                <w:b/>
                <w:sz w:val="24"/>
                <w:szCs w:val="24"/>
              </w:rPr>
              <w:t>Dokumento puslapių skaičius</w:t>
            </w:r>
          </w:p>
        </w:tc>
      </w:tr>
      <w:tr w:rsidR="0001122C" w:rsidRPr="00D3262D" w14:paraId="01F27F7A" w14:textId="77777777" w:rsidTr="00E70A28">
        <w:trPr>
          <w:trHeight w:val="303"/>
        </w:trPr>
        <w:tc>
          <w:tcPr>
            <w:tcW w:w="788" w:type="dxa"/>
            <w:tcBorders>
              <w:top w:val="single" w:sz="4" w:space="0" w:color="auto"/>
              <w:left w:val="single" w:sz="4" w:space="0" w:color="auto"/>
              <w:bottom w:val="single" w:sz="4" w:space="0" w:color="auto"/>
              <w:right w:val="single" w:sz="4" w:space="0" w:color="auto"/>
            </w:tcBorders>
            <w:vAlign w:val="center"/>
          </w:tcPr>
          <w:p w14:paraId="5C0AA95A" w14:textId="77777777" w:rsidR="00D2283E" w:rsidRPr="00D3262D" w:rsidRDefault="00D2283E" w:rsidP="00E70A28">
            <w:pPr>
              <w:widowControl w:val="0"/>
              <w:jc w:val="both"/>
              <w:rPr>
                <w:rFonts w:ascii="Times New Roman" w:hAnsi="Times New Roman" w:cs="Times New Roman"/>
                <w:sz w:val="24"/>
                <w:szCs w:val="24"/>
              </w:rPr>
            </w:pPr>
            <w:r w:rsidRPr="00D3262D">
              <w:rPr>
                <w:rFonts w:ascii="Times New Roman" w:hAnsi="Times New Roman" w:cs="Times New Roman"/>
                <w:sz w:val="24"/>
                <w:szCs w:val="24"/>
              </w:rPr>
              <w:t>1.</w:t>
            </w:r>
          </w:p>
        </w:tc>
        <w:tc>
          <w:tcPr>
            <w:tcW w:w="6206" w:type="dxa"/>
            <w:tcBorders>
              <w:top w:val="single" w:sz="4" w:space="0" w:color="auto"/>
              <w:left w:val="single" w:sz="4" w:space="0" w:color="auto"/>
              <w:bottom w:val="single" w:sz="4" w:space="0" w:color="auto"/>
              <w:right w:val="single" w:sz="4" w:space="0" w:color="auto"/>
            </w:tcBorders>
            <w:vAlign w:val="center"/>
          </w:tcPr>
          <w:p w14:paraId="200FD8FC" w14:textId="77777777" w:rsidR="00D2283E" w:rsidRPr="00D3262D" w:rsidRDefault="00D2283E" w:rsidP="00E70A28">
            <w:pPr>
              <w:widowControl w:val="0"/>
              <w:jc w:val="both"/>
              <w:rPr>
                <w:rFonts w:ascii="Times New Roman" w:hAnsi="Times New Roman" w:cs="Times New Roman"/>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1B03F59E" w14:textId="77777777" w:rsidR="00D2283E" w:rsidRPr="00D3262D" w:rsidRDefault="00D2283E" w:rsidP="00E70A28">
            <w:pPr>
              <w:widowControl w:val="0"/>
              <w:jc w:val="both"/>
              <w:rPr>
                <w:rFonts w:ascii="Times New Roman" w:hAnsi="Times New Roman" w:cs="Times New Roman"/>
                <w:sz w:val="24"/>
                <w:szCs w:val="24"/>
              </w:rPr>
            </w:pPr>
          </w:p>
        </w:tc>
      </w:tr>
      <w:tr w:rsidR="0001122C" w:rsidRPr="00D3262D" w14:paraId="26361DA0" w14:textId="77777777" w:rsidTr="00E70A28">
        <w:trPr>
          <w:trHeight w:val="288"/>
        </w:trPr>
        <w:tc>
          <w:tcPr>
            <w:tcW w:w="788" w:type="dxa"/>
            <w:tcBorders>
              <w:top w:val="single" w:sz="4" w:space="0" w:color="auto"/>
              <w:left w:val="single" w:sz="4" w:space="0" w:color="auto"/>
              <w:bottom w:val="single" w:sz="4" w:space="0" w:color="auto"/>
              <w:right w:val="single" w:sz="4" w:space="0" w:color="auto"/>
            </w:tcBorders>
          </w:tcPr>
          <w:p w14:paraId="4F110CF6" w14:textId="77777777" w:rsidR="00D2283E" w:rsidRPr="00D3262D" w:rsidRDefault="00D2283E" w:rsidP="00E70A28">
            <w:pPr>
              <w:widowControl w:val="0"/>
              <w:jc w:val="both"/>
              <w:rPr>
                <w:rFonts w:ascii="Times New Roman" w:hAnsi="Times New Roman" w:cs="Times New Roman"/>
                <w:sz w:val="24"/>
                <w:szCs w:val="24"/>
              </w:rPr>
            </w:pPr>
            <w:r w:rsidRPr="00D3262D">
              <w:rPr>
                <w:rFonts w:ascii="Times New Roman" w:hAnsi="Times New Roman" w:cs="Times New Roman"/>
                <w:sz w:val="24"/>
                <w:szCs w:val="24"/>
              </w:rPr>
              <w:t>2.</w:t>
            </w:r>
          </w:p>
        </w:tc>
        <w:tc>
          <w:tcPr>
            <w:tcW w:w="6206" w:type="dxa"/>
            <w:tcBorders>
              <w:top w:val="single" w:sz="4" w:space="0" w:color="auto"/>
              <w:left w:val="single" w:sz="4" w:space="0" w:color="auto"/>
              <w:bottom w:val="single" w:sz="4" w:space="0" w:color="auto"/>
              <w:right w:val="single" w:sz="4" w:space="0" w:color="auto"/>
            </w:tcBorders>
            <w:vAlign w:val="center"/>
          </w:tcPr>
          <w:p w14:paraId="5C2B2890" w14:textId="77777777" w:rsidR="00D2283E" w:rsidRPr="00D3262D" w:rsidRDefault="00D2283E" w:rsidP="00E70A28">
            <w:pPr>
              <w:widowControl w:val="0"/>
              <w:jc w:val="both"/>
              <w:rPr>
                <w:rFonts w:ascii="Times New Roman" w:hAnsi="Times New Roman" w:cs="Times New Roman"/>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7EBFFC11" w14:textId="77777777" w:rsidR="00D2283E" w:rsidRPr="00D3262D" w:rsidRDefault="00D2283E" w:rsidP="00E70A28">
            <w:pPr>
              <w:widowControl w:val="0"/>
              <w:jc w:val="both"/>
              <w:rPr>
                <w:rFonts w:ascii="Times New Roman" w:hAnsi="Times New Roman" w:cs="Times New Roman"/>
                <w:sz w:val="24"/>
                <w:szCs w:val="24"/>
              </w:rPr>
            </w:pPr>
          </w:p>
        </w:tc>
      </w:tr>
      <w:tr w:rsidR="0001122C" w:rsidRPr="00D3262D" w14:paraId="3E3470ED" w14:textId="77777777" w:rsidTr="00E70A28">
        <w:trPr>
          <w:trHeight w:val="273"/>
        </w:trPr>
        <w:tc>
          <w:tcPr>
            <w:tcW w:w="788" w:type="dxa"/>
            <w:tcBorders>
              <w:top w:val="single" w:sz="4" w:space="0" w:color="auto"/>
              <w:left w:val="single" w:sz="4" w:space="0" w:color="auto"/>
              <w:bottom w:val="single" w:sz="4" w:space="0" w:color="auto"/>
              <w:right w:val="single" w:sz="4" w:space="0" w:color="auto"/>
            </w:tcBorders>
          </w:tcPr>
          <w:p w14:paraId="051B49F0" w14:textId="77777777" w:rsidR="00D2283E" w:rsidRPr="00D3262D" w:rsidRDefault="00D2283E" w:rsidP="00E70A28">
            <w:pPr>
              <w:widowControl w:val="0"/>
              <w:jc w:val="both"/>
              <w:rPr>
                <w:rFonts w:ascii="Times New Roman" w:hAnsi="Times New Roman" w:cs="Times New Roman"/>
                <w:sz w:val="24"/>
                <w:szCs w:val="24"/>
              </w:rPr>
            </w:pPr>
            <w:r w:rsidRPr="00D3262D">
              <w:rPr>
                <w:rFonts w:ascii="Times New Roman" w:hAnsi="Times New Roman" w:cs="Times New Roman"/>
                <w:sz w:val="24"/>
                <w:szCs w:val="24"/>
              </w:rPr>
              <w:t>3.</w:t>
            </w:r>
          </w:p>
        </w:tc>
        <w:tc>
          <w:tcPr>
            <w:tcW w:w="6206" w:type="dxa"/>
            <w:tcBorders>
              <w:top w:val="single" w:sz="4" w:space="0" w:color="auto"/>
              <w:left w:val="single" w:sz="4" w:space="0" w:color="auto"/>
              <w:bottom w:val="single" w:sz="4" w:space="0" w:color="auto"/>
              <w:right w:val="single" w:sz="4" w:space="0" w:color="auto"/>
            </w:tcBorders>
            <w:vAlign w:val="center"/>
          </w:tcPr>
          <w:p w14:paraId="02F02241" w14:textId="77777777" w:rsidR="00D2283E" w:rsidRPr="00D3262D" w:rsidRDefault="00D2283E" w:rsidP="00E70A28">
            <w:pPr>
              <w:widowControl w:val="0"/>
              <w:jc w:val="both"/>
              <w:rPr>
                <w:rFonts w:ascii="Times New Roman" w:hAnsi="Times New Roman" w:cs="Times New Roman"/>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515ED594" w14:textId="77777777" w:rsidR="00D2283E" w:rsidRPr="00D3262D" w:rsidRDefault="00D2283E" w:rsidP="00E70A28">
            <w:pPr>
              <w:widowControl w:val="0"/>
              <w:jc w:val="both"/>
              <w:rPr>
                <w:rFonts w:ascii="Times New Roman" w:hAnsi="Times New Roman" w:cs="Times New Roman"/>
                <w:sz w:val="24"/>
                <w:szCs w:val="24"/>
              </w:rPr>
            </w:pPr>
          </w:p>
        </w:tc>
      </w:tr>
      <w:tr w:rsidR="0001122C" w:rsidRPr="00D3262D" w14:paraId="3C588252" w14:textId="77777777" w:rsidTr="00E70A28">
        <w:trPr>
          <w:trHeight w:val="273"/>
        </w:trPr>
        <w:tc>
          <w:tcPr>
            <w:tcW w:w="788" w:type="dxa"/>
            <w:tcBorders>
              <w:top w:val="single" w:sz="4" w:space="0" w:color="auto"/>
              <w:left w:val="single" w:sz="4" w:space="0" w:color="auto"/>
              <w:bottom w:val="single" w:sz="4" w:space="0" w:color="auto"/>
              <w:right w:val="single" w:sz="4" w:space="0" w:color="auto"/>
            </w:tcBorders>
          </w:tcPr>
          <w:p w14:paraId="7CDCFCA0" w14:textId="77777777" w:rsidR="00D2283E" w:rsidRPr="00D3262D" w:rsidRDefault="00D2283E" w:rsidP="00E70A28">
            <w:pPr>
              <w:widowControl w:val="0"/>
              <w:jc w:val="both"/>
              <w:rPr>
                <w:rFonts w:ascii="Times New Roman" w:hAnsi="Times New Roman" w:cs="Times New Roman"/>
                <w:sz w:val="24"/>
                <w:szCs w:val="24"/>
              </w:rPr>
            </w:pPr>
            <w:r w:rsidRPr="00D3262D">
              <w:rPr>
                <w:rFonts w:ascii="Times New Roman" w:hAnsi="Times New Roman" w:cs="Times New Roman"/>
                <w:sz w:val="24"/>
                <w:szCs w:val="24"/>
              </w:rPr>
              <w:t xml:space="preserve">4. </w:t>
            </w:r>
          </w:p>
        </w:tc>
        <w:tc>
          <w:tcPr>
            <w:tcW w:w="6206" w:type="dxa"/>
            <w:tcBorders>
              <w:top w:val="single" w:sz="4" w:space="0" w:color="auto"/>
              <w:left w:val="single" w:sz="4" w:space="0" w:color="auto"/>
              <w:bottom w:val="single" w:sz="4" w:space="0" w:color="auto"/>
              <w:right w:val="single" w:sz="4" w:space="0" w:color="auto"/>
            </w:tcBorders>
            <w:vAlign w:val="center"/>
          </w:tcPr>
          <w:p w14:paraId="44D47FBC" w14:textId="77777777" w:rsidR="00D2283E" w:rsidRPr="00D3262D" w:rsidRDefault="00D2283E" w:rsidP="00E70A28">
            <w:pPr>
              <w:widowControl w:val="0"/>
              <w:jc w:val="both"/>
              <w:rPr>
                <w:rFonts w:ascii="Times New Roman" w:hAnsi="Times New Roman" w:cs="Times New Roman"/>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273521A5" w14:textId="77777777" w:rsidR="00D2283E" w:rsidRPr="00D3262D" w:rsidRDefault="00D2283E" w:rsidP="00E70A28">
            <w:pPr>
              <w:widowControl w:val="0"/>
              <w:jc w:val="both"/>
              <w:rPr>
                <w:rFonts w:ascii="Times New Roman" w:hAnsi="Times New Roman" w:cs="Times New Roman"/>
                <w:sz w:val="24"/>
                <w:szCs w:val="24"/>
              </w:rPr>
            </w:pPr>
          </w:p>
        </w:tc>
      </w:tr>
    </w:tbl>
    <w:p w14:paraId="2A8C534A" w14:textId="77777777" w:rsidR="00D2283E" w:rsidRPr="00D3262D" w:rsidRDefault="00D2283E" w:rsidP="00D2283E">
      <w:pPr>
        <w:tabs>
          <w:tab w:val="left" w:pos="5737"/>
        </w:tabs>
        <w:ind w:right="-108"/>
        <w:jc w:val="both"/>
        <w:rPr>
          <w:rFonts w:ascii="Times New Roman" w:hAnsi="Times New Roman" w:cs="Times New Roman"/>
          <w:sz w:val="24"/>
          <w:szCs w:val="24"/>
        </w:rPr>
      </w:pPr>
      <w:r w:rsidRPr="00D3262D">
        <w:rPr>
          <w:rFonts w:ascii="Times New Roman" w:hAnsi="Times New Roman" w:cs="Times New Roman"/>
          <w:sz w:val="24"/>
          <w:szCs w:val="24"/>
        </w:rPr>
        <w:tab/>
      </w:r>
    </w:p>
    <w:p w14:paraId="64640D01" w14:textId="45FFF18B" w:rsidR="00D2283E" w:rsidRPr="00D3262D" w:rsidRDefault="004F014A" w:rsidP="00DC38E6">
      <w:pPr>
        <w:tabs>
          <w:tab w:val="left" w:pos="426"/>
        </w:tabs>
        <w:spacing w:after="0" w:line="240" w:lineRule="auto"/>
        <w:ind w:right="-108"/>
        <w:jc w:val="both"/>
        <w:rPr>
          <w:rFonts w:ascii="Times New Roman" w:hAnsi="Times New Roman" w:cs="Times New Roman"/>
          <w:sz w:val="24"/>
          <w:szCs w:val="24"/>
        </w:rPr>
      </w:pPr>
      <w:r w:rsidRPr="00D3262D">
        <w:rPr>
          <w:rFonts w:ascii="Times New Roman" w:hAnsi="Times New Roman" w:cs="Times New Roman"/>
          <w:sz w:val="24"/>
          <w:szCs w:val="24"/>
        </w:rPr>
        <w:t>9</w:t>
      </w:r>
      <w:r w:rsidR="00DC38E6" w:rsidRPr="00D3262D">
        <w:rPr>
          <w:rFonts w:ascii="Times New Roman" w:hAnsi="Times New Roman" w:cs="Times New Roman"/>
          <w:sz w:val="24"/>
          <w:szCs w:val="24"/>
        </w:rPr>
        <w:t xml:space="preserve">. </w:t>
      </w:r>
      <w:r w:rsidR="00D2283E" w:rsidRPr="00D3262D">
        <w:rPr>
          <w:rFonts w:ascii="Times New Roman" w:hAnsi="Times New Roman" w:cs="Times New Roman"/>
          <w:sz w:val="24"/>
          <w:szCs w:val="24"/>
        </w:rPr>
        <w:t xml:space="preserve">Paraiška galioja iki _________________________________. </w:t>
      </w:r>
    </w:p>
    <w:p w14:paraId="6D53D85F" w14:textId="77777777" w:rsidR="00D2283E" w:rsidRPr="00D3262D" w:rsidRDefault="00D2283E" w:rsidP="00D2283E">
      <w:pPr>
        <w:jc w:val="both"/>
        <w:rPr>
          <w:rFonts w:ascii="Times New Roman" w:hAnsi="Times New Roman" w:cs="Times New Roman"/>
        </w:rPr>
      </w:pPr>
    </w:p>
    <w:p w14:paraId="44A09BC3" w14:textId="77777777" w:rsidR="00D2283E" w:rsidRPr="00D3262D" w:rsidRDefault="00D2283E" w:rsidP="00D2283E">
      <w:pPr>
        <w:spacing w:after="0" w:line="240" w:lineRule="auto"/>
        <w:jc w:val="both"/>
        <w:rPr>
          <w:rFonts w:ascii="Times New Roman" w:eastAsia="Times New Roman" w:hAnsi="Times New Roman" w:cs="Times New Roman"/>
          <w:sz w:val="24"/>
          <w:szCs w:val="24"/>
          <w:vertAlign w:val="subscript"/>
          <w:lang w:eastAsia="lt-LT"/>
        </w:rPr>
      </w:pPr>
      <w:r w:rsidRPr="00D3262D">
        <w:rPr>
          <w:rFonts w:ascii="Times New Roman" w:eastAsia="Times New Roman" w:hAnsi="Times New Roman" w:cs="Times New Roman"/>
          <w:sz w:val="24"/>
          <w:szCs w:val="24"/>
          <w:vertAlign w:val="subscript"/>
          <w:lang w:eastAsia="lt-LT"/>
        </w:rPr>
        <w:t>.......................................................................................</w:t>
      </w:r>
      <w:r w:rsidRPr="00D3262D">
        <w:rPr>
          <w:rFonts w:ascii="Times New Roman" w:eastAsia="Times New Roman" w:hAnsi="Times New Roman" w:cs="Times New Roman"/>
          <w:sz w:val="24"/>
          <w:szCs w:val="24"/>
          <w:vertAlign w:val="subscript"/>
          <w:lang w:eastAsia="lt-LT"/>
        </w:rPr>
        <w:tab/>
        <w:t xml:space="preserve">  ....................................</w:t>
      </w:r>
      <w:r w:rsidRPr="00D3262D">
        <w:rPr>
          <w:rFonts w:ascii="Times New Roman" w:eastAsia="Times New Roman" w:hAnsi="Times New Roman" w:cs="Times New Roman"/>
          <w:sz w:val="24"/>
          <w:szCs w:val="24"/>
          <w:vertAlign w:val="subscript"/>
          <w:lang w:eastAsia="lt-LT"/>
        </w:rPr>
        <w:tab/>
        <w:t xml:space="preserve">                   ............................................</w:t>
      </w:r>
    </w:p>
    <w:p w14:paraId="60846D5E" w14:textId="77777777" w:rsidR="00D2283E" w:rsidRPr="00D3262D" w:rsidRDefault="00D2283E" w:rsidP="00D2283E">
      <w:pPr>
        <w:rPr>
          <w:rFonts w:ascii="Times New Roman" w:hAnsi="Times New Roman" w:cs="Times New Roman"/>
          <w:sz w:val="24"/>
          <w:szCs w:val="24"/>
        </w:rPr>
      </w:pPr>
      <w:r w:rsidRPr="00D3262D">
        <w:rPr>
          <w:rFonts w:ascii="Times New Roman" w:eastAsia="Times New Roman" w:hAnsi="Times New Roman" w:cs="Times New Roman"/>
          <w:sz w:val="24"/>
          <w:szCs w:val="24"/>
          <w:vertAlign w:val="superscript"/>
          <w:lang w:eastAsia="lt-LT"/>
        </w:rPr>
        <w:t>(Kandidato pareigos, jei atstovauja juridiniam asmeniui)</w:t>
      </w:r>
      <w:r w:rsidRPr="00D3262D">
        <w:rPr>
          <w:rFonts w:ascii="Times New Roman" w:eastAsia="Times New Roman" w:hAnsi="Times New Roman" w:cs="Times New Roman"/>
          <w:sz w:val="24"/>
          <w:szCs w:val="24"/>
          <w:vertAlign w:val="superscript"/>
          <w:lang w:eastAsia="lt-LT"/>
        </w:rPr>
        <w:tab/>
        <w:t xml:space="preserve">               (parašas)</w:t>
      </w:r>
      <w:r w:rsidRPr="00D3262D">
        <w:rPr>
          <w:rFonts w:ascii="Times New Roman" w:eastAsia="Times New Roman" w:hAnsi="Times New Roman" w:cs="Times New Roman"/>
          <w:sz w:val="24"/>
          <w:szCs w:val="24"/>
          <w:vertAlign w:val="superscript"/>
          <w:lang w:eastAsia="lt-LT"/>
        </w:rPr>
        <w:tab/>
      </w:r>
      <w:r w:rsidRPr="00D3262D">
        <w:rPr>
          <w:rFonts w:ascii="Times New Roman" w:eastAsia="Times New Roman" w:hAnsi="Times New Roman" w:cs="Times New Roman"/>
          <w:sz w:val="24"/>
          <w:szCs w:val="24"/>
          <w:vertAlign w:val="superscript"/>
          <w:lang w:eastAsia="lt-LT"/>
        </w:rPr>
        <w:tab/>
      </w:r>
      <w:r w:rsidRPr="00D3262D">
        <w:rPr>
          <w:rFonts w:ascii="Times New Roman" w:eastAsia="Times New Roman" w:hAnsi="Times New Roman" w:cs="Times New Roman"/>
          <w:sz w:val="24"/>
          <w:szCs w:val="24"/>
          <w:vertAlign w:val="superscript"/>
          <w:lang w:eastAsia="lt-LT"/>
        </w:rPr>
        <w:tab/>
        <w:t>(vardas, pavardė)</w:t>
      </w:r>
    </w:p>
    <w:p w14:paraId="53648DB5" w14:textId="77777777" w:rsidR="00D2283E" w:rsidRPr="00D3262D" w:rsidRDefault="00D2283E" w:rsidP="00D2283E">
      <w:pPr>
        <w:rPr>
          <w:rFonts w:ascii="Times New Roman" w:hAnsi="Times New Roman" w:cs="Times New Roman"/>
          <w:sz w:val="24"/>
          <w:szCs w:val="24"/>
        </w:rPr>
      </w:pPr>
    </w:p>
    <w:p w14:paraId="6D8AB660" w14:textId="2B63B574" w:rsidR="00A30A11" w:rsidRPr="00D13374" w:rsidRDefault="00610681" w:rsidP="00D2283E">
      <w:pPr>
        <w:spacing w:after="0" w:line="240" w:lineRule="auto"/>
        <w:jc w:val="center"/>
        <w:rPr>
          <w:rFonts w:ascii="Times New Roman" w:hAnsi="Times New Roman" w:cs="Times New Roman"/>
          <w:sz w:val="24"/>
          <w:szCs w:val="24"/>
        </w:rPr>
      </w:pPr>
      <w:r w:rsidRPr="00D3262D">
        <w:rPr>
          <w:rFonts w:ascii="Times New Roman" w:hAnsi="Times New Roman" w:cs="Times New Roman"/>
          <w:sz w:val="24"/>
          <w:szCs w:val="24"/>
        </w:rPr>
        <w:t>_____________________________________________</w:t>
      </w:r>
    </w:p>
    <w:sectPr w:rsidR="00A30A11" w:rsidRPr="00D13374" w:rsidSect="00DE609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E8BF3" w14:textId="77777777" w:rsidR="00971698" w:rsidRDefault="00971698" w:rsidP="0083334C">
      <w:pPr>
        <w:spacing w:after="0" w:line="240" w:lineRule="auto"/>
      </w:pPr>
      <w:r>
        <w:separator/>
      </w:r>
    </w:p>
  </w:endnote>
  <w:endnote w:type="continuationSeparator" w:id="0">
    <w:p w14:paraId="10732BC5" w14:textId="77777777" w:rsidR="00971698" w:rsidRDefault="00971698" w:rsidP="0083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90AF" w14:textId="77777777" w:rsidR="00971698" w:rsidRDefault="00971698" w:rsidP="0083334C">
      <w:pPr>
        <w:spacing w:after="0" w:line="240" w:lineRule="auto"/>
      </w:pPr>
      <w:r>
        <w:separator/>
      </w:r>
    </w:p>
  </w:footnote>
  <w:footnote w:type="continuationSeparator" w:id="0">
    <w:p w14:paraId="7B4F88DD" w14:textId="77777777" w:rsidR="00971698" w:rsidRDefault="00971698" w:rsidP="0083334C">
      <w:pPr>
        <w:spacing w:after="0" w:line="240" w:lineRule="auto"/>
      </w:pPr>
      <w:r>
        <w:continuationSeparator/>
      </w:r>
    </w:p>
  </w:footnote>
  <w:footnote w:id="1">
    <w:p w14:paraId="51FDF3A1" w14:textId="77777777" w:rsidR="00D2283E" w:rsidRPr="00585FC4" w:rsidRDefault="00D2283E" w:rsidP="00D2283E">
      <w:pPr>
        <w:pStyle w:val="Puslapioinaostekstas"/>
        <w:spacing w:line="240" w:lineRule="auto"/>
        <w:rPr>
          <w:bCs/>
          <w:sz w:val="16"/>
          <w:szCs w:val="16"/>
        </w:rPr>
      </w:pPr>
      <w:r w:rsidRPr="00585FC4">
        <w:rPr>
          <w:rStyle w:val="Puslapioinaosnuoroda"/>
          <w:sz w:val="16"/>
          <w:szCs w:val="16"/>
        </w:rPr>
        <w:footnoteRef/>
      </w:r>
      <w:r w:rsidRPr="00585FC4">
        <w:rPr>
          <w:bCs/>
          <w:sz w:val="16"/>
          <w:szCs w:val="16"/>
        </w:rPr>
        <w:t xml:space="preserve"> Pildyti, jei bus pateikta konfidencialios informacijos. Kandidatas negali nurodyti, kad konfidencialus yra visas pasiūlymas.</w:t>
      </w:r>
    </w:p>
    <w:p w14:paraId="16784D52" w14:textId="5701B1EA" w:rsidR="00D2283E" w:rsidRPr="001B2644" w:rsidRDefault="00DC38E6" w:rsidP="00D2283E">
      <w:pPr>
        <w:pStyle w:val="Puslapioinaostekstas"/>
        <w:spacing w:line="240" w:lineRule="auto"/>
        <w:rPr>
          <w:rFonts w:ascii="Arial" w:hAnsi="Arial" w:cs="Arial"/>
          <w:sz w:val="16"/>
          <w:szCs w:val="16"/>
        </w:rPr>
      </w:pPr>
      <w:r w:rsidRPr="00585FC4">
        <w:rPr>
          <w:bCs/>
          <w:sz w:val="16"/>
          <w:szCs w:val="16"/>
          <w:vertAlign w:val="superscript"/>
        </w:rPr>
        <w:t>5</w:t>
      </w:r>
      <w:r w:rsidR="00D2283E" w:rsidRPr="00585FC4">
        <w:rPr>
          <w:bCs/>
          <w:sz w:val="16"/>
          <w:szCs w:val="16"/>
        </w:rPr>
        <w:t xml:space="preserve"> Jei pasirašo vadovo įgaliotas asmuo, kartu turi būti pridėtas galiojantis rašytinis įgaliojimas arba kitas dokumentas, suteikiantis teisę pasirašyti dokumentus.</w:t>
      </w:r>
    </w:p>
  </w:footnote>
  <w:footnote w:id="2">
    <w:p w14:paraId="203AF07F" w14:textId="77777777" w:rsidR="00D2283E" w:rsidRDefault="00D2283E" w:rsidP="00D2283E">
      <w:pPr>
        <w:pStyle w:val="Puslapioinaostekstas"/>
        <w:spacing w:line="240" w:lineRule="auto"/>
      </w:pPr>
    </w:p>
    <w:p w14:paraId="10290A56" w14:textId="77777777" w:rsidR="00D2283E" w:rsidRDefault="00D2283E" w:rsidP="00D2283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829382"/>
      <w:docPartObj>
        <w:docPartGallery w:val="Page Numbers (Top of Page)"/>
        <w:docPartUnique/>
      </w:docPartObj>
    </w:sdtPr>
    <w:sdtEndPr>
      <w:rPr>
        <w:rFonts w:ascii="Times New Roman" w:hAnsi="Times New Roman" w:cs="Times New Roman"/>
      </w:rPr>
    </w:sdtEndPr>
    <w:sdtContent>
      <w:p w14:paraId="727257B7" w14:textId="0D096C3A" w:rsidR="00176050" w:rsidRPr="00B54E58" w:rsidRDefault="00176050">
        <w:pPr>
          <w:pStyle w:val="Antrats"/>
          <w:jc w:val="center"/>
          <w:rPr>
            <w:rFonts w:ascii="Times New Roman" w:hAnsi="Times New Roman" w:cs="Times New Roman"/>
          </w:rPr>
        </w:pPr>
        <w:r w:rsidRPr="00B54E58">
          <w:rPr>
            <w:rFonts w:ascii="Times New Roman" w:hAnsi="Times New Roman" w:cs="Times New Roman"/>
          </w:rPr>
          <w:fldChar w:fldCharType="begin"/>
        </w:r>
        <w:r w:rsidRPr="00B54E58">
          <w:rPr>
            <w:rFonts w:ascii="Times New Roman" w:hAnsi="Times New Roman" w:cs="Times New Roman"/>
          </w:rPr>
          <w:instrText>PAGE   \* MERGEFORMAT</w:instrText>
        </w:r>
        <w:r w:rsidRPr="00B54E58">
          <w:rPr>
            <w:rFonts w:ascii="Times New Roman" w:hAnsi="Times New Roman" w:cs="Times New Roman"/>
          </w:rPr>
          <w:fldChar w:fldCharType="separate"/>
        </w:r>
        <w:r w:rsidRPr="00B54E58">
          <w:rPr>
            <w:rFonts w:ascii="Times New Roman" w:hAnsi="Times New Roman" w:cs="Times New Roman"/>
          </w:rPr>
          <w:t>2</w:t>
        </w:r>
        <w:r w:rsidRPr="00B54E58">
          <w:rPr>
            <w:rFonts w:ascii="Times New Roman" w:hAnsi="Times New Roman" w:cs="Times New Roman"/>
          </w:rPr>
          <w:fldChar w:fldCharType="end"/>
        </w:r>
      </w:p>
    </w:sdtContent>
  </w:sdt>
  <w:p w14:paraId="10234EEC" w14:textId="77777777" w:rsidR="0083334C" w:rsidRDefault="008333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1F3"/>
    <w:multiLevelType w:val="hybridMultilevel"/>
    <w:tmpl w:val="037E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41EF5"/>
    <w:multiLevelType w:val="hybridMultilevel"/>
    <w:tmpl w:val="A4CE1448"/>
    <w:lvl w:ilvl="0" w:tplc="6C4C2E3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91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F154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B078EA"/>
    <w:multiLevelType w:val="hybridMultilevel"/>
    <w:tmpl w:val="C7603CC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3E449A"/>
    <w:multiLevelType w:val="multilevel"/>
    <w:tmpl w:val="C7603CCA"/>
    <w:styleLink w:val="Esamassraas2"/>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A729F5"/>
    <w:multiLevelType w:val="multilevel"/>
    <w:tmpl w:val="A75E510C"/>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FB1011"/>
    <w:multiLevelType w:val="multilevel"/>
    <w:tmpl w:val="CDA83CEC"/>
    <w:styleLink w:val="Esamassraas1"/>
    <w:lvl w:ilvl="0">
      <w:start w:val="1"/>
      <w:numFmt w:val="decimal"/>
      <w:lvlText w:val="%1."/>
      <w:lvlJc w:val="left"/>
      <w:pPr>
        <w:ind w:left="360" w:hanging="360"/>
      </w:pPr>
      <w:rPr>
        <w:rFonts w:hint="default"/>
        <w:b w:val="0"/>
        <w:b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8" w15:restartNumberingAfterBreak="0">
    <w:nsid w:val="48AA6FF7"/>
    <w:multiLevelType w:val="multilevel"/>
    <w:tmpl w:val="A4D61956"/>
    <w:styleLink w:val="Esamassraas3"/>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C8450F"/>
    <w:multiLevelType w:val="multilevel"/>
    <w:tmpl w:val="CDA83CEC"/>
    <w:lvl w:ilvl="0">
      <w:start w:val="1"/>
      <w:numFmt w:val="decimal"/>
      <w:lvlText w:val="%1."/>
      <w:lvlJc w:val="left"/>
      <w:pPr>
        <w:ind w:left="360" w:hanging="360"/>
      </w:pPr>
      <w:rPr>
        <w:rFonts w:hint="default"/>
        <w:b w:val="0"/>
        <w:b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0" w15:restartNumberingAfterBreak="0">
    <w:nsid w:val="54742CBE"/>
    <w:multiLevelType w:val="hybridMultilevel"/>
    <w:tmpl w:val="A4D6195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511457C"/>
    <w:multiLevelType w:val="hybridMultilevel"/>
    <w:tmpl w:val="BD748228"/>
    <w:lvl w:ilvl="0" w:tplc="D52E02E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14DD8"/>
    <w:multiLevelType w:val="hybridMultilevel"/>
    <w:tmpl w:val="FEFA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215EA"/>
    <w:multiLevelType w:val="hybridMultilevel"/>
    <w:tmpl w:val="8DAE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7450E7"/>
    <w:multiLevelType w:val="hybridMultilevel"/>
    <w:tmpl w:val="2CF88306"/>
    <w:lvl w:ilvl="0" w:tplc="856624BA">
      <w:start w:val="2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BB3232"/>
    <w:multiLevelType w:val="hybridMultilevel"/>
    <w:tmpl w:val="C652B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BCD2A75"/>
    <w:multiLevelType w:val="multilevel"/>
    <w:tmpl w:val="04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4034369">
    <w:abstractNumId w:val="16"/>
  </w:num>
  <w:num w:numId="2" w16cid:durableId="1578322669">
    <w:abstractNumId w:val="1"/>
  </w:num>
  <w:num w:numId="3" w16cid:durableId="772016344">
    <w:abstractNumId w:val="11"/>
  </w:num>
  <w:num w:numId="4" w16cid:durableId="36661914">
    <w:abstractNumId w:val="12"/>
  </w:num>
  <w:num w:numId="5" w16cid:durableId="1507287118">
    <w:abstractNumId w:val="0"/>
  </w:num>
  <w:num w:numId="6" w16cid:durableId="1769540835">
    <w:abstractNumId w:val="15"/>
  </w:num>
  <w:num w:numId="7" w16cid:durableId="1630941567">
    <w:abstractNumId w:val="13"/>
  </w:num>
  <w:num w:numId="8" w16cid:durableId="425420401">
    <w:abstractNumId w:val="9"/>
  </w:num>
  <w:num w:numId="9" w16cid:durableId="521474597">
    <w:abstractNumId w:val="7"/>
  </w:num>
  <w:num w:numId="10" w16cid:durableId="2125927817">
    <w:abstractNumId w:val="4"/>
  </w:num>
  <w:num w:numId="11" w16cid:durableId="2082867258">
    <w:abstractNumId w:val="5"/>
  </w:num>
  <w:num w:numId="12" w16cid:durableId="1235092011">
    <w:abstractNumId w:val="10"/>
  </w:num>
  <w:num w:numId="13" w16cid:durableId="857347940">
    <w:abstractNumId w:val="8"/>
  </w:num>
  <w:num w:numId="14" w16cid:durableId="1288656397">
    <w:abstractNumId w:val="14"/>
  </w:num>
  <w:num w:numId="15" w16cid:durableId="1163157881">
    <w:abstractNumId w:val="2"/>
  </w:num>
  <w:num w:numId="16" w16cid:durableId="2703401">
    <w:abstractNumId w:val="3"/>
  </w:num>
  <w:num w:numId="17" w16cid:durableId="5216711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7D"/>
    <w:rsid w:val="00005705"/>
    <w:rsid w:val="000110B5"/>
    <w:rsid w:val="0001122C"/>
    <w:rsid w:val="00013DF0"/>
    <w:rsid w:val="00013EB1"/>
    <w:rsid w:val="00024B68"/>
    <w:rsid w:val="0002713C"/>
    <w:rsid w:val="000274A9"/>
    <w:rsid w:val="00030F1C"/>
    <w:rsid w:val="000355B0"/>
    <w:rsid w:val="00060C28"/>
    <w:rsid w:val="00090054"/>
    <w:rsid w:val="000A5712"/>
    <w:rsid w:val="000F0AD0"/>
    <w:rsid w:val="0010449C"/>
    <w:rsid w:val="0010504C"/>
    <w:rsid w:val="00107535"/>
    <w:rsid w:val="00112B05"/>
    <w:rsid w:val="00121182"/>
    <w:rsid w:val="00124DFF"/>
    <w:rsid w:val="00125C48"/>
    <w:rsid w:val="00136CCE"/>
    <w:rsid w:val="001402F6"/>
    <w:rsid w:val="00142164"/>
    <w:rsid w:val="00144E25"/>
    <w:rsid w:val="00145423"/>
    <w:rsid w:val="001524BA"/>
    <w:rsid w:val="00152CB2"/>
    <w:rsid w:val="0015418F"/>
    <w:rsid w:val="0017028B"/>
    <w:rsid w:val="0017117C"/>
    <w:rsid w:val="00176050"/>
    <w:rsid w:val="00180B2B"/>
    <w:rsid w:val="001865D4"/>
    <w:rsid w:val="001A503F"/>
    <w:rsid w:val="001B7C8E"/>
    <w:rsid w:val="001D61A6"/>
    <w:rsid w:val="001E681A"/>
    <w:rsid w:val="00206B34"/>
    <w:rsid w:val="00212E69"/>
    <w:rsid w:val="00213D3E"/>
    <w:rsid w:val="00244C10"/>
    <w:rsid w:val="0025006A"/>
    <w:rsid w:val="00252721"/>
    <w:rsid w:val="00295866"/>
    <w:rsid w:val="0029708F"/>
    <w:rsid w:val="00297E22"/>
    <w:rsid w:val="002C208E"/>
    <w:rsid w:val="002C365D"/>
    <w:rsid w:val="002C743B"/>
    <w:rsid w:val="002D12F9"/>
    <w:rsid w:val="002D2D29"/>
    <w:rsid w:val="002E0F40"/>
    <w:rsid w:val="00300779"/>
    <w:rsid w:val="00303EAE"/>
    <w:rsid w:val="00316A43"/>
    <w:rsid w:val="0033054A"/>
    <w:rsid w:val="00330F58"/>
    <w:rsid w:val="003421AD"/>
    <w:rsid w:val="003537CF"/>
    <w:rsid w:val="0035607E"/>
    <w:rsid w:val="00357A6F"/>
    <w:rsid w:val="003750BA"/>
    <w:rsid w:val="0038179F"/>
    <w:rsid w:val="00390941"/>
    <w:rsid w:val="00392448"/>
    <w:rsid w:val="003B3FC0"/>
    <w:rsid w:val="003E6982"/>
    <w:rsid w:val="003F1D1E"/>
    <w:rsid w:val="003F40B4"/>
    <w:rsid w:val="003F4214"/>
    <w:rsid w:val="00422743"/>
    <w:rsid w:val="004403AD"/>
    <w:rsid w:val="0047078B"/>
    <w:rsid w:val="0047168C"/>
    <w:rsid w:val="0047627F"/>
    <w:rsid w:val="00493DC3"/>
    <w:rsid w:val="004E0726"/>
    <w:rsid w:val="004E55B1"/>
    <w:rsid w:val="004F014A"/>
    <w:rsid w:val="004F1C44"/>
    <w:rsid w:val="0050257F"/>
    <w:rsid w:val="005035B1"/>
    <w:rsid w:val="0051032F"/>
    <w:rsid w:val="005133B5"/>
    <w:rsid w:val="00516E00"/>
    <w:rsid w:val="00517040"/>
    <w:rsid w:val="00521B06"/>
    <w:rsid w:val="00526FF4"/>
    <w:rsid w:val="005331DD"/>
    <w:rsid w:val="00535183"/>
    <w:rsid w:val="00542C7A"/>
    <w:rsid w:val="00542FBC"/>
    <w:rsid w:val="00547583"/>
    <w:rsid w:val="00581485"/>
    <w:rsid w:val="00583339"/>
    <w:rsid w:val="00585FC4"/>
    <w:rsid w:val="00587353"/>
    <w:rsid w:val="005A2298"/>
    <w:rsid w:val="005C5F83"/>
    <w:rsid w:val="005C79C4"/>
    <w:rsid w:val="005D08E0"/>
    <w:rsid w:val="005F125C"/>
    <w:rsid w:val="005F44BD"/>
    <w:rsid w:val="0060336A"/>
    <w:rsid w:val="00610681"/>
    <w:rsid w:val="00612C76"/>
    <w:rsid w:val="00616AEE"/>
    <w:rsid w:val="006207B4"/>
    <w:rsid w:val="00626D82"/>
    <w:rsid w:val="0063181A"/>
    <w:rsid w:val="00633339"/>
    <w:rsid w:val="00644287"/>
    <w:rsid w:val="00662F71"/>
    <w:rsid w:val="006679CF"/>
    <w:rsid w:val="00681C7E"/>
    <w:rsid w:val="006A6003"/>
    <w:rsid w:val="006B725C"/>
    <w:rsid w:val="006E1C77"/>
    <w:rsid w:val="0070047B"/>
    <w:rsid w:val="00706B8B"/>
    <w:rsid w:val="007073BB"/>
    <w:rsid w:val="00735BE2"/>
    <w:rsid w:val="00750A58"/>
    <w:rsid w:val="00753B47"/>
    <w:rsid w:val="00764B8B"/>
    <w:rsid w:val="00772518"/>
    <w:rsid w:val="00775C45"/>
    <w:rsid w:val="00776360"/>
    <w:rsid w:val="0078186C"/>
    <w:rsid w:val="007A1E98"/>
    <w:rsid w:val="007A445F"/>
    <w:rsid w:val="007B6FA8"/>
    <w:rsid w:val="007C0DCF"/>
    <w:rsid w:val="007C397D"/>
    <w:rsid w:val="007C4B72"/>
    <w:rsid w:val="007D58A6"/>
    <w:rsid w:val="00801824"/>
    <w:rsid w:val="00811607"/>
    <w:rsid w:val="00816EB5"/>
    <w:rsid w:val="008208E0"/>
    <w:rsid w:val="0082194F"/>
    <w:rsid w:val="00830DB4"/>
    <w:rsid w:val="0083334C"/>
    <w:rsid w:val="00861D90"/>
    <w:rsid w:val="00864DAB"/>
    <w:rsid w:val="008868C0"/>
    <w:rsid w:val="008A017E"/>
    <w:rsid w:val="008A6849"/>
    <w:rsid w:val="008B2E01"/>
    <w:rsid w:val="008C66EE"/>
    <w:rsid w:val="008D2290"/>
    <w:rsid w:val="00901545"/>
    <w:rsid w:val="00911265"/>
    <w:rsid w:val="0091204B"/>
    <w:rsid w:val="00940ADC"/>
    <w:rsid w:val="00944609"/>
    <w:rsid w:val="00944ECC"/>
    <w:rsid w:val="009503FA"/>
    <w:rsid w:val="00950A39"/>
    <w:rsid w:val="00957DA0"/>
    <w:rsid w:val="00971698"/>
    <w:rsid w:val="00974EF0"/>
    <w:rsid w:val="009752BD"/>
    <w:rsid w:val="0099696A"/>
    <w:rsid w:val="009B42BB"/>
    <w:rsid w:val="009C59F5"/>
    <w:rsid w:val="009E0140"/>
    <w:rsid w:val="009F004E"/>
    <w:rsid w:val="00A01A32"/>
    <w:rsid w:val="00A02BE0"/>
    <w:rsid w:val="00A032F4"/>
    <w:rsid w:val="00A036A2"/>
    <w:rsid w:val="00A30A11"/>
    <w:rsid w:val="00A3643A"/>
    <w:rsid w:val="00A521E0"/>
    <w:rsid w:val="00A757FE"/>
    <w:rsid w:val="00A85659"/>
    <w:rsid w:val="00A9097D"/>
    <w:rsid w:val="00AA2E35"/>
    <w:rsid w:val="00AB245E"/>
    <w:rsid w:val="00AC0770"/>
    <w:rsid w:val="00AC5004"/>
    <w:rsid w:val="00AC6D93"/>
    <w:rsid w:val="00AD1405"/>
    <w:rsid w:val="00AD3F2C"/>
    <w:rsid w:val="00AF26FE"/>
    <w:rsid w:val="00B11751"/>
    <w:rsid w:val="00B11C59"/>
    <w:rsid w:val="00B2397F"/>
    <w:rsid w:val="00B26F8E"/>
    <w:rsid w:val="00B3232F"/>
    <w:rsid w:val="00B3530F"/>
    <w:rsid w:val="00B54E58"/>
    <w:rsid w:val="00B559D5"/>
    <w:rsid w:val="00B8062B"/>
    <w:rsid w:val="00BB5663"/>
    <w:rsid w:val="00BC335C"/>
    <w:rsid w:val="00BE4F2D"/>
    <w:rsid w:val="00C05B0D"/>
    <w:rsid w:val="00C14DD1"/>
    <w:rsid w:val="00C2711E"/>
    <w:rsid w:val="00C3609D"/>
    <w:rsid w:val="00C369E6"/>
    <w:rsid w:val="00C56149"/>
    <w:rsid w:val="00C75B1B"/>
    <w:rsid w:val="00C826BB"/>
    <w:rsid w:val="00C96FB2"/>
    <w:rsid w:val="00CC33EE"/>
    <w:rsid w:val="00CC54C4"/>
    <w:rsid w:val="00CC79B9"/>
    <w:rsid w:val="00CD30E3"/>
    <w:rsid w:val="00CD3EB7"/>
    <w:rsid w:val="00CF4EB5"/>
    <w:rsid w:val="00D06C15"/>
    <w:rsid w:val="00D13374"/>
    <w:rsid w:val="00D21FD6"/>
    <w:rsid w:val="00D2283E"/>
    <w:rsid w:val="00D26998"/>
    <w:rsid w:val="00D3262D"/>
    <w:rsid w:val="00D36F3C"/>
    <w:rsid w:val="00D40D40"/>
    <w:rsid w:val="00D72C82"/>
    <w:rsid w:val="00D81D9A"/>
    <w:rsid w:val="00D90179"/>
    <w:rsid w:val="00DA026E"/>
    <w:rsid w:val="00DA687B"/>
    <w:rsid w:val="00DC38E6"/>
    <w:rsid w:val="00DE6098"/>
    <w:rsid w:val="00DF30EF"/>
    <w:rsid w:val="00E10F51"/>
    <w:rsid w:val="00E113F9"/>
    <w:rsid w:val="00E142BB"/>
    <w:rsid w:val="00E27760"/>
    <w:rsid w:val="00E3176F"/>
    <w:rsid w:val="00E44986"/>
    <w:rsid w:val="00E50930"/>
    <w:rsid w:val="00E51D49"/>
    <w:rsid w:val="00E7253D"/>
    <w:rsid w:val="00E901F6"/>
    <w:rsid w:val="00EA324D"/>
    <w:rsid w:val="00EC1566"/>
    <w:rsid w:val="00EC374D"/>
    <w:rsid w:val="00ED7838"/>
    <w:rsid w:val="00EF703F"/>
    <w:rsid w:val="00F05E15"/>
    <w:rsid w:val="00F06435"/>
    <w:rsid w:val="00F21669"/>
    <w:rsid w:val="00F37F77"/>
    <w:rsid w:val="00F50B3D"/>
    <w:rsid w:val="00F53424"/>
    <w:rsid w:val="00FB7DE1"/>
    <w:rsid w:val="00FC5952"/>
    <w:rsid w:val="00FD0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D532"/>
  <w15:chartTrackingRefBased/>
  <w15:docId w15:val="{6BDEE4B1-62A8-42B2-9617-26F11743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60C28"/>
    <w:rPr>
      <w:sz w:val="16"/>
      <w:szCs w:val="16"/>
    </w:rPr>
  </w:style>
  <w:style w:type="paragraph" w:styleId="Komentarotekstas">
    <w:name w:val="annotation text"/>
    <w:basedOn w:val="prastasis"/>
    <w:link w:val="KomentarotekstasDiagrama"/>
    <w:uiPriority w:val="99"/>
    <w:unhideWhenUsed/>
    <w:rsid w:val="00060C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60C28"/>
    <w:rPr>
      <w:sz w:val="20"/>
      <w:szCs w:val="20"/>
    </w:rPr>
  </w:style>
  <w:style w:type="paragraph" w:styleId="Komentarotema">
    <w:name w:val="annotation subject"/>
    <w:basedOn w:val="Komentarotekstas"/>
    <w:next w:val="Komentarotekstas"/>
    <w:link w:val="KomentarotemaDiagrama"/>
    <w:uiPriority w:val="99"/>
    <w:semiHidden/>
    <w:unhideWhenUsed/>
    <w:rsid w:val="00060C28"/>
    <w:rPr>
      <w:b/>
      <w:bCs/>
    </w:rPr>
  </w:style>
  <w:style w:type="character" w:customStyle="1" w:styleId="KomentarotemaDiagrama">
    <w:name w:val="Komentaro tema Diagrama"/>
    <w:basedOn w:val="KomentarotekstasDiagrama"/>
    <w:link w:val="Komentarotema"/>
    <w:uiPriority w:val="99"/>
    <w:semiHidden/>
    <w:rsid w:val="00060C28"/>
    <w:rPr>
      <w:b/>
      <w:bCs/>
      <w:sz w:val="20"/>
      <w:szCs w:val="20"/>
    </w:rPr>
  </w:style>
  <w:style w:type="paragraph" w:styleId="Debesliotekstas">
    <w:name w:val="Balloon Text"/>
    <w:basedOn w:val="prastasis"/>
    <w:link w:val="DebesliotekstasDiagrama"/>
    <w:uiPriority w:val="99"/>
    <w:semiHidden/>
    <w:unhideWhenUsed/>
    <w:rsid w:val="00060C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0C28"/>
    <w:rPr>
      <w:rFonts w:ascii="Segoe UI" w:hAnsi="Segoe UI" w:cs="Segoe UI"/>
      <w:sz w:val="18"/>
      <w:szCs w:val="18"/>
    </w:rPr>
  </w:style>
  <w:style w:type="paragraph" w:styleId="Pataisymai">
    <w:name w:val="Revision"/>
    <w:hidden/>
    <w:uiPriority w:val="99"/>
    <w:semiHidden/>
    <w:rsid w:val="00861D90"/>
    <w:pPr>
      <w:spacing w:after="0" w:line="240" w:lineRule="auto"/>
    </w:pPr>
  </w:style>
  <w:style w:type="paragraph" w:styleId="Sraopastraipa">
    <w:name w:val="List Paragraph"/>
    <w:basedOn w:val="prastasis"/>
    <w:link w:val="SraopastraipaDiagrama"/>
    <w:uiPriority w:val="34"/>
    <w:qFormat/>
    <w:rsid w:val="008868C0"/>
    <w:pPr>
      <w:ind w:left="720"/>
      <w:contextualSpacing/>
    </w:pPr>
    <w:rPr>
      <w:lang w:val="en-US"/>
    </w:rPr>
  </w:style>
  <w:style w:type="table" w:styleId="Lentelstinklelis">
    <w:name w:val="Table Grid"/>
    <w:basedOn w:val="prastojilentel"/>
    <w:uiPriority w:val="39"/>
    <w:rsid w:val="008868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8C0"/>
    <w:pPr>
      <w:autoSpaceDE w:val="0"/>
      <w:autoSpaceDN w:val="0"/>
      <w:adjustRightInd w:val="0"/>
      <w:spacing w:after="0" w:line="240" w:lineRule="auto"/>
    </w:pPr>
    <w:rPr>
      <w:rFonts w:ascii="Verdana" w:hAnsi="Verdana" w:cs="Verdana"/>
      <w:color w:val="000000"/>
      <w:sz w:val="24"/>
      <w:szCs w:val="24"/>
      <w:lang w:val="en-US"/>
    </w:rPr>
  </w:style>
  <w:style w:type="paragraph" w:styleId="Antrats">
    <w:name w:val="header"/>
    <w:basedOn w:val="prastasis"/>
    <w:link w:val="AntratsDiagrama"/>
    <w:uiPriority w:val="99"/>
    <w:unhideWhenUsed/>
    <w:rsid w:val="008333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3334C"/>
  </w:style>
  <w:style w:type="paragraph" w:styleId="Porat">
    <w:name w:val="footer"/>
    <w:basedOn w:val="prastasis"/>
    <w:link w:val="PoratDiagrama"/>
    <w:uiPriority w:val="99"/>
    <w:unhideWhenUsed/>
    <w:rsid w:val="008333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3334C"/>
  </w:style>
  <w:style w:type="table" w:customStyle="1" w:styleId="TableGrid11">
    <w:name w:val="Table Grid11"/>
    <w:basedOn w:val="prastojilentel"/>
    <w:next w:val="Lentelstinklelis"/>
    <w:rsid w:val="007C0DC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rsid w:val="007C0DCF"/>
    <w:pPr>
      <w:spacing w:after="0" w:line="240" w:lineRule="auto"/>
    </w:pPr>
    <w:rPr>
      <w:rFonts w:eastAsia="Times New Roman"/>
      <w:lang w:val="lv-LV" w:eastAsia="lv-LV"/>
    </w:rPr>
    <w:tblPr>
      <w:tblCellMar>
        <w:top w:w="0" w:type="dxa"/>
        <w:left w:w="0" w:type="dxa"/>
        <w:bottom w:w="0" w:type="dxa"/>
        <w:right w:w="0" w:type="dxa"/>
      </w:tblCellMar>
    </w:tblPr>
  </w:style>
  <w:style w:type="character" w:customStyle="1" w:styleId="SraopastraipaDiagrama">
    <w:name w:val="Sąrašo pastraipa Diagrama"/>
    <w:link w:val="Sraopastraipa"/>
    <w:uiPriority w:val="34"/>
    <w:locked/>
    <w:rsid w:val="007C0DCF"/>
    <w:rPr>
      <w:lang w:val="en-US"/>
    </w:rPr>
  </w:style>
  <w:style w:type="character" w:customStyle="1" w:styleId="hps">
    <w:name w:val="hps"/>
    <w:basedOn w:val="Numatytasispastraiposriftas"/>
    <w:rsid w:val="00D2283E"/>
  </w:style>
  <w:style w:type="paragraph" w:customStyle="1" w:styleId="Pa7">
    <w:name w:val="Pa7"/>
    <w:basedOn w:val="Default"/>
    <w:next w:val="Default"/>
    <w:uiPriority w:val="99"/>
    <w:rsid w:val="00D2283E"/>
    <w:pPr>
      <w:spacing w:line="241" w:lineRule="atLeast"/>
    </w:pPr>
    <w:rPr>
      <w:rFonts w:ascii="Century Gothic" w:hAnsi="Century Gothic" w:cstheme="minorBidi"/>
      <w:color w:val="auto"/>
    </w:rPr>
  </w:style>
  <w:style w:type="paragraph" w:customStyle="1" w:styleId="Pa4">
    <w:name w:val="Pa4"/>
    <w:basedOn w:val="Default"/>
    <w:next w:val="Default"/>
    <w:uiPriority w:val="99"/>
    <w:rsid w:val="00D2283E"/>
    <w:pPr>
      <w:spacing w:line="241" w:lineRule="atLeast"/>
    </w:pPr>
    <w:rPr>
      <w:rFonts w:ascii="Century Gothic" w:hAnsi="Century Gothic" w:cstheme="minorBidi"/>
      <w:color w:val="auto"/>
    </w:rPr>
  </w:style>
  <w:style w:type="paragraph" w:styleId="Puslapioinaostekstas">
    <w:name w:val="footnote text"/>
    <w:aliases w:val="Footnote,Footnote Text Char Char,Fußnotentextf"/>
    <w:basedOn w:val="prastasis"/>
    <w:link w:val="PuslapioinaostekstasDiagrama"/>
    <w:rsid w:val="00D2283E"/>
    <w:pPr>
      <w:spacing w:after="0" w:line="36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D2283E"/>
    <w:rPr>
      <w:rFonts w:ascii="Times New Roman" w:eastAsia="Times New Roman" w:hAnsi="Times New Roman" w:cs="Times New Roman"/>
      <w:sz w:val="20"/>
      <w:szCs w:val="20"/>
    </w:rPr>
  </w:style>
  <w:style w:type="character" w:styleId="Puslapioinaosnuoroda">
    <w:name w:val="footnote reference"/>
    <w:rsid w:val="00D2283E"/>
    <w:rPr>
      <w:rFonts w:cs="Times New Roman"/>
      <w:vertAlign w:val="superscript"/>
    </w:rPr>
  </w:style>
  <w:style w:type="numbering" w:customStyle="1" w:styleId="Esamassraas1">
    <w:name w:val="Esamas sąrašas1"/>
    <w:uiPriority w:val="99"/>
    <w:rsid w:val="00DC38E6"/>
    <w:pPr>
      <w:numPr>
        <w:numId w:val="9"/>
      </w:numPr>
    </w:pPr>
  </w:style>
  <w:style w:type="numbering" w:customStyle="1" w:styleId="Esamassraas2">
    <w:name w:val="Esamas sąrašas2"/>
    <w:uiPriority w:val="99"/>
    <w:rsid w:val="00DC38E6"/>
    <w:pPr>
      <w:numPr>
        <w:numId w:val="11"/>
      </w:numPr>
    </w:pPr>
  </w:style>
  <w:style w:type="numbering" w:customStyle="1" w:styleId="Esamassraas3">
    <w:name w:val="Esamas sąrašas3"/>
    <w:uiPriority w:val="99"/>
    <w:rsid w:val="00DC38E6"/>
    <w:pPr>
      <w:numPr>
        <w:numId w:val="13"/>
      </w:numPr>
    </w:pPr>
  </w:style>
  <w:style w:type="paragraph" w:customStyle="1" w:styleId="paragraph">
    <w:name w:val="paragraph"/>
    <w:basedOn w:val="prastasis"/>
    <w:rsid w:val="0053518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35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93053">
      <w:bodyDiv w:val="1"/>
      <w:marLeft w:val="0"/>
      <w:marRight w:val="0"/>
      <w:marTop w:val="0"/>
      <w:marBottom w:val="0"/>
      <w:divBdr>
        <w:top w:val="none" w:sz="0" w:space="0" w:color="auto"/>
        <w:left w:val="none" w:sz="0" w:space="0" w:color="auto"/>
        <w:bottom w:val="none" w:sz="0" w:space="0" w:color="auto"/>
        <w:right w:val="none" w:sz="0" w:space="0" w:color="auto"/>
      </w:divBdr>
    </w:div>
    <w:div w:id="127717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F711F-2C0B-44A3-AB6A-1547BA10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22235</Words>
  <Characters>12674</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Bareikienė</dc:creator>
  <cp:lastModifiedBy>Jolanta Grotus</cp:lastModifiedBy>
  <cp:revision>2</cp:revision>
  <cp:lastPrinted>2024-04-05T07:34:00Z</cp:lastPrinted>
  <dcterms:created xsi:type="dcterms:W3CDTF">2025-02-13T13:11:00Z</dcterms:created>
  <dcterms:modified xsi:type="dcterms:W3CDTF">2025-02-13T13:11:00Z</dcterms:modified>
</cp:coreProperties>
</file>