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F0975C" w14:textId="77777777" w:rsidR="002E5CE3" w:rsidRPr="00AE50BE" w:rsidRDefault="002E5CE3" w:rsidP="002E5CE3">
      <w:pPr>
        <w:ind w:left="6946"/>
        <w:rPr>
          <w:sz w:val="24"/>
          <w:szCs w:val="24"/>
          <w:lang w:eastAsia="lt-LT"/>
        </w:rPr>
      </w:pPr>
      <w:bookmarkStart w:id="0" w:name="_Hlk37923054"/>
      <w:bookmarkEnd w:id="0"/>
      <w:r w:rsidRPr="00AE50BE">
        <w:rPr>
          <w:sz w:val="24"/>
          <w:szCs w:val="24"/>
          <w:lang w:eastAsia="lt-LT"/>
        </w:rPr>
        <w:t>Forma patvirtinta</w:t>
      </w:r>
    </w:p>
    <w:p w14:paraId="2CEB81C9" w14:textId="77777777" w:rsidR="002E5CE3" w:rsidRPr="00AE50BE" w:rsidRDefault="002E5CE3" w:rsidP="002E5CE3">
      <w:pPr>
        <w:ind w:left="6946"/>
        <w:rPr>
          <w:sz w:val="24"/>
          <w:szCs w:val="24"/>
          <w:lang w:eastAsia="lt-LT"/>
        </w:rPr>
      </w:pPr>
      <w:r w:rsidRPr="00AE50BE">
        <w:rPr>
          <w:sz w:val="24"/>
          <w:szCs w:val="24"/>
          <w:lang w:eastAsia="lt-LT"/>
        </w:rPr>
        <w:t>Vilniaus miesto savivaldybės</w:t>
      </w:r>
    </w:p>
    <w:p w14:paraId="61DEBBEE" w14:textId="77777777" w:rsidR="002E5CE3" w:rsidRPr="00AE50BE" w:rsidRDefault="002E5CE3" w:rsidP="002E5CE3">
      <w:pPr>
        <w:ind w:left="6946"/>
        <w:rPr>
          <w:sz w:val="24"/>
          <w:szCs w:val="24"/>
          <w:lang w:eastAsia="lt-LT"/>
        </w:rPr>
      </w:pPr>
      <w:r w:rsidRPr="00AE50BE">
        <w:rPr>
          <w:sz w:val="24"/>
          <w:szCs w:val="24"/>
          <w:lang w:eastAsia="lt-LT"/>
        </w:rPr>
        <w:t xml:space="preserve">administracijos direktoriaus </w:t>
      </w:r>
    </w:p>
    <w:p w14:paraId="38DC9757" w14:textId="2656F728" w:rsidR="002E5CE3" w:rsidRPr="00AE50BE" w:rsidRDefault="002E5CE3" w:rsidP="002E5CE3">
      <w:pPr>
        <w:ind w:left="6946"/>
        <w:rPr>
          <w:sz w:val="24"/>
          <w:szCs w:val="24"/>
          <w:lang w:eastAsia="lt-LT"/>
        </w:rPr>
      </w:pPr>
      <w:r w:rsidRPr="00AE50BE">
        <w:rPr>
          <w:sz w:val="24"/>
          <w:szCs w:val="24"/>
          <w:lang w:eastAsia="lt-LT"/>
        </w:rPr>
        <w:t xml:space="preserve">2020 m. </w:t>
      </w:r>
      <w:r w:rsidR="00CB3455">
        <w:rPr>
          <w:sz w:val="24"/>
          <w:szCs w:val="24"/>
          <w:lang w:eastAsia="lt-LT"/>
        </w:rPr>
        <w:t xml:space="preserve">gegužės 14 </w:t>
      </w:r>
      <w:r w:rsidRPr="00AE50BE">
        <w:rPr>
          <w:sz w:val="24"/>
          <w:szCs w:val="24"/>
          <w:lang w:eastAsia="lt-LT"/>
        </w:rPr>
        <w:t>d.</w:t>
      </w:r>
    </w:p>
    <w:p w14:paraId="01A6C471" w14:textId="56BAA6B9" w:rsidR="002E5CE3" w:rsidRPr="00AE50BE" w:rsidRDefault="002E5CE3" w:rsidP="002E5CE3">
      <w:pPr>
        <w:ind w:left="6946"/>
        <w:rPr>
          <w:sz w:val="24"/>
          <w:szCs w:val="24"/>
          <w:lang w:eastAsia="lt-LT"/>
        </w:rPr>
      </w:pPr>
      <w:r w:rsidRPr="00AE50BE">
        <w:rPr>
          <w:sz w:val="24"/>
          <w:szCs w:val="24"/>
          <w:lang w:eastAsia="lt-LT"/>
        </w:rPr>
        <w:t xml:space="preserve">įsakymu Nr. </w:t>
      </w:r>
      <w:r w:rsidR="00CB3455" w:rsidRPr="00CB3455">
        <w:rPr>
          <w:sz w:val="24"/>
          <w:szCs w:val="24"/>
          <w:lang w:eastAsia="lt-LT"/>
        </w:rPr>
        <w:t>30-1089/20</w:t>
      </w:r>
    </w:p>
    <w:p w14:paraId="75CAE2BD" w14:textId="77777777" w:rsidR="002E5CE3" w:rsidRPr="00AE50BE" w:rsidRDefault="002E5CE3" w:rsidP="002E5CE3">
      <w:pPr>
        <w:ind w:left="6946"/>
        <w:rPr>
          <w:sz w:val="24"/>
          <w:szCs w:val="24"/>
          <w:lang w:eastAsia="lt-LT"/>
        </w:rPr>
      </w:pPr>
    </w:p>
    <w:p w14:paraId="036955A4" w14:textId="77777777" w:rsidR="002E5CE3" w:rsidRPr="00AE50BE" w:rsidRDefault="002E5CE3" w:rsidP="002E5CE3">
      <w:pPr>
        <w:jc w:val="center"/>
        <w:rPr>
          <w:sz w:val="24"/>
          <w:szCs w:val="24"/>
        </w:rPr>
      </w:pPr>
      <w:r w:rsidRPr="00AE50BE">
        <w:rPr>
          <w:noProof/>
          <w:sz w:val="24"/>
          <w:szCs w:val="24"/>
          <w:lang w:val="en-US"/>
        </w:rPr>
        <w:drawing>
          <wp:inline distT="0" distB="0" distL="0" distR="0" wp14:anchorId="6490F487" wp14:editId="2801CADE">
            <wp:extent cx="619125" cy="60007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9125" cy="600075"/>
                    </a:xfrm>
                    <a:prstGeom prst="rect">
                      <a:avLst/>
                    </a:prstGeom>
                    <a:noFill/>
                    <a:ln>
                      <a:noFill/>
                    </a:ln>
                  </pic:spPr>
                </pic:pic>
              </a:graphicData>
            </a:graphic>
          </wp:inline>
        </w:drawing>
      </w:r>
    </w:p>
    <w:p w14:paraId="7B071FA9" w14:textId="77777777" w:rsidR="002E5CE3" w:rsidRPr="00AE50BE" w:rsidRDefault="002E5CE3" w:rsidP="002E5CE3">
      <w:pPr>
        <w:jc w:val="center"/>
        <w:rPr>
          <w:b/>
          <w:caps/>
          <w:sz w:val="24"/>
          <w:szCs w:val="24"/>
        </w:rPr>
      </w:pPr>
      <w:r w:rsidRPr="00AE50BE">
        <w:rPr>
          <w:b/>
          <w:caps/>
          <w:sz w:val="24"/>
          <w:szCs w:val="24"/>
        </w:rPr>
        <w:t>vILNIAUS MIESTO SAVIVALDYBĖS ADMINISTRACIJA</w:t>
      </w:r>
    </w:p>
    <w:p w14:paraId="5B56813E" w14:textId="172E8AFF" w:rsidR="002E5CE3" w:rsidRDefault="002E5CE3" w:rsidP="002E5CE3">
      <w:pPr>
        <w:tabs>
          <w:tab w:val="num" w:pos="1260"/>
          <w:tab w:val="left" w:pos="7200"/>
        </w:tabs>
        <w:jc w:val="both"/>
        <w:rPr>
          <w:color w:val="000000"/>
        </w:rPr>
      </w:pPr>
    </w:p>
    <w:p w14:paraId="6F971BD8" w14:textId="77777777" w:rsidR="00C66813" w:rsidRDefault="00C66813" w:rsidP="002E5CE3">
      <w:pPr>
        <w:tabs>
          <w:tab w:val="num" w:pos="1260"/>
          <w:tab w:val="left" w:pos="7200"/>
        </w:tabs>
        <w:jc w:val="both"/>
        <w:rPr>
          <w:color w:val="000000"/>
        </w:rPr>
      </w:pPr>
    </w:p>
    <w:p w14:paraId="20A90244" w14:textId="77777777" w:rsidR="002E5CE3" w:rsidRPr="00AE50BE" w:rsidRDefault="002E5CE3" w:rsidP="002E5CE3">
      <w:pPr>
        <w:tabs>
          <w:tab w:val="num" w:pos="1260"/>
          <w:tab w:val="left" w:pos="7200"/>
        </w:tabs>
        <w:ind w:left="6521"/>
        <w:rPr>
          <w:sz w:val="24"/>
          <w:szCs w:val="24"/>
        </w:rPr>
      </w:pPr>
      <w:r w:rsidRPr="00AE50BE">
        <w:rPr>
          <w:sz w:val="24"/>
          <w:szCs w:val="24"/>
        </w:rPr>
        <w:t>PRITARIU</w:t>
      </w:r>
    </w:p>
    <w:p w14:paraId="0EC89CE9" w14:textId="77777777" w:rsidR="002E5CE3" w:rsidRPr="00AE50BE" w:rsidRDefault="002E5CE3" w:rsidP="002E5CE3">
      <w:pPr>
        <w:ind w:left="6521"/>
        <w:rPr>
          <w:sz w:val="24"/>
          <w:szCs w:val="24"/>
        </w:rPr>
      </w:pPr>
      <w:r w:rsidRPr="00AE50BE">
        <w:rPr>
          <w:sz w:val="24"/>
          <w:szCs w:val="24"/>
        </w:rPr>
        <w:t>Infrastruktūros skyriaus vedėjas</w:t>
      </w:r>
    </w:p>
    <w:p w14:paraId="41383E95" w14:textId="55805447" w:rsidR="002E5CE3" w:rsidRPr="00AE50BE" w:rsidRDefault="002E5CE3" w:rsidP="002E5CE3">
      <w:pPr>
        <w:ind w:left="6521"/>
        <w:rPr>
          <w:color w:val="000000"/>
          <w:sz w:val="24"/>
          <w:szCs w:val="24"/>
        </w:rPr>
      </w:pPr>
      <w:r w:rsidRPr="00AE50BE">
        <w:rPr>
          <w:color w:val="000000"/>
          <w:sz w:val="24"/>
          <w:szCs w:val="24"/>
        </w:rPr>
        <w:t>___________________________</w:t>
      </w:r>
    </w:p>
    <w:p w14:paraId="25C5ACDA" w14:textId="77777777" w:rsidR="002E5CE3" w:rsidRPr="00AE50BE" w:rsidRDefault="002E5CE3" w:rsidP="002E5CE3">
      <w:pPr>
        <w:ind w:left="6521"/>
        <w:rPr>
          <w:i/>
          <w:iCs/>
          <w:color w:val="000000"/>
          <w:sz w:val="24"/>
          <w:szCs w:val="24"/>
        </w:rPr>
      </w:pPr>
      <w:r w:rsidRPr="00AE50BE">
        <w:rPr>
          <w:i/>
          <w:iCs/>
          <w:color w:val="000000"/>
          <w:sz w:val="24"/>
          <w:szCs w:val="24"/>
        </w:rPr>
        <w:t>(parašas)</w:t>
      </w:r>
    </w:p>
    <w:p w14:paraId="25D3A6FB" w14:textId="2097A06B" w:rsidR="002E5CE3" w:rsidRPr="00AE50BE" w:rsidRDefault="002E5CE3" w:rsidP="002E5CE3">
      <w:pPr>
        <w:ind w:left="6521"/>
        <w:jc w:val="both"/>
        <w:rPr>
          <w:color w:val="000000"/>
          <w:sz w:val="24"/>
          <w:szCs w:val="24"/>
        </w:rPr>
      </w:pPr>
      <w:r w:rsidRPr="00AE50BE">
        <w:rPr>
          <w:color w:val="000000"/>
          <w:sz w:val="24"/>
          <w:szCs w:val="24"/>
        </w:rPr>
        <w:t>202___m.______________d.</w:t>
      </w:r>
    </w:p>
    <w:p w14:paraId="43B9BC2E" w14:textId="77777777" w:rsidR="005167F3" w:rsidRDefault="005167F3" w:rsidP="002E5CE3">
      <w:pPr>
        <w:spacing w:before="10"/>
        <w:ind w:left="6521"/>
        <w:rPr>
          <w:sz w:val="24"/>
        </w:rPr>
      </w:pPr>
    </w:p>
    <w:p w14:paraId="722ADD7C" w14:textId="77777777" w:rsidR="005167F3" w:rsidRDefault="005167F3">
      <w:pPr>
        <w:rPr>
          <w:b/>
        </w:rPr>
      </w:pPr>
    </w:p>
    <w:p w14:paraId="40ED83E4" w14:textId="77777777" w:rsidR="00A24943" w:rsidRDefault="00A24943" w:rsidP="002E5CE3">
      <w:pPr>
        <w:pStyle w:val="Pagrindinistekstas"/>
        <w:jc w:val="center"/>
      </w:pPr>
      <w:r>
        <w:t>I</w:t>
      </w:r>
      <w:r w:rsidRPr="00D74A12">
        <w:t>NŽINERINI</w:t>
      </w:r>
      <w:r>
        <w:t>O</w:t>
      </w:r>
      <w:r w:rsidRPr="00D74A12">
        <w:t xml:space="preserve"> STATINI</w:t>
      </w:r>
      <w:r>
        <w:t>O</w:t>
      </w:r>
      <w:r w:rsidRPr="00D74A12">
        <w:t xml:space="preserve"> PROJEKTINIŲ PASIŪLYMŲ RENGIMO UŽDUOTIS</w:t>
      </w:r>
    </w:p>
    <w:p w14:paraId="272055C1" w14:textId="01F5A51D" w:rsidR="00CC1A85" w:rsidRDefault="00CC1A85" w:rsidP="002E5CE3">
      <w:pPr>
        <w:pStyle w:val="Pagrindinistekstas"/>
        <w:jc w:val="center"/>
      </w:pPr>
      <w:r>
        <w:t>(VIEŠOJI ERDVĖ TIES LVIVO G. 59, VILNIUJE)</w:t>
      </w:r>
    </w:p>
    <w:p w14:paraId="4EE04D34" w14:textId="7FD89817" w:rsidR="002E5CE3" w:rsidRDefault="002E5CE3" w:rsidP="002E5CE3">
      <w:pPr>
        <w:pStyle w:val="Pagrindinistekstas"/>
        <w:jc w:val="center"/>
      </w:pPr>
    </w:p>
    <w:p w14:paraId="0DFEAC6B" w14:textId="7E7E7826" w:rsidR="002E5CE3" w:rsidRPr="002E5CE3" w:rsidRDefault="002E5CE3" w:rsidP="002E5CE3">
      <w:pPr>
        <w:pStyle w:val="Pagrindinistekstas"/>
        <w:jc w:val="center"/>
        <w:rPr>
          <w:b w:val="0"/>
          <w:bCs w:val="0"/>
        </w:rPr>
      </w:pPr>
      <w:r w:rsidRPr="002E5CE3">
        <w:rPr>
          <w:b w:val="0"/>
          <w:bCs w:val="0"/>
        </w:rPr>
        <w:t>20</w:t>
      </w:r>
      <w:r w:rsidR="00DF504A">
        <w:rPr>
          <w:b w:val="0"/>
          <w:bCs w:val="0"/>
        </w:rPr>
        <w:t>24</w:t>
      </w:r>
      <w:r w:rsidRPr="002E5CE3">
        <w:rPr>
          <w:b w:val="0"/>
          <w:bCs w:val="0"/>
        </w:rPr>
        <w:t xml:space="preserve"> m.</w:t>
      </w:r>
      <w:r w:rsidR="00DF504A">
        <w:rPr>
          <w:b w:val="0"/>
          <w:bCs w:val="0"/>
        </w:rPr>
        <w:t xml:space="preserve"> </w:t>
      </w:r>
      <w:r w:rsidR="0051642B">
        <w:rPr>
          <w:b w:val="0"/>
          <w:bCs w:val="0"/>
        </w:rPr>
        <w:t xml:space="preserve">             </w:t>
      </w:r>
      <w:r w:rsidRPr="002E5CE3">
        <w:rPr>
          <w:b w:val="0"/>
          <w:bCs w:val="0"/>
        </w:rPr>
        <w:t xml:space="preserve">d.     Nr.          </w:t>
      </w:r>
    </w:p>
    <w:p w14:paraId="109F8645" w14:textId="77777777" w:rsidR="005167F3" w:rsidRDefault="005167F3">
      <w:pPr>
        <w:spacing w:before="3" w:after="1"/>
        <w:rPr>
          <w:b/>
          <w:sz w:val="28"/>
        </w:rPr>
      </w:pPr>
    </w:p>
    <w:tbl>
      <w:tblPr>
        <w:tblStyle w:val="TableNormal1"/>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28"/>
        <w:gridCol w:w="2684"/>
        <w:gridCol w:w="5954"/>
      </w:tblGrid>
      <w:tr w:rsidR="005167F3" w14:paraId="1F2ECDFC" w14:textId="77777777">
        <w:trPr>
          <w:trHeight w:val="551"/>
        </w:trPr>
        <w:tc>
          <w:tcPr>
            <w:tcW w:w="828" w:type="dxa"/>
          </w:tcPr>
          <w:p w14:paraId="52EED012" w14:textId="1D133905" w:rsidR="005167F3" w:rsidRDefault="00C05B53">
            <w:pPr>
              <w:pStyle w:val="TableParagraph"/>
              <w:spacing w:line="276" w:lineRule="exact"/>
              <w:ind w:left="107" w:right="337"/>
              <w:rPr>
                <w:b/>
                <w:sz w:val="24"/>
              </w:rPr>
            </w:pPr>
            <w:r>
              <w:rPr>
                <w:b/>
                <w:sz w:val="24"/>
              </w:rPr>
              <w:t xml:space="preserve">Eil. </w:t>
            </w:r>
            <w:proofErr w:type="spellStart"/>
            <w:r w:rsidR="00C66813">
              <w:rPr>
                <w:b/>
                <w:sz w:val="24"/>
              </w:rPr>
              <w:t>nr</w:t>
            </w:r>
            <w:r>
              <w:rPr>
                <w:b/>
                <w:sz w:val="24"/>
              </w:rPr>
              <w:t>.</w:t>
            </w:r>
            <w:proofErr w:type="spellEnd"/>
          </w:p>
        </w:tc>
        <w:tc>
          <w:tcPr>
            <w:tcW w:w="2684" w:type="dxa"/>
          </w:tcPr>
          <w:p w14:paraId="2EB11590" w14:textId="77777777" w:rsidR="005167F3" w:rsidRDefault="00C05B53">
            <w:pPr>
              <w:pStyle w:val="TableParagraph"/>
              <w:spacing w:before="133"/>
              <w:ind w:left="681"/>
              <w:rPr>
                <w:b/>
                <w:sz w:val="24"/>
              </w:rPr>
            </w:pPr>
            <w:r>
              <w:rPr>
                <w:b/>
                <w:sz w:val="24"/>
              </w:rPr>
              <w:t>Pavadinimas</w:t>
            </w:r>
          </w:p>
        </w:tc>
        <w:tc>
          <w:tcPr>
            <w:tcW w:w="5954" w:type="dxa"/>
          </w:tcPr>
          <w:p w14:paraId="5A94F2AD" w14:textId="77777777" w:rsidR="005167F3" w:rsidRDefault="00C05B53">
            <w:pPr>
              <w:pStyle w:val="TableParagraph"/>
              <w:spacing w:before="133"/>
              <w:ind w:left="2272" w:right="2271"/>
              <w:jc w:val="center"/>
              <w:rPr>
                <w:b/>
                <w:sz w:val="24"/>
              </w:rPr>
            </w:pPr>
            <w:r>
              <w:rPr>
                <w:b/>
                <w:sz w:val="24"/>
              </w:rPr>
              <w:t>Reikalavimai</w:t>
            </w:r>
          </w:p>
        </w:tc>
      </w:tr>
      <w:tr w:rsidR="005167F3" w14:paraId="56BEAE51" w14:textId="77777777">
        <w:trPr>
          <w:trHeight w:val="275"/>
        </w:trPr>
        <w:tc>
          <w:tcPr>
            <w:tcW w:w="828" w:type="dxa"/>
          </w:tcPr>
          <w:p w14:paraId="61A10F0B" w14:textId="77777777" w:rsidR="005167F3" w:rsidRDefault="005167F3">
            <w:pPr>
              <w:pStyle w:val="TableParagraph"/>
              <w:ind w:left="0"/>
              <w:rPr>
                <w:sz w:val="20"/>
              </w:rPr>
            </w:pPr>
          </w:p>
        </w:tc>
        <w:tc>
          <w:tcPr>
            <w:tcW w:w="8638" w:type="dxa"/>
            <w:gridSpan w:val="2"/>
          </w:tcPr>
          <w:p w14:paraId="7ACAF24F" w14:textId="77777777" w:rsidR="005167F3" w:rsidRDefault="00C05B53">
            <w:pPr>
              <w:pStyle w:val="TableParagraph"/>
              <w:spacing w:line="255" w:lineRule="exact"/>
              <w:ind w:left="2095"/>
              <w:rPr>
                <w:b/>
                <w:sz w:val="24"/>
              </w:rPr>
            </w:pPr>
            <w:r>
              <w:rPr>
                <w:b/>
                <w:sz w:val="24"/>
              </w:rPr>
              <w:t xml:space="preserve">I. Bendra informacija apie </w:t>
            </w:r>
            <w:r w:rsidR="002E5CE3">
              <w:rPr>
                <w:b/>
                <w:sz w:val="24"/>
              </w:rPr>
              <w:t>projektą</w:t>
            </w:r>
          </w:p>
        </w:tc>
      </w:tr>
      <w:tr w:rsidR="005167F3" w14:paraId="6BA65499" w14:textId="77777777" w:rsidTr="002E5CE3">
        <w:trPr>
          <w:trHeight w:val="567"/>
        </w:trPr>
        <w:tc>
          <w:tcPr>
            <w:tcW w:w="828" w:type="dxa"/>
          </w:tcPr>
          <w:p w14:paraId="45BD0937" w14:textId="77777777" w:rsidR="005167F3" w:rsidRDefault="00C05B53">
            <w:pPr>
              <w:pStyle w:val="TableParagraph"/>
              <w:spacing w:line="268" w:lineRule="exact"/>
              <w:ind w:left="107"/>
              <w:rPr>
                <w:sz w:val="24"/>
              </w:rPr>
            </w:pPr>
            <w:r>
              <w:rPr>
                <w:sz w:val="24"/>
              </w:rPr>
              <w:t>1.</w:t>
            </w:r>
          </w:p>
        </w:tc>
        <w:tc>
          <w:tcPr>
            <w:tcW w:w="2684" w:type="dxa"/>
          </w:tcPr>
          <w:p w14:paraId="7137181B" w14:textId="77777777" w:rsidR="00770F80" w:rsidRDefault="00C05B53" w:rsidP="002E5CE3">
            <w:pPr>
              <w:pStyle w:val="TableParagraph"/>
              <w:spacing w:line="268" w:lineRule="exact"/>
              <w:ind w:left="0"/>
              <w:rPr>
                <w:sz w:val="24"/>
              </w:rPr>
            </w:pPr>
            <w:r>
              <w:rPr>
                <w:sz w:val="24"/>
              </w:rPr>
              <w:t>Projekto pavadinimas</w:t>
            </w:r>
          </w:p>
          <w:p w14:paraId="00174BD1" w14:textId="60B09453" w:rsidR="005167F3" w:rsidRDefault="00770F80" w:rsidP="002E5CE3">
            <w:pPr>
              <w:pStyle w:val="TableParagraph"/>
              <w:spacing w:line="268" w:lineRule="exact"/>
              <w:ind w:left="0"/>
              <w:rPr>
                <w:sz w:val="24"/>
              </w:rPr>
            </w:pPr>
            <w:r>
              <w:rPr>
                <w:i/>
                <w:iCs/>
                <w:color w:val="000000"/>
                <w:sz w:val="24"/>
                <w:szCs w:val="24"/>
              </w:rPr>
              <w:t>(</w:t>
            </w:r>
            <w:r w:rsidRPr="0032475B">
              <w:rPr>
                <w:i/>
                <w:iCs/>
                <w:color w:val="000000"/>
                <w:sz w:val="24"/>
                <w:szCs w:val="24"/>
              </w:rPr>
              <w:t>STR 1.04.04:2017 „Statinio projektavimas, projekto ekspertizė“</w:t>
            </w:r>
            <w:r w:rsidRPr="0032475B">
              <w:rPr>
                <w:i/>
                <w:iCs/>
                <w:sz w:val="24"/>
                <w:szCs w:val="24"/>
              </w:rPr>
              <w:t xml:space="preserve"> pa</w:t>
            </w:r>
            <w:r>
              <w:rPr>
                <w:i/>
                <w:iCs/>
                <w:sz w:val="24"/>
                <w:szCs w:val="24"/>
              </w:rPr>
              <w:t>p</w:t>
            </w:r>
            <w:r w:rsidRPr="0032475B">
              <w:rPr>
                <w:i/>
                <w:iCs/>
                <w:sz w:val="24"/>
                <w:szCs w:val="24"/>
              </w:rPr>
              <w:t xml:space="preserve">unktis </w:t>
            </w:r>
            <w:r w:rsidRPr="0032475B">
              <w:rPr>
                <w:i/>
                <w:iCs/>
                <w:color w:val="000000"/>
                <w:sz w:val="24"/>
                <w:szCs w:val="24"/>
                <w:lang w:eastAsia="lt-LT"/>
              </w:rPr>
              <w:t>6.8.</w:t>
            </w:r>
            <w:r>
              <w:rPr>
                <w:i/>
                <w:iCs/>
                <w:color w:val="000000"/>
                <w:sz w:val="24"/>
                <w:szCs w:val="24"/>
                <w:lang w:eastAsia="lt-LT"/>
              </w:rPr>
              <w:t>)</w:t>
            </w:r>
          </w:p>
        </w:tc>
        <w:tc>
          <w:tcPr>
            <w:tcW w:w="5954" w:type="dxa"/>
          </w:tcPr>
          <w:p w14:paraId="3BA95ECB" w14:textId="327FB53A" w:rsidR="005167F3" w:rsidRPr="0032475B" w:rsidRDefault="00D01843" w:rsidP="00770F80">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i/>
                <w:iCs/>
                <w:sz w:val="24"/>
                <w:szCs w:val="24"/>
              </w:rPr>
            </w:pPr>
            <w:r>
              <w:rPr>
                <w:i/>
                <w:iCs/>
                <w:color w:val="000000"/>
                <w:sz w:val="24"/>
                <w:szCs w:val="24"/>
                <w:lang w:eastAsia="lt-LT"/>
              </w:rPr>
              <w:t>Viešos erdvės</w:t>
            </w:r>
            <w:r w:rsidR="006017D8">
              <w:rPr>
                <w:i/>
                <w:iCs/>
                <w:color w:val="000000"/>
                <w:sz w:val="24"/>
                <w:szCs w:val="24"/>
                <w:lang w:eastAsia="lt-LT"/>
              </w:rPr>
              <w:t xml:space="preserve"> (s</w:t>
            </w:r>
            <w:r w:rsidR="001A28F8">
              <w:rPr>
                <w:i/>
                <w:iCs/>
                <w:color w:val="000000"/>
                <w:sz w:val="24"/>
                <w:szCs w:val="24"/>
                <w:lang w:eastAsia="lt-LT"/>
              </w:rPr>
              <w:t>kvero</w:t>
            </w:r>
            <w:r w:rsidR="006017D8">
              <w:rPr>
                <w:i/>
                <w:iCs/>
                <w:color w:val="000000"/>
                <w:sz w:val="24"/>
                <w:szCs w:val="24"/>
                <w:lang w:eastAsia="lt-LT"/>
              </w:rPr>
              <w:t>)</w:t>
            </w:r>
            <w:r w:rsidR="001A28F8">
              <w:rPr>
                <w:i/>
                <w:iCs/>
                <w:color w:val="000000"/>
                <w:sz w:val="24"/>
                <w:szCs w:val="24"/>
                <w:lang w:eastAsia="lt-LT"/>
              </w:rPr>
              <w:t xml:space="preserve"> ties</w:t>
            </w:r>
            <w:r w:rsidR="006017D8">
              <w:rPr>
                <w:i/>
                <w:iCs/>
                <w:color w:val="000000"/>
                <w:sz w:val="24"/>
                <w:szCs w:val="24"/>
                <w:lang w:eastAsia="lt-LT"/>
              </w:rPr>
              <w:t xml:space="preserve"> </w:t>
            </w:r>
            <w:proofErr w:type="spellStart"/>
            <w:r w:rsidR="006017D8">
              <w:rPr>
                <w:i/>
                <w:iCs/>
                <w:color w:val="000000"/>
                <w:sz w:val="24"/>
                <w:szCs w:val="24"/>
                <w:lang w:eastAsia="lt-LT"/>
              </w:rPr>
              <w:t>Lvivo</w:t>
            </w:r>
            <w:proofErr w:type="spellEnd"/>
            <w:r w:rsidR="006017D8">
              <w:rPr>
                <w:i/>
                <w:iCs/>
                <w:color w:val="000000"/>
                <w:sz w:val="24"/>
                <w:szCs w:val="24"/>
                <w:lang w:eastAsia="lt-LT"/>
              </w:rPr>
              <w:t xml:space="preserve"> g. 59, Vilniuje statybos projektas </w:t>
            </w:r>
            <w:r w:rsidR="001A28F8">
              <w:rPr>
                <w:i/>
                <w:iCs/>
                <w:color w:val="000000"/>
                <w:sz w:val="24"/>
                <w:szCs w:val="24"/>
                <w:lang w:eastAsia="lt-LT"/>
              </w:rPr>
              <w:t xml:space="preserve"> </w:t>
            </w:r>
          </w:p>
        </w:tc>
      </w:tr>
      <w:tr w:rsidR="00E06A29" w:rsidRPr="0032475B" w14:paraId="50BB2D73" w14:textId="77777777" w:rsidTr="002E5CE3">
        <w:trPr>
          <w:trHeight w:val="510"/>
        </w:trPr>
        <w:tc>
          <w:tcPr>
            <w:tcW w:w="828" w:type="dxa"/>
          </w:tcPr>
          <w:p w14:paraId="67086AD0" w14:textId="25AF3E57" w:rsidR="00E06A29" w:rsidRDefault="00134270" w:rsidP="002E5CE3">
            <w:pPr>
              <w:pStyle w:val="TableParagraph"/>
              <w:spacing w:line="268" w:lineRule="exact"/>
              <w:ind w:left="107"/>
              <w:rPr>
                <w:sz w:val="24"/>
              </w:rPr>
            </w:pPr>
            <w:r>
              <w:rPr>
                <w:sz w:val="24"/>
              </w:rPr>
              <w:t>2.</w:t>
            </w:r>
          </w:p>
        </w:tc>
        <w:tc>
          <w:tcPr>
            <w:tcW w:w="2684" w:type="dxa"/>
          </w:tcPr>
          <w:p w14:paraId="48F6A9DE" w14:textId="77777777" w:rsidR="00E06A29" w:rsidRPr="0032475B" w:rsidRDefault="00E06A29" w:rsidP="002E5CE3">
            <w:pPr>
              <w:rPr>
                <w:sz w:val="24"/>
                <w:szCs w:val="24"/>
                <w:lang w:eastAsia="lt-LT"/>
              </w:rPr>
            </w:pPr>
            <w:r w:rsidRPr="0032475B">
              <w:rPr>
                <w:sz w:val="24"/>
                <w:szCs w:val="24"/>
                <w:lang w:eastAsia="lt-LT"/>
              </w:rPr>
              <w:t>Statytojas</w:t>
            </w:r>
          </w:p>
        </w:tc>
        <w:tc>
          <w:tcPr>
            <w:tcW w:w="5954" w:type="dxa"/>
          </w:tcPr>
          <w:p w14:paraId="39DF909A" w14:textId="37A7E1B7" w:rsidR="00E06A29" w:rsidRPr="0032475B" w:rsidRDefault="00F17488" w:rsidP="006017D8">
            <w:pPr>
              <w:pStyle w:val="TableParagraph"/>
              <w:tabs>
                <w:tab w:val="left" w:pos="826"/>
              </w:tabs>
              <w:ind w:left="0" w:right="98"/>
              <w:rPr>
                <w:i/>
                <w:sz w:val="24"/>
              </w:rPr>
            </w:pPr>
            <w:r w:rsidRPr="00430555">
              <w:rPr>
                <w:i/>
                <w:sz w:val="24"/>
              </w:rPr>
              <w:t>Vilniaus miesto savivaldybė,  111109233</w:t>
            </w:r>
          </w:p>
        </w:tc>
      </w:tr>
      <w:tr w:rsidR="0032475B" w14:paraId="7C9CCA7B" w14:textId="77777777" w:rsidTr="002E5CE3">
        <w:trPr>
          <w:trHeight w:val="510"/>
        </w:trPr>
        <w:tc>
          <w:tcPr>
            <w:tcW w:w="828" w:type="dxa"/>
          </w:tcPr>
          <w:p w14:paraId="37CB75E3" w14:textId="02A6A256" w:rsidR="0032475B" w:rsidRPr="0032475B" w:rsidRDefault="00134270" w:rsidP="0036421A">
            <w:pPr>
              <w:pStyle w:val="TableParagraph"/>
              <w:spacing w:line="268" w:lineRule="exact"/>
              <w:ind w:left="107"/>
              <w:rPr>
                <w:sz w:val="24"/>
              </w:rPr>
            </w:pPr>
            <w:r>
              <w:rPr>
                <w:sz w:val="24"/>
              </w:rPr>
              <w:t>3.</w:t>
            </w:r>
          </w:p>
        </w:tc>
        <w:tc>
          <w:tcPr>
            <w:tcW w:w="2684" w:type="dxa"/>
          </w:tcPr>
          <w:p w14:paraId="13764887" w14:textId="77777777" w:rsidR="0032475B" w:rsidRPr="0032475B" w:rsidRDefault="0032475B" w:rsidP="0036421A">
            <w:pPr>
              <w:rPr>
                <w:sz w:val="24"/>
                <w:szCs w:val="24"/>
                <w:lang w:eastAsia="lt-LT"/>
              </w:rPr>
            </w:pPr>
            <w:r>
              <w:rPr>
                <w:sz w:val="24"/>
                <w:szCs w:val="24"/>
                <w:lang w:eastAsia="lt-LT"/>
              </w:rPr>
              <w:t xml:space="preserve">Užsakovas </w:t>
            </w:r>
          </w:p>
        </w:tc>
        <w:tc>
          <w:tcPr>
            <w:tcW w:w="5954" w:type="dxa"/>
          </w:tcPr>
          <w:p w14:paraId="0EBFCD0F" w14:textId="77777777" w:rsidR="00F17488" w:rsidRDefault="00F17488" w:rsidP="00F17488">
            <w:pPr>
              <w:pStyle w:val="TableParagraph"/>
              <w:tabs>
                <w:tab w:val="left" w:pos="826"/>
              </w:tabs>
              <w:ind w:left="0" w:right="98"/>
              <w:rPr>
                <w:i/>
                <w:sz w:val="24"/>
              </w:rPr>
            </w:pPr>
            <w:r w:rsidRPr="006017D8">
              <w:rPr>
                <w:i/>
                <w:sz w:val="24"/>
              </w:rPr>
              <w:t>Uždarojo tipo informuotiesiems investuotojams skirta investicinė bendrovė KŪB „</w:t>
            </w:r>
            <w:proofErr w:type="spellStart"/>
            <w:r w:rsidRPr="006017D8">
              <w:rPr>
                <w:i/>
                <w:sz w:val="24"/>
              </w:rPr>
              <w:t>Releven</w:t>
            </w:r>
            <w:proofErr w:type="spellEnd"/>
            <w:r w:rsidRPr="006017D8">
              <w:rPr>
                <w:i/>
                <w:sz w:val="24"/>
              </w:rPr>
              <w:t xml:space="preserve"> </w:t>
            </w:r>
            <w:proofErr w:type="spellStart"/>
            <w:r w:rsidRPr="006017D8">
              <w:rPr>
                <w:i/>
                <w:sz w:val="24"/>
              </w:rPr>
              <w:t>Prime</w:t>
            </w:r>
            <w:proofErr w:type="spellEnd"/>
            <w:r w:rsidRPr="006017D8">
              <w:rPr>
                <w:i/>
                <w:sz w:val="24"/>
              </w:rPr>
              <w:t xml:space="preserve"> </w:t>
            </w:r>
            <w:proofErr w:type="spellStart"/>
            <w:r w:rsidRPr="006017D8">
              <w:rPr>
                <w:i/>
                <w:sz w:val="24"/>
              </w:rPr>
              <w:t>Properties</w:t>
            </w:r>
            <w:proofErr w:type="spellEnd"/>
            <w:r>
              <w:rPr>
                <w:i/>
                <w:sz w:val="24"/>
              </w:rPr>
              <w:t>“</w:t>
            </w:r>
          </w:p>
          <w:p w14:paraId="2FB6385B" w14:textId="3E8AF469" w:rsidR="0032475B" w:rsidRPr="0032475B" w:rsidRDefault="00F17488" w:rsidP="00F17488">
            <w:pPr>
              <w:pStyle w:val="TableParagraph"/>
              <w:tabs>
                <w:tab w:val="left" w:pos="826"/>
              </w:tabs>
              <w:ind w:left="0" w:right="98"/>
              <w:rPr>
                <w:i/>
                <w:sz w:val="24"/>
              </w:rPr>
            </w:pPr>
            <w:r w:rsidRPr="006017D8">
              <w:rPr>
                <w:i/>
                <w:sz w:val="24"/>
              </w:rPr>
              <w:t>p.medzevicius@zabolis.com</w:t>
            </w:r>
            <w:r w:rsidRPr="00430555">
              <w:rPr>
                <w:i/>
                <w:sz w:val="24"/>
              </w:rPr>
              <w:t xml:space="preserve"> </w:t>
            </w:r>
          </w:p>
        </w:tc>
      </w:tr>
      <w:tr w:rsidR="0036421A" w14:paraId="6AB82238" w14:textId="77777777" w:rsidTr="002E5CE3">
        <w:trPr>
          <w:trHeight w:val="510"/>
        </w:trPr>
        <w:tc>
          <w:tcPr>
            <w:tcW w:w="828" w:type="dxa"/>
          </w:tcPr>
          <w:p w14:paraId="2610BF34" w14:textId="351377F4" w:rsidR="0036421A" w:rsidRPr="0032475B" w:rsidRDefault="00134270" w:rsidP="0036421A">
            <w:pPr>
              <w:pStyle w:val="TableParagraph"/>
              <w:spacing w:line="268" w:lineRule="exact"/>
              <w:ind w:left="107"/>
              <w:rPr>
                <w:sz w:val="24"/>
              </w:rPr>
            </w:pPr>
            <w:r>
              <w:rPr>
                <w:sz w:val="24"/>
              </w:rPr>
              <w:t>4.</w:t>
            </w:r>
          </w:p>
        </w:tc>
        <w:tc>
          <w:tcPr>
            <w:tcW w:w="2684" w:type="dxa"/>
          </w:tcPr>
          <w:p w14:paraId="6B8404BB" w14:textId="77777777" w:rsidR="0036421A" w:rsidRPr="0032475B" w:rsidRDefault="0036421A" w:rsidP="0036421A">
            <w:pPr>
              <w:rPr>
                <w:sz w:val="24"/>
                <w:szCs w:val="24"/>
                <w:lang w:eastAsia="lt-LT"/>
              </w:rPr>
            </w:pPr>
            <w:r w:rsidRPr="0032475B">
              <w:rPr>
                <w:sz w:val="24"/>
                <w:szCs w:val="24"/>
                <w:lang w:eastAsia="lt-LT"/>
              </w:rPr>
              <w:t>Projektuotojas</w:t>
            </w:r>
          </w:p>
        </w:tc>
        <w:tc>
          <w:tcPr>
            <w:tcW w:w="5954" w:type="dxa"/>
          </w:tcPr>
          <w:p w14:paraId="32A7D014" w14:textId="43677E74" w:rsidR="006017D8" w:rsidRPr="00430555" w:rsidRDefault="006017D8" w:rsidP="006017D8">
            <w:pPr>
              <w:rPr>
                <w:i/>
                <w:sz w:val="24"/>
              </w:rPr>
            </w:pPr>
            <w:r w:rsidRPr="00430555">
              <w:rPr>
                <w:i/>
                <w:sz w:val="24"/>
              </w:rPr>
              <w:t>UAB „</w:t>
            </w:r>
            <w:proofErr w:type="spellStart"/>
            <w:r w:rsidRPr="00430555">
              <w:rPr>
                <w:i/>
                <w:sz w:val="24"/>
              </w:rPr>
              <w:t>Sweco</w:t>
            </w:r>
            <w:proofErr w:type="spellEnd"/>
            <w:r w:rsidRPr="00430555">
              <w:rPr>
                <w:i/>
                <w:sz w:val="24"/>
              </w:rPr>
              <w:t xml:space="preserve"> Lietuva“ </w:t>
            </w:r>
          </w:p>
          <w:p w14:paraId="42B667C7" w14:textId="3230FBE1" w:rsidR="0036421A" w:rsidRPr="0032475B" w:rsidRDefault="006017D8" w:rsidP="006017D8">
            <w:pPr>
              <w:rPr>
                <w:i/>
                <w:sz w:val="24"/>
              </w:rPr>
            </w:pPr>
            <w:r w:rsidRPr="00430555">
              <w:rPr>
                <w:i/>
                <w:sz w:val="24"/>
              </w:rPr>
              <w:t>arunas.vilkenis@sweco.lt</w:t>
            </w:r>
          </w:p>
        </w:tc>
      </w:tr>
      <w:tr w:rsidR="0036421A" w14:paraId="4C2A6211" w14:textId="77777777" w:rsidTr="002E5CE3">
        <w:trPr>
          <w:trHeight w:val="510"/>
        </w:trPr>
        <w:tc>
          <w:tcPr>
            <w:tcW w:w="828" w:type="dxa"/>
          </w:tcPr>
          <w:p w14:paraId="3505B1E2" w14:textId="1462D640" w:rsidR="0036421A" w:rsidRDefault="00134270" w:rsidP="0036421A">
            <w:pPr>
              <w:pStyle w:val="TableParagraph"/>
              <w:spacing w:line="268" w:lineRule="exact"/>
              <w:ind w:left="107"/>
              <w:rPr>
                <w:sz w:val="24"/>
              </w:rPr>
            </w:pPr>
            <w:r>
              <w:rPr>
                <w:sz w:val="24"/>
              </w:rPr>
              <w:t>5.</w:t>
            </w:r>
          </w:p>
        </w:tc>
        <w:tc>
          <w:tcPr>
            <w:tcW w:w="2684" w:type="dxa"/>
          </w:tcPr>
          <w:p w14:paraId="047DB1A4" w14:textId="77777777" w:rsidR="0036421A" w:rsidRDefault="0036421A" w:rsidP="0036421A">
            <w:pPr>
              <w:rPr>
                <w:sz w:val="24"/>
                <w:szCs w:val="24"/>
                <w:lang w:eastAsia="lt-LT"/>
              </w:rPr>
            </w:pPr>
            <w:r w:rsidRPr="002E5CE3">
              <w:rPr>
                <w:sz w:val="24"/>
                <w:szCs w:val="24"/>
                <w:lang w:eastAsia="lt-LT"/>
              </w:rPr>
              <w:t>Pagrindinė statinio naudojimo paskirtis</w:t>
            </w:r>
          </w:p>
          <w:p w14:paraId="36860863" w14:textId="2920EB39" w:rsidR="00770F80" w:rsidRPr="00770F80" w:rsidRDefault="00770F80" w:rsidP="0036421A">
            <w:pPr>
              <w:rPr>
                <w:sz w:val="24"/>
                <w:szCs w:val="24"/>
                <w:lang w:eastAsia="lt-LT"/>
              </w:rPr>
            </w:pPr>
            <w:r w:rsidRPr="00770F80">
              <w:rPr>
                <w:sz w:val="24"/>
                <w:szCs w:val="24"/>
                <w:lang w:eastAsia="lt-LT"/>
              </w:rPr>
              <w:t>(pagal STR 1.01.03:2017 „</w:t>
            </w:r>
            <w:r w:rsidRPr="00770F80">
              <w:rPr>
                <w:bCs/>
                <w:sz w:val="24"/>
                <w:szCs w:val="24"/>
                <w:lang w:eastAsia="lt-LT"/>
              </w:rPr>
              <w:t>Statinių klasifikavimas</w:t>
            </w:r>
            <w:r w:rsidRPr="00770F80">
              <w:rPr>
                <w:sz w:val="24"/>
                <w:szCs w:val="24"/>
                <w:lang w:eastAsia="lt-LT"/>
              </w:rPr>
              <w:t>“)</w:t>
            </w:r>
          </w:p>
        </w:tc>
        <w:tc>
          <w:tcPr>
            <w:tcW w:w="5954" w:type="dxa"/>
          </w:tcPr>
          <w:p w14:paraId="044D070B" w14:textId="6B83EBE5" w:rsidR="0036421A" w:rsidRDefault="0036421A" w:rsidP="00430555">
            <w:pPr>
              <w:pStyle w:val="TableParagraph"/>
              <w:numPr>
                <w:ilvl w:val="0"/>
                <w:numId w:val="17"/>
              </w:numPr>
              <w:tabs>
                <w:tab w:val="left" w:pos="826"/>
              </w:tabs>
              <w:ind w:right="98"/>
              <w:jc w:val="both"/>
              <w:rPr>
                <w:i/>
                <w:sz w:val="24"/>
              </w:rPr>
            </w:pPr>
            <w:r>
              <w:rPr>
                <w:i/>
                <w:sz w:val="24"/>
              </w:rPr>
              <w:t>kiti</w:t>
            </w:r>
            <w:r>
              <w:rPr>
                <w:i/>
                <w:spacing w:val="-24"/>
                <w:sz w:val="24"/>
              </w:rPr>
              <w:t xml:space="preserve"> </w:t>
            </w:r>
            <w:r>
              <w:rPr>
                <w:i/>
                <w:sz w:val="24"/>
              </w:rPr>
              <w:t>inžineriniai statiniai</w:t>
            </w:r>
            <w:r w:rsidR="00430555">
              <w:rPr>
                <w:i/>
                <w:sz w:val="24"/>
              </w:rPr>
              <w:t xml:space="preserve"> (skveras)</w:t>
            </w:r>
          </w:p>
          <w:p w14:paraId="228AC54A" w14:textId="17CA8414" w:rsidR="00430555" w:rsidRPr="00430555" w:rsidRDefault="00430555" w:rsidP="00430555">
            <w:pPr>
              <w:pStyle w:val="TableParagraph"/>
              <w:numPr>
                <w:ilvl w:val="0"/>
                <w:numId w:val="17"/>
              </w:numPr>
              <w:tabs>
                <w:tab w:val="left" w:pos="826"/>
              </w:tabs>
              <w:ind w:right="98"/>
              <w:jc w:val="both"/>
              <w:rPr>
                <w:i/>
                <w:sz w:val="24"/>
              </w:rPr>
            </w:pPr>
            <w:r w:rsidRPr="00430555">
              <w:rPr>
                <w:i/>
                <w:sz w:val="24"/>
              </w:rPr>
              <w:t>Inžineriniai tinklai: nuotekų šalinimo tinklai (lietaus nuotekų), elektros tinklai (apšvietimo)  pagal poreikį</w:t>
            </w:r>
          </w:p>
          <w:p w14:paraId="7103C119" w14:textId="4CA4E001" w:rsidR="00430555" w:rsidRDefault="00430555" w:rsidP="00430555">
            <w:pPr>
              <w:pStyle w:val="TableParagraph"/>
              <w:numPr>
                <w:ilvl w:val="0"/>
                <w:numId w:val="17"/>
              </w:numPr>
              <w:tabs>
                <w:tab w:val="left" w:pos="826"/>
              </w:tabs>
              <w:ind w:right="98"/>
              <w:jc w:val="both"/>
              <w:rPr>
                <w:i/>
                <w:sz w:val="24"/>
              </w:rPr>
            </w:pPr>
            <w:r w:rsidRPr="00430555">
              <w:rPr>
                <w:i/>
                <w:sz w:val="24"/>
              </w:rPr>
              <w:t>Neklasifikuojami želdynai: medžiai, krūmai, gėlynai, žolynai ir kita;</w:t>
            </w:r>
          </w:p>
          <w:p w14:paraId="4EFC9D46" w14:textId="1C3BB08C" w:rsidR="00430555" w:rsidRPr="002E5CE3" w:rsidRDefault="00430555" w:rsidP="0036421A">
            <w:pPr>
              <w:pStyle w:val="TableParagraph"/>
              <w:tabs>
                <w:tab w:val="left" w:pos="826"/>
              </w:tabs>
              <w:ind w:left="0" w:right="98"/>
              <w:jc w:val="both"/>
              <w:rPr>
                <w:i/>
                <w:sz w:val="24"/>
              </w:rPr>
            </w:pPr>
          </w:p>
        </w:tc>
      </w:tr>
      <w:tr w:rsidR="00770F80" w14:paraId="19E973A9" w14:textId="77777777" w:rsidTr="002E5CE3">
        <w:trPr>
          <w:trHeight w:val="510"/>
        </w:trPr>
        <w:tc>
          <w:tcPr>
            <w:tcW w:w="828" w:type="dxa"/>
          </w:tcPr>
          <w:p w14:paraId="3C53718E" w14:textId="63B6262C" w:rsidR="00770F80" w:rsidRDefault="00134270" w:rsidP="00770F80">
            <w:pPr>
              <w:pStyle w:val="TableParagraph"/>
              <w:spacing w:line="268" w:lineRule="exact"/>
              <w:ind w:left="107"/>
              <w:rPr>
                <w:sz w:val="24"/>
              </w:rPr>
            </w:pPr>
            <w:r>
              <w:rPr>
                <w:sz w:val="24"/>
              </w:rPr>
              <w:t>6.</w:t>
            </w:r>
          </w:p>
        </w:tc>
        <w:tc>
          <w:tcPr>
            <w:tcW w:w="2684" w:type="dxa"/>
          </w:tcPr>
          <w:p w14:paraId="683828CE" w14:textId="64A32745" w:rsidR="00770F80" w:rsidRDefault="00770F80" w:rsidP="00770F80">
            <w:pPr>
              <w:rPr>
                <w:sz w:val="24"/>
              </w:rPr>
            </w:pPr>
            <w:r w:rsidRPr="00DC1EF3">
              <w:rPr>
                <w:sz w:val="24"/>
              </w:rPr>
              <w:t>Projektinių pasiūlymų rengimo tikslas</w:t>
            </w:r>
          </w:p>
        </w:tc>
        <w:tc>
          <w:tcPr>
            <w:tcW w:w="5954" w:type="dxa"/>
          </w:tcPr>
          <w:p w14:paraId="4D8246F8" w14:textId="64CB3D39" w:rsidR="00770F80" w:rsidRPr="00F17488" w:rsidRDefault="00430555" w:rsidP="006017D8">
            <w:pPr>
              <w:pStyle w:val="TableParagraph"/>
              <w:tabs>
                <w:tab w:val="left" w:pos="825"/>
                <w:tab w:val="left" w:pos="826"/>
              </w:tabs>
              <w:spacing w:line="268" w:lineRule="exact"/>
              <w:ind w:left="0"/>
              <w:rPr>
                <w:i/>
                <w:iCs/>
                <w:sz w:val="24"/>
                <w:szCs w:val="24"/>
              </w:rPr>
            </w:pPr>
            <w:r w:rsidRPr="00430555">
              <w:rPr>
                <w:i/>
                <w:iCs/>
                <w:color w:val="000000"/>
                <w:sz w:val="24"/>
                <w:szCs w:val="24"/>
                <w:lang w:eastAsia="lt-LT"/>
              </w:rPr>
              <w:t>Šiuo metu teritorija yra nenaudojama ir nepritaikyta lankymui. Planuojama teritoriją sutvarkyti viešam naudojimui</w:t>
            </w:r>
            <w:r>
              <w:rPr>
                <w:i/>
                <w:iCs/>
                <w:sz w:val="24"/>
                <w:szCs w:val="24"/>
              </w:rPr>
              <w:t>.</w:t>
            </w:r>
          </w:p>
        </w:tc>
      </w:tr>
      <w:tr w:rsidR="00770F80" w14:paraId="13F982B2" w14:textId="77777777" w:rsidTr="002E5CE3">
        <w:trPr>
          <w:trHeight w:val="510"/>
        </w:trPr>
        <w:tc>
          <w:tcPr>
            <w:tcW w:w="828" w:type="dxa"/>
          </w:tcPr>
          <w:p w14:paraId="110105A3" w14:textId="2BAC23A7" w:rsidR="00770F80" w:rsidRDefault="00134270" w:rsidP="00770F80">
            <w:pPr>
              <w:pStyle w:val="TableParagraph"/>
              <w:spacing w:line="268" w:lineRule="exact"/>
              <w:ind w:left="107"/>
              <w:rPr>
                <w:sz w:val="24"/>
              </w:rPr>
            </w:pPr>
            <w:r>
              <w:rPr>
                <w:sz w:val="24"/>
              </w:rPr>
              <w:t>7.</w:t>
            </w:r>
          </w:p>
        </w:tc>
        <w:tc>
          <w:tcPr>
            <w:tcW w:w="2684" w:type="dxa"/>
          </w:tcPr>
          <w:p w14:paraId="3C57EAEB" w14:textId="1F97589A" w:rsidR="00770F80" w:rsidRDefault="00770F80" w:rsidP="00770F80">
            <w:pPr>
              <w:rPr>
                <w:sz w:val="24"/>
                <w:szCs w:val="24"/>
                <w:lang w:eastAsia="lt-LT"/>
              </w:rPr>
            </w:pPr>
            <w:r>
              <w:rPr>
                <w:sz w:val="24"/>
              </w:rPr>
              <w:t>Statinio (-</w:t>
            </w:r>
            <w:proofErr w:type="spellStart"/>
            <w:r>
              <w:rPr>
                <w:sz w:val="24"/>
              </w:rPr>
              <w:t>ių</w:t>
            </w:r>
            <w:proofErr w:type="spellEnd"/>
            <w:r>
              <w:rPr>
                <w:sz w:val="24"/>
              </w:rPr>
              <w:t>) ar statinių grupės</w:t>
            </w:r>
            <w:r w:rsidRPr="002E5CE3">
              <w:rPr>
                <w:sz w:val="24"/>
                <w:szCs w:val="24"/>
                <w:lang w:eastAsia="lt-LT"/>
              </w:rPr>
              <w:t xml:space="preserve"> kategorija</w:t>
            </w:r>
          </w:p>
          <w:p w14:paraId="6F42016C" w14:textId="63F6F79A" w:rsidR="00770F80" w:rsidRPr="002E5CE3" w:rsidRDefault="0061575E" w:rsidP="0061575E">
            <w:pPr>
              <w:rPr>
                <w:sz w:val="24"/>
                <w:szCs w:val="24"/>
                <w:lang w:eastAsia="lt-LT"/>
              </w:rPr>
            </w:pPr>
            <w:r w:rsidRPr="00770F80">
              <w:rPr>
                <w:sz w:val="24"/>
                <w:szCs w:val="24"/>
                <w:lang w:eastAsia="lt-LT"/>
              </w:rPr>
              <w:t>(pagal STR 1.01.03:2017 „</w:t>
            </w:r>
            <w:r w:rsidRPr="00770F80">
              <w:rPr>
                <w:bCs/>
                <w:sz w:val="24"/>
                <w:szCs w:val="24"/>
                <w:lang w:eastAsia="lt-LT"/>
              </w:rPr>
              <w:t>Statinių klasifikavimas</w:t>
            </w:r>
            <w:r w:rsidRPr="00770F80">
              <w:rPr>
                <w:sz w:val="24"/>
                <w:szCs w:val="24"/>
                <w:lang w:eastAsia="lt-LT"/>
              </w:rPr>
              <w:t>“)</w:t>
            </w:r>
          </w:p>
        </w:tc>
        <w:tc>
          <w:tcPr>
            <w:tcW w:w="5954" w:type="dxa"/>
          </w:tcPr>
          <w:p w14:paraId="6226F39C" w14:textId="77777777" w:rsidR="00770F80" w:rsidRDefault="00770F80" w:rsidP="00740DD7">
            <w:pPr>
              <w:pStyle w:val="TableParagraph"/>
              <w:numPr>
                <w:ilvl w:val="0"/>
                <w:numId w:val="12"/>
              </w:numPr>
              <w:ind w:left="113" w:firstLine="0"/>
              <w:rPr>
                <w:i/>
                <w:sz w:val="24"/>
              </w:rPr>
            </w:pPr>
            <w:r w:rsidRPr="002E5CE3">
              <w:rPr>
                <w:i/>
                <w:sz w:val="24"/>
              </w:rPr>
              <w:t>nesudėtingas</w:t>
            </w:r>
            <w:r w:rsidR="00C66813">
              <w:rPr>
                <w:i/>
                <w:sz w:val="24"/>
              </w:rPr>
              <w:t>is</w:t>
            </w:r>
            <w:r w:rsidRPr="00740DD7">
              <w:rPr>
                <w:i/>
                <w:sz w:val="24"/>
              </w:rPr>
              <w:t xml:space="preserve"> </w:t>
            </w:r>
            <w:r w:rsidRPr="002E5CE3">
              <w:rPr>
                <w:i/>
                <w:sz w:val="24"/>
              </w:rPr>
              <w:t>statinys</w:t>
            </w:r>
            <w:r w:rsidR="00B4235D">
              <w:rPr>
                <w:i/>
                <w:sz w:val="24"/>
              </w:rPr>
              <w:t xml:space="preserve"> (II grupės)</w:t>
            </w:r>
            <w:r>
              <w:rPr>
                <w:i/>
                <w:sz w:val="24"/>
              </w:rPr>
              <w:t>.</w:t>
            </w:r>
          </w:p>
          <w:p w14:paraId="3CC606A3" w14:textId="55C9F3EA" w:rsidR="00430555" w:rsidRPr="00430555" w:rsidRDefault="00430555" w:rsidP="00430555">
            <w:pPr>
              <w:pStyle w:val="TableParagraph"/>
              <w:ind w:left="113"/>
              <w:rPr>
                <w:i/>
                <w:iCs/>
                <w:sz w:val="24"/>
              </w:rPr>
            </w:pPr>
            <w:r w:rsidRPr="00430555">
              <w:rPr>
                <w:i/>
                <w:iCs/>
                <w:sz w:val="24"/>
              </w:rPr>
              <w:t>(kategorijos nustatomos pagal poreikį projektavimo metu)</w:t>
            </w:r>
          </w:p>
        </w:tc>
      </w:tr>
      <w:tr w:rsidR="00770F80" w14:paraId="237B2BF1" w14:textId="77777777" w:rsidTr="002E5CE3">
        <w:trPr>
          <w:trHeight w:val="510"/>
        </w:trPr>
        <w:tc>
          <w:tcPr>
            <w:tcW w:w="828" w:type="dxa"/>
          </w:tcPr>
          <w:p w14:paraId="66179438" w14:textId="53B3283E" w:rsidR="00770F80" w:rsidRDefault="00134270" w:rsidP="00770F80">
            <w:pPr>
              <w:pStyle w:val="TableParagraph"/>
              <w:spacing w:line="268" w:lineRule="exact"/>
              <w:ind w:left="107"/>
              <w:rPr>
                <w:sz w:val="24"/>
              </w:rPr>
            </w:pPr>
            <w:r>
              <w:rPr>
                <w:sz w:val="24"/>
              </w:rPr>
              <w:t>8.</w:t>
            </w:r>
          </w:p>
        </w:tc>
        <w:tc>
          <w:tcPr>
            <w:tcW w:w="2684" w:type="dxa"/>
          </w:tcPr>
          <w:p w14:paraId="319E12F8" w14:textId="30D9BCDC" w:rsidR="00770F80" w:rsidRPr="002E5CE3" w:rsidRDefault="00770F80" w:rsidP="00770F80">
            <w:pPr>
              <w:rPr>
                <w:sz w:val="24"/>
                <w:szCs w:val="24"/>
                <w:lang w:eastAsia="lt-LT"/>
              </w:rPr>
            </w:pPr>
            <w:r>
              <w:rPr>
                <w:sz w:val="24"/>
                <w:szCs w:val="24"/>
                <w:lang w:eastAsia="lt-LT"/>
              </w:rPr>
              <w:t>K</w:t>
            </w:r>
            <w:r w:rsidRPr="002E5CE3">
              <w:rPr>
                <w:sz w:val="24"/>
                <w:szCs w:val="24"/>
                <w:lang w:eastAsia="lt-LT"/>
              </w:rPr>
              <w:t>ita informacija (</w:t>
            </w:r>
            <w:r w:rsidR="0061575E">
              <w:rPr>
                <w:sz w:val="24"/>
                <w:szCs w:val="24"/>
                <w:lang w:eastAsia="lt-LT"/>
              </w:rPr>
              <w:t xml:space="preserve">kultūros </w:t>
            </w:r>
            <w:r w:rsidRPr="002E5CE3">
              <w:rPr>
                <w:sz w:val="24"/>
                <w:szCs w:val="24"/>
                <w:lang w:eastAsia="lt-LT"/>
              </w:rPr>
              <w:t xml:space="preserve">paveldo, saugomos </w:t>
            </w:r>
            <w:r w:rsidRPr="002E5CE3">
              <w:rPr>
                <w:sz w:val="24"/>
                <w:szCs w:val="24"/>
                <w:lang w:eastAsia="lt-LT"/>
              </w:rPr>
              <w:lastRenderedPageBreak/>
              <w:t>teritorijos)</w:t>
            </w:r>
          </w:p>
        </w:tc>
        <w:tc>
          <w:tcPr>
            <w:tcW w:w="5954" w:type="dxa"/>
          </w:tcPr>
          <w:p w14:paraId="2AAEA99C" w14:textId="31D36565" w:rsidR="002016E7" w:rsidRPr="00430555" w:rsidRDefault="002016E7" w:rsidP="00D01843">
            <w:pPr>
              <w:pStyle w:val="TableParagraph"/>
              <w:ind w:left="113"/>
              <w:rPr>
                <w:i/>
                <w:sz w:val="24"/>
              </w:rPr>
            </w:pPr>
            <w:r w:rsidRPr="00430555">
              <w:rPr>
                <w:i/>
                <w:sz w:val="24"/>
              </w:rPr>
              <w:lastRenderedPageBreak/>
              <w:t>Kultūros paveldo objektų ir vietovių teritorijos, jų apsaugos zonos</w:t>
            </w:r>
            <w:r w:rsidR="00D01843">
              <w:rPr>
                <w:i/>
                <w:sz w:val="24"/>
              </w:rPr>
              <w:t>:</w:t>
            </w:r>
          </w:p>
          <w:p w14:paraId="7DA71800" w14:textId="5F42E9D6" w:rsidR="002016E7" w:rsidRPr="00430555" w:rsidRDefault="002016E7" w:rsidP="00430555">
            <w:pPr>
              <w:pStyle w:val="TableParagraph"/>
              <w:numPr>
                <w:ilvl w:val="0"/>
                <w:numId w:val="12"/>
              </w:numPr>
              <w:ind w:left="113" w:firstLine="0"/>
              <w:rPr>
                <w:i/>
                <w:sz w:val="24"/>
              </w:rPr>
            </w:pPr>
            <w:r w:rsidRPr="00430555">
              <w:rPr>
                <w:i/>
                <w:sz w:val="24"/>
              </w:rPr>
              <w:lastRenderedPageBreak/>
              <w:t xml:space="preserve">Vilniaus senamiesčio </w:t>
            </w:r>
            <w:r w:rsidR="00D01843">
              <w:rPr>
                <w:i/>
                <w:sz w:val="24"/>
              </w:rPr>
              <w:t xml:space="preserve">(kodas 16073) </w:t>
            </w:r>
            <w:r w:rsidRPr="00430555">
              <w:rPr>
                <w:i/>
                <w:sz w:val="24"/>
              </w:rPr>
              <w:t xml:space="preserve">vizualinės apsaugos </w:t>
            </w:r>
            <w:proofErr w:type="spellStart"/>
            <w:r w:rsidRPr="00430555">
              <w:rPr>
                <w:i/>
                <w:sz w:val="24"/>
              </w:rPr>
              <w:t>pozonis</w:t>
            </w:r>
            <w:proofErr w:type="spellEnd"/>
            <w:r w:rsidRPr="00430555">
              <w:rPr>
                <w:i/>
                <w:sz w:val="24"/>
              </w:rPr>
              <w:t xml:space="preserve"> </w:t>
            </w:r>
          </w:p>
          <w:p w14:paraId="7C2E9E48" w14:textId="31F2271E" w:rsidR="00770F80" w:rsidRPr="002E5CE3" w:rsidRDefault="002016E7" w:rsidP="00D01843">
            <w:pPr>
              <w:pStyle w:val="TableParagraph"/>
              <w:numPr>
                <w:ilvl w:val="0"/>
                <w:numId w:val="12"/>
              </w:numPr>
              <w:ind w:left="113" w:firstLine="0"/>
              <w:rPr>
                <w:i/>
                <w:sz w:val="24"/>
              </w:rPr>
            </w:pPr>
            <w:r w:rsidRPr="00430555">
              <w:rPr>
                <w:i/>
                <w:sz w:val="24"/>
              </w:rPr>
              <w:t>Vilniaus senojo miesto ir priemiesčių archeologinė vietovė (kodas: 25504)</w:t>
            </w:r>
          </w:p>
        </w:tc>
      </w:tr>
      <w:tr w:rsidR="00770F80" w14:paraId="7ACA2B08" w14:textId="77777777" w:rsidTr="007510F9">
        <w:trPr>
          <w:trHeight w:val="876"/>
        </w:trPr>
        <w:tc>
          <w:tcPr>
            <w:tcW w:w="828" w:type="dxa"/>
          </w:tcPr>
          <w:p w14:paraId="475172B9" w14:textId="124DFF54" w:rsidR="00770F80" w:rsidRDefault="00134270" w:rsidP="00770F80">
            <w:pPr>
              <w:pStyle w:val="TableParagraph"/>
              <w:spacing w:line="268" w:lineRule="exact"/>
              <w:ind w:left="107"/>
              <w:rPr>
                <w:sz w:val="24"/>
              </w:rPr>
            </w:pPr>
            <w:r>
              <w:rPr>
                <w:sz w:val="24"/>
              </w:rPr>
              <w:lastRenderedPageBreak/>
              <w:t>9</w:t>
            </w:r>
          </w:p>
        </w:tc>
        <w:tc>
          <w:tcPr>
            <w:tcW w:w="2684" w:type="dxa"/>
          </w:tcPr>
          <w:p w14:paraId="1AAB0990" w14:textId="77777777" w:rsidR="00770F80" w:rsidRDefault="00770F80" w:rsidP="00770F80">
            <w:pPr>
              <w:pStyle w:val="TableParagraph"/>
              <w:ind w:left="107" w:right="774"/>
              <w:rPr>
                <w:i/>
                <w:sz w:val="24"/>
              </w:rPr>
            </w:pPr>
            <w:r>
              <w:rPr>
                <w:sz w:val="24"/>
              </w:rPr>
              <w:t>Esamos statinio konstrukcijos, jų funkcinė paskirtis.</w:t>
            </w:r>
          </w:p>
        </w:tc>
        <w:tc>
          <w:tcPr>
            <w:tcW w:w="5954" w:type="dxa"/>
          </w:tcPr>
          <w:p w14:paraId="71360842" w14:textId="77777777" w:rsidR="00770F80" w:rsidRDefault="002016E7" w:rsidP="00770F80">
            <w:pPr>
              <w:pStyle w:val="TableParagraph"/>
              <w:ind w:left="105"/>
              <w:rPr>
                <w:i/>
                <w:sz w:val="24"/>
              </w:rPr>
            </w:pPr>
            <w:r>
              <w:rPr>
                <w:i/>
                <w:sz w:val="24"/>
              </w:rPr>
              <w:t>Esamų pastatų</w:t>
            </w:r>
            <w:r w:rsidR="00430555">
              <w:rPr>
                <w:i/>
                <w:sz w:val="24"/>
              </w:rPr>
              <w:t xml:space="preserve"> </w:t>
            </w:r>
            <w:r>
              <w:rPr>
                <w:i/>
                <w:sz w:val="24"/>
              </w:rPr>
              <w:t>nėra</w:t>
            </w:r>
            <w:r w:rsidR="00430555">
              <w:rPr>
                <w:i/>
                <w:sz w:val="24"/>
              </w:rPr>
              <w:t xml:space="preserve">. </w:t>
            </w:r>
          </w:p>
          <w:p w14:paraId="2E9A916F" w14:textId="0E83EFF4" w:rsidR="00430555" w:rsidRPr="00A8609E" w:rsidRDefault="00430555" w:rsidP="00770F80">
            <w:pPr>
              <w:pStyle w:val="TableParagraph"/>
              <w:ind w:left="105"/>
              <w:rPr>
                <w:i/>
                <w:sz w:val="24"/>
                <w:lang w:val="en-US"/>
              </w:rPr>
            </w:pPr>
            <w:r>
              <w:rPr>
                <w:i/>
                <w:sz w:val="24"/>
              </w:rPr>
              <w:t>Žemės sklype yra ryšių kanalizacija</w:t>
            </w:r>
          </w:p>
        </w:tc>
      </w:tr>
      <w:tr w:rsidR="00770F80" w14:paraId="645D8E5C" w14:textId="77777777" w:rsidTr="00B65DB4">
        <w:trPr>
          <w:trHeight w:val="567"/>
        </w:trPr>
        <w:tc>
          <w:tcPr>
            <w:tcW w:w="828" w:type="dxa"/>
          </w:tcPr>
          <w:p w14:paraId="38E1DEB3" w14:textId="77777777" w:rsidR="00770F80" w:rsidRDefault="00770F80" w:rsidP="00770F80">
            <w:pPr>
              <w:pStyle w:val="TableParagraph"/>
              <w:spacing w:line="268" w:lineRule="exact"/>
              <w:ind w:left="107"/>
              <w:rPr>
                <w:sz w:val="24"/>
              </w:rPr>
            </w:pPr>
          </w:p>
        </w:tc>
        <w:tc>
          <w:tcPr>
            <w:tcW w:w="8638" w:type="dxa"/>
            <w:gridSpan w:val="2"/>
          </w:tcPr>
          <w:p w14:paraId="4C293831" w14:textId="66BD6AE7" w:rsidR="00770F80" w:rsidRDefault="00770F80" w:rsidP="00770F80">
            <w:pPr>
              <w:pStyle w:val="TableParagraph"/>
              <w:ind w:left="105"/>
              <w:jc w:val="center"/>
              <w:rPr>
                <w:i/>
                <w:sz w:val="24"/>
              </w:rPr>
            </w:pPr>
            <w:r>
              <w:rPr>
                <w:b/>
                <w:sz w:val="24"/>
              </w:rPr>
              <w:t xml:space="preserve">II. Projektinių pasiūlymų apimtis ir </w:t>
            </w:r>
            <w:r w:rsidR="00C66813">
              <w:rPr>
                <w:b/>
                <w:sz w:val="24"/>
              </w:rPr>
              <w:t xml:space="preserve">statytojo </w:t>
            </w:r>
            <w:r>
              <w:rPr>
                <w:b/>
                <w:sz w:val="24"/>
              </w:rPr>
              <w:t>pateikiami duomenys</w:t>
            </w:r>
          </w:p>
        </w:tc>
      </w:tr>
      <w:tr w:rsidR="00770F80" w14:paraId="612EB246" w14:textId="77777777" w:rsidTr="00B65DB4">
        <w:trPr>
          <w:trHeight w:val="567"/>
        </w:trPr>
        <w:tc>
          <w:tcPr>
            <w:tcW w:w="828" w:type="dxa"/>
          </w:tcPr>
          <w:p w14:paraId="742B4219" w14:textId="71D7B84D" w:rsidR="00770F80" w:rsidRDefault="00134270" w:rsidP="00770F80">
            <w:pPr>
              <w:pStyle w:val="TableParagraph"/>
              <w:spacing w:line="268" w:lineRule="exact"/>
              <w:ind w:left="107"/>
              <w:rPr>
                <w:sz w:val="24"/>
              </w:rPr>
            </w:pPr>
            <w:r>
              <w:rPr>
                <w:sz w:val="24"/>
              </w:rPr>
              <w:t>10.</w:t>
            </w:r>
          </w:p>
        </w:tc>
        <w:tc>
          <w:tcPr>
            <w:tcW w:w="2684" w:type="dxa"/>
          </w:tcPr>
          <w:p w14:paraId="3A93C1C0" w14:textId="77777777" w:rsidR="00770F80" w:rsidRDefault="00770F80" w:rsidP="00770F80">
            <w:pPr>
              <w:pStyle w:val="TableParagraph"/>
              <w:spacing w:line="268" w:lineRule="exact"/>
              <w:ind w:left="107"/>
              <w:rPr>
                <w:sz w:val="24"/>
              </w:rPr>
            </w:pPr>
            <w:r>
              <w:rPr>
                <w:sz w:val="24"/>
              </w:rPr>
              <w:t>Projektinių pasiūlymų apimtis</w:t>
            </w:r>
          </w:p>
        </w:tc>
        <w:tc>
          <w:tcPr>
            <w:tcW w:w="5954" w:type="dxa"/>
          </w:tcPr>
          <w:p w14:paraId="275D1A87" w14:textId="77777777" w:rsidR="00F17488" w:rsidRPr="00CC1A85" w:rsidRDefault="00F17488" w:rsidP="00F17488">
            <w:pPr>
              <w:pStyle w:val="TableParagraph"/>
              <w:numPr>
                <w:ilvl w:val="0"/>
                <w:numId w:val="12"/>
              </w:numPr>
              <w:suppressAutoHyphens/>
              <w:autoSpaceDE/>
              <w:textAlignment w:val="baseline"/>
              <w:rPr>
                <w:i/>
                <w:iCs/>
                <w:sz w:val="24"/>
              </w:rPr>
            </w:pPr>
            <w:r w:rsidRPr="00CC1A85">
              <w:rPr>
                <w:i/>
                <w:iCs/>
                <w:sz w:val="24"/>
              </w:rPr>
              <w:t>Antraštinis lapas</w:t>
            </w:r>
          </w:p>
          <w:p w14:paraId="39CF70EE" w14:textId="77777777" w:rsidR="00F17488" w:rsidRPr="00CC1A85" w:rsidRDefault="00F17488" w:rsidP="00F17488">
            <w:pPr>
              <w:pStyle w:val="TableParagraph"/>
              <w:numPr>
                <w:ilvl w:val="0"/>
                <w:numId w:val="12"/>
              </w:numPr>
              <w:suppressAutoHyphens/>
              <w:autoSpaceDE/>
              <w:textAlignment w:val="baseline"/>
              <w:rPr>
                <w:i/>
                <w:iCs/>
                <w:sz w:val="24"/>
              </w:rPr>
            </w:pPr>
            <w:r w:rsidRPr="00CC1A85">
              <w:rPr>
                <w:i/>
                <w:iCs/>
                <w:sz w:val="24"/>
              </w:rPr>
              <w:t>Aiškinamasis raštas;</w:t>
            </w:r>
          </w:p>
          <w:p w14:paraId="662C23AA" w14:textId="77777777" w:rsidR="00F17488" w:rsidRPr="00CC1A85" w:rsidRDefault="00F17488" w:rsidP="00F17488">
            <w:pPr>
              <w:pStyle w:val="TableParagraph"/>
              <w:numPr>
                <w:ilvl w:val="0"/>
                <w:numId w:val="12"/>
              </w:numPr>
              <w:suppressAutoHyphens/>
              <w:autoSpaceDE/>
              <w:textAlignment w:val="baseline"/>
              <w:rPr>
                <w:i/>
                <w:iCs/>
                <w:sz w:val="24"/>
              </w:rPr>
            </w:pPr>
            <w:r w:rsidRPr="00CC1A85">
              <w:rPr>
                <w:i/>
                <w:iCs/>
                <w:sz w:val="24"/>
              </w:rPr>
              <w:t>Projektinių pasiūlymų rengimo užduotis; kitos sąlygos;</w:t>
            </w:r>
          </w:p>
          <w:p w14:paraId="46611C5B" w14:textId="77777777" w:rsidR="00F17488" w:rsidRPr="00CC1A85" w:rsidRDefault="00F17488" w:rsidP="00F17488">
            <w:pPr>
              <w:pStyle w:val="TableParagraph"/>
              <w:numPr>
                <w:ilvl w:val="0"/>
                <w:numId w:val="12"/>
              </w:numPr>
              <w:suppressAutoHyphens/>
              <w:autoSpaceDE/>
              <w:textAlignment w:val="baseline"/>
              <w:rPr>
                <w:i/>
                <w:iCs/>
                <w:sz w:val="24"/>
              </w:rPr>
            </w:pPr>
            <w:r w:rsidRPr="00CC1A85">
              <w:rPr>
                <w:i/>
                <w:iCs/>
                <w:sz w:val="24"/>
              </w:rPr>
              <w:t>Projektinių pasiūlymų rengimo pagrindas;</w:t>
            </w:r>
          </w:p>
          <w:p w14:paraId="1689A29B" w14:textId="77777777" w:rsidR="00F17488" w:rsidRPr="00CC1A85" w:rsidRDefault="00F17488" w:rsidP="00F17488">
            <w:pPr>
              <w:pStyle w:val="TableParagraph"/>
              <w:numPr>
                <w:ilvl w:val="0"/>
                <w:numId w:val="12"/>
              </w:numPr>
              <w:suppressAutoHyphens/>
              <w:autoSpaceDE/>
              <w:textAlignment w:val="baseline"/>
              <w:rPr>
                <w:i/>
                <w:iCs/>
                <w:sz w:val="24"/>
              </w:rPr>
            </w:pPr>
            <w:proofErr w:type="spellStart"/>
            <w:r w:rsidRPr="00CC1A85">
              <w:rPr>
                <w:i/>
                <w:iCs/>
                <w:sz w:val="24"/>
              </w:rPr>
              <w:t>Toponuotrauka</w:t>
            </w:r>
            <w:proofErr w:type="spellEnd"/>
            <w:r w:rsidRPr="00CC1A85">
              <w:rPr>
                <w:i/>
                <w:iCs/>
                <w:sz w:val="24"/>
              </w:rPr>
              <w:t>;</w:t>
            </w:r>
          </w:p>
          <w:p w14:paraId="392FDC17" w14:textId="77777777" w:rsidR="00F17488" w:rsidRPr="00CC1A85" w:rsidRDefault="00F17488" w:rsidP="00F17488">
            <w:pPr>
              <w:pStyle w:val="TableParagraph"/>
              <w:numPr>
                <w:ilvl w:val="0"/>
                <w:numId w:val="12"/>
              </w:numPr>
              <w:suppressAutoHyphens/>
              <w:autoSpaceDE/>
              <w:textAlignment w:val="baseline"/>
              <w:rPr>
                <w:i/>
                <w:iCs/>
                <w:sz w:val="24"/>
              </w:rPr>
            </w:pPr>
            <w:r w:rsidRPr="00CC1A85">
              <w:rPr>
                <w:i/>
                <w:iCs/>
                <w:sz w:val="24"/>
              </w:rPr>
              <w:t xml:space="preserve">Esamų želdynų </w:t>
            </w:r>
            <w:proofErr w:type="spellStart"/>
            <w:r w:rsidRPr="00CC1A85">
              <w:rPr>
                <w:i/>
                <w:iCs/>
                <w:sz w:val="24"/>
              </w:rPr>
              <w:t>arboristinis</w:t>
            </w:r>
            <w:proofErr w:type="spellEnd"/>
            <w:r w:rsidRPr="00CC1A85">
              <w:rPr>
                <w:i/>
                <w:iCs/>
                <w:sz w:val="24"/>
              </w:rPr>
              <w:t xml:space="preserve"> vertinimas;</w:t>
            </w:r>
          </w:p>
          <w:p w14:paraId="7C1B38A4" w14:textId="77777777" w:rsidR="00F17488" w:rsidRPr="00CC1A85" w:rsidRDefault="00F17488" w:rsidP="00F17488">
            <w:pPr>
              <w:pStyle w:val="TableParagraph"/>
              <w:numPr>
                <w:ilvl w:val="0"/>
                <w:numId w:val="12"/>
              </w:numPr>
              <w:suppressAutoHyphens/>
              <w:autoSpaceDE/>
              <w:textAlignment w:val="baseline"/>
              <w:rPr>
                <w:i/>
                <w:iCs/>
                <w:sz w:val="24"/>
              </w:rPr>
            </w:pPr>
            <w:r w:rsidRPr="00CC1A85">
              <w:rPr>
                <w:i/>
                <w:iCs/>
                <w:sz w:val="24"/>
              </w:rPr>
              <w:t>Želdinimo planas;</w:t>
            </w:r>
          </w:p>
          <w:p w14:paraId="3B58E710" w14:textId="77777777" w:rsidR="00F17488" w:rsidRPr="00CC1A85" w:rsidRDefault="00F17488" w:rsidP="00F17488">
            <w:pPr>
              <w:pStyle w:val="TableParagraph"/>
              <w:numPr>
                <w:ilvl w:val="0"/>
                <w:numId w:val="12"/>
              </w:numPr>
              <w:tabs>
                <w:tab w:val="left" w:pos="914"/>
              </w:tabs>
              <w:suppressAutoHyphens/>
              <w:autoSpaceDE/>
              <w:textAlignment w:val="baseline"/>
              <w:rPr>
                <w:i/>
                <w:iCs/>
                <w:sz w:val="24"/>
                <w:szCs w:val="24"/>
              </w:rPr>
            </w:pPr>
            <w:r w:rsidRPr="00CC1A85">
              <w:rPr>
                <w:i/>
                <w:iCs/>
                <w:sz w:val="24"/>
                <w:szCs w:val="24"/>
              </w:rPr>
              <w:t>Dangų planas (esamų ir projektuojamų pėsčiųjų takų, dviračių takų, automobilių aikštelių ir privažiavimų ir kitų);</w:t>
            </w:r>
          </w:p>
          <w:p w14:paraId="5CA51179" w14:textId="77777777" w:rsidR="00F17488" w:rsidRPr="00CC1A85" w:rsidRDefault="00F17488" w:rsidP="00F17488">
            <w:pPr>
              <w:pStyle w:val="TableParagraph"/>
              <w:numPr>
                <w:ilvl w:val="0"/>
                <w:numId w:val="12"/>
              </w:numPr>
              <w:tabs>
                <w:tab w:val="left" w:pos="914"/>
              </w:tabs>
              <w:suppressAutoHyphens/>
              <w:autoSpaceDE/>
              <w:textAlignment w:val="baseline"/>
              <w:rPr>
                <w:i/>
                <w:iCs/>
                <w:sz w:val="24"/>
                <w:szCs w:val="24"/>
              </w:rPr>
            </w:pPr>
            <w:r w:rsidRPr="00CC1A85">
              <w:rPr>
                <w:i/>
                <w:iCs/>
                <w:sz w:val="24"/>
                <w:szCs w:val="24"/>
              </w:rPr>
              <w:t>Inžinerinių tinklų planas (esamų, projektuojamų inžinerinių tinklų; projektuojamų lietaus vandens nuotekų, apšvietimo, kitų pagal poreikį);</w:t>
            </w:r>
          </w:p>
          <w:p w14:paraId="439C45CB" w14:textId="77777777" w:rsidR="00F17488" w:rsidRPr="00CC1A85" w:rsidRDefault="00F17488" w:rsidP="00F17488">
            <w:pPr>
              <w:pStyle w:val="TableParagraph"/>
              <w:numPr>
                <w:ilvl w:val="0"/>
                <w:numId w:val="12"/>
              </w:numPr>
              <w:tabs>
                <w:tab w:val="left" w:pos="914"/>
              </w:tabs>
              <w:suppressAutoHyphens/>
              <w:autoSpaceDE/>
              <w:textAlignment w:val="baseline"/>
              <w:rPr>
                <w:i/>
                <w:iCs/>
                <w:sz w:val="24"/>
              </w:rPr>
            </w:pPr>
            <w:r w:rsidRPr="00CC1A85">
              <w:rPr>
                <w:i/>
                <w:iCs/>
                <w:sz w:val="24"/>
              </w:rPr>
              <w:t>Mažosios architektūros elementų planas;</w:t>
            </w:r>
          </w:p>
          <w:p w14:paraId="06EA2F8C" w14:textId="5D2E59BB" w:rsidR="00A8609E" w:rsidRPr="00CC1A85" w:rsidRDefault="00F17488" w:rsidP="00F17488">
            <w:pPr>
              <w:pStyle w:val="TableParagraph"/>
              <w:numPr>
                <w:ilvl w:val="0"/>
                <w:numId w:val="12"/>
              </w:numPr>
              <w:tabs>
                <w:tab w:val="left" w:pos="113"/>
              </w:tabs>
              <w:rPr>
                <w:i/>
                <w:iCs/>
                <w:sz w:val="24"/>
              </w:rPr>
            </w:pPr>
            <w:r w:rsidRPr="00CC1A85">
              <w:rPr>
                <w:i/>
                <w:iCs/>
                <w:sz w:val="24"/>
              </w:rPr>
              <w:t xml:space="preserve">Charakteringi, idėją išreiškiančios detalės, mazgai, vizualizacijos arba </w:t>
            </w:r>
            <w:proofErr w:type="spellStart"/>
            <w:r w:rsidRPr="00CC1A85">
              <w:rPr>
                <w:i/>
                <w:iCs/>
                <w:sz w:val="24"/>
              </w:rPr>
              <w:t>fotomontažai</w:t>
            </w:r>
            <w:proofErr w:type="spellEnd"/>
            <w:r w:rsidRPr="00CC1A85">
              <w:rPr>
                <w:i/>
                <w:iCs/>
                <w:sz w:val="24"/>
              </w:rPr>
              <w:t>;</w:t>
            </w:r>
          </w:p>
        </w:tc>
      </w:tr>
      <w:tr w:rsidR="00770F80" w14:paraId="4ACCAA15" w14:textId="77777777" w:rsidTr="00B65DB4">
        <w:trPr>
          <w:trHeight w:val="567"/>
        </w:trPr>
        <w:tc>
          <w:tcPr>
            <w:tcW w:w="828" w:type="dxa"/>
          </w:tcPr>
          <w:p w14:paraId="577A0BE8" w14:textId="3B548483" w:rsidR="00770F80" w:rsidRDefault="00134270" w:rsidP="00770F80">
            <w:pPr>
              <w:pStyle w:val="TableParagraph"/>
              <w:spacing w:line="268" w:lineRule="exact"/>
              <w:ind w:left="107"/>
              <w:rPr>
                <w:sz w:val="24"/>
              </w:rPr>
            </w:pPr>
            <w:r>
              <w:rPr>
                <w:sz w:val="24"/>
              </w:rPr>
              <w:t>11.</w:t>
            </w:r>
          </w:p>
        </w:tc>
        <w:tc>
          <w:tcPr>
            <w:tcW w:w="2684" w:type="dxa"/>
          </w:tcPr>
          <w:p w14:paraId="0027B361" w14:textId="77777777" w:rsidR="00770F80" w:rsidRDefault="00770F80" w:rsidP="00770F80">
            <w:pPr>
              <w:pStyle w:val="TableParagraph"/>
              <w:ind w:left="107" w:right="187"/>
              <w:rPr>
                <w:sz w:val="24"/>
              </w:rPr>
            </w:pPr>
            <w:bookmarkStart w:id="1" w:name="_Hlk38462844"/>
            <w:r>
              <w:rPr>
                <w:sz w:val="24"/>
              </w:rPr>
              <w:t>Pateikiami dokumentai, nurodomi projektinių pasiūlymų rengimo dokumentams taikomi teisės aktai.</w:t>
            </w:r>
            <w:bookmarkEnd w:id="1"/>
          </w:p>
        </w:tc>
        <w:tc>
          <w:tcPr>
            <w:tcW w:w="5954" w:type="dxa"/>
          </w:tcPr>
          <w:p w14:paraId="797E1595" w14:textId="77777777" w:rsidR="00F17488" w:rsidRPr="00CC1A85" w:rsidRDefault="00A8609E" w:rsidP="00F17488">
            <w:pPr>
              <w:pStyle w:val="Standard"/>
              <w:numPr>
                <w:ilvl w:val="0"/>
                <w:numId w:val="22"/>
              </w:numPr>
              <w:textAlignment w:val="baseline"/>
              <w:rPr>
                <w:i/>
                <w:iCs/>
                <w:sz w:val="24"/>
                <w:szCs w:val="24"/>
              </w:rPr>
            </w:pPr>
            <w:r w:rsidRPr="00CC1A85">
              <w:rPr>
                <w:i/>
                <w:iCs/>
                <w:sz w:val="24"/>
              </w:rPr>
              <w:t xml:space="preserve"> </w:t>
            </w:r>
            <w:r w:rsidR="00F17488" w:rsidRPr="00CC1A85">
              <w:rPr>
                <w:i/>
                <w:iCs/>
                <w:sz w:val="24"/>
                <w:szCs w:val="24"/>
              </w:rPr>
              <w:t>Žemės sklypo ir statinių nuosavybės dokumentai;</w:t>
            </w:r>
          </w:p>
          <w:p w14:paraId="750F0045" w14:textId="77777777" w:rsidR="00F17488" w:rsidRPr="00CC1A85" w:rsidRDefault="00F17488" w:rsidP="00F17488">
            <w:pPr>
              <w:pStyle w:val="Standard"/>
              <w:numPr>
                <w:ilvl w:val="0"/>
                <w:numId w:val="22"/>
              </w:numPr>
              <w:textAlignment w:val="baseline"/>
              <w:rPr>
                <w:i/>
                <w:iCs/>
                <w:sz w:val="24"/>
                <w:szCs w:val="24"/>
              </w:rPr>
            </w:pPr>
            <w:r w:rsidRPr="00CC1A85">
              <w:rPr>
                <w:i/>
                <w:iCs/>
                <w:sz w:val="24"/>
                <w:szCs w:val="24"/>
              </w:rPr>
              <w:t>Teritorijų planavimo dokumentai;</w:t>
            </w:r>
          </w:p>
          <w:p w14:paraId="5B8A3CBE" w14:textId="77777777" w:rsidR="00F17488" w:rsidRPr="00CC1A85" w:rsidRDefault="00F17488" w:rsidP="00F17488">
            <w:pPr>
              <w:pStyle w:val="Standard"/>
              <w:numPr>
                <w:ilvl w:val="0"/>
                <w:numId w:val="22"/>
              </w:numPr>
              <w:textAlignment w:val="baseline"/>
              <w:rPr>
                <w:i/>
                <w:iCs/>
                <w:sz w:val="24"/>
                <w:szCs w:val="24"/>
              </w:rPr>
            </w:pPr>
            <w:r w:rsidRPr="00CC1A85">
              <w:rPr>
                <w:i/>
                <w:iCs/>
                <w:sz w:val="24"/>
                <w:szCs w:val="24"/>
              </w:rPr>
              <w:t>Prisijungimo ir specialiosios sąlygos;</w:t>
            </w:r>
          </w:p>
          <w:p w14:paraId="61493198" w14:textId="77777777" w:rsidR="00F17488" w:rsidRPr="00CC1A85" w:rsidRDefault="00F17488" w:rsidP="00F17488">
            <w:pPr>
              <w:pStyle w:val="Standard"/>
              <w:numPr>
                <w:ilvl w:val="0"/>
                <w:numId w:val="22"/>
              </w:numPr>
              <w:textAlignment w:val="baseline"/>
              <w:rPr>
                <w:i/>
                <w:iCs/>
                <w:sz w:val="24"/>
                <w:szCs w:val="24"/>
              </w:rPr>
            </w:pPr>
            <w:r w:rsidRPr="00CC1A85">
              <w:rPr>
                <w:i/>
                <w:iCs/>
                <w:sz w:val="24"/>
                <w:szCs w:val="24"/>
              </w:rPr>
              <w:t>Rekomendacijos, taisyklės;</w:t>
            </w:r>
          </w:p>
          <w:p w14:paraId="500075A0" w14:textId="77777777" w:rsidR="00F17488" w:rsidRPr="00CC1A85" w:rsidRDefault="00F17488" w:rsidP="00F17488">
            <w:pPr>
              <w:pStyle w:val="Standard"/>
              <w:numPr>
                <w:ilvl w:val="0"/>
                <w:numId w:val="22"/>
              </w:numPr>
              <w:textAlignment w:val="baseline"/>
              <w:rPr>
                <w:i/>
                <w:iCs/>
                <w:sz w:val="24"/>
                <w:szCs w:val="24"/>
              </w:rPr>
            </w:pPr>
            <w:r w:rsidRPr="00CC1A85">
              <w:rPr>
                <w:i/>
                <w:iCs/>
                <w:sz w:val="24"/>
                <w:szCs w:val="24"/>
              </w:rPr>
              <w:t>Statybą reglamentuojantys teisės aktai;</w:t>
            </w:r>
          </w:p>
          <w:p w14:paraId="1B364EE9" w14:textId="4B5D5D4C" w:rsidR="00A8609E" w:rsidRPr="00CC1A85" w:rsidRDefault="002016E7" w:rsidP="00F17488">
            <w:pPr>
              <w:pStyle w:val="Standard"/>
              <w:numPr>
                <w:ilvl w:val="0"/>
                <w:numId w:val="22"/>
              </w:numPr>
              <w:textAlignment w:val="baseline"/>
              <w:rPr>
                <w:i/>
                <w:iCs/>
                <w:sz w:val="24"/>
                <w:szCs w:val="24"/>
              </w:rPr>
            </w:pPr>
            <w:r w:rsidRPr="00CC1A85">
              <w:rPr>
                <w:i/>
                <w:iCs/>
                <w:sz w:val="24"/>
              </w:rPr>
              <w:t>Teritorijos tarp Krokuvos, Kernavės, Lvovo gatvių ir kelio ties Lvovo g. 79 (apie 1,36 ha teritorijos T-1) detal</w:t>
            </w:r>
            <w:r w:rsidR="00A8609E" w:rsidRPr="00CC1A85">
              <w:rPr>
                <w:i/>
                <w:iCs/>
                <w:sz w:val="24"/>
              </w:rPr>
              <w:t>usis</w:t>
            </w:r>
            <w:r w:rsidRPr="00CC1A85">
              <w:rPr>
                <w:i/>
                <w:iCs/>
                <w:sz w:val="24"/>
              </w:rPr>
              <w:t xml:space="preserve"> plan</w:t>
            </w:r>
            <w:r w:rsidR="00A8609E" w:rsidRPr="00CC1A85">
              <w:rPr>
                <w:i/>
                <w:iCs/>
                <w:sz w:val="24"/>
              </w:rPr>
              <w:t>as</w:t>
            </w:r>
          </w:p>
          <w:p w14:paraId="1567D114" w14:textId="33136D35" w:rsidR="00770F80" w:rsidRPr="00CC1A85" w:rsidRDefault="00F17488" w:rsidP="00F17488">
            <w:pPr>
              <w:pStyle w:val="Standard"/>
              <w:numPr>
                <w:ilvl w:val="0"/>
                <w:numId w:val="22"/>
              </w:numPr>
              <w:textAlignment w:val="baseline"/>
              <w:rPr>
                <w:i/>
                <w:iCs/>
                <w:sz w:val="24"/>
                <w:szCs w:val="24"/>
              </w:rPr>
            </w:pPr>
            <w:r w:rsidRPr="00CC1A85">
              <w:rPr>
                <w:i/>
                <w:iCs/>
                <w:sz w:val="24"/>
                <w:szCs w:val="24"/>
              </w:rPr>
              <w:t>Kiti dokumentai.</w:t>
            </w:r>
          </w:p>
        </w:tc>
      </w:tr>
      <w:tr w:rsidR="00770F80" w14:paraId="01B6064C" w14:textId="77777777" w:rsidTr="005E2C37">
        <w:trPr>
          <w:trHeight w:val="567"/>
        </w:trPr>
        <w:tc>
          <w:tcPr>
            <w:tcW w:w="828" w:type="dxa"/>
          </w:tcPr>
          <w:p w14:paraId="28A5BBDA" w14:textId="77777777" w:rsidR="00770F80" w:rsidRDefault="00770F80" w:rsidP="00770F80">
            <w:pPr>
              <w:pStyle w:val="TableParagraph"/>
              <w:spacing w:line="268" w:lineRule="exact"/>
              <w:ind w:left="107"/>
              <w:rPr>
                <w:sz w:val="24"/>
              </w:rPr>
            </w:pPr>
          </w:p>
        </w:tc>
        <w:tc>
          <w:tcPr>
            <w:tcW w:w="8638" w:type="dxa"/>
            <w:gridSpan w:val="2"/>
          </w:tcPr>
          <w:p w14:paraId="792453F6" w14:textId="77777777" w:rsidR="00770F80" w:rsidRPr="00CC1A85" w:rsidRDefault="00770F80" w:rsidP="00770F80">
            <w:pPr>
              <w:pStyle w:val="TableParagraph"/>
              <w:ind w:left="105"/>
              <w:jc w:val="center"/>
              <w:rPr>
                <w:sz w:val="24"/>
              </w:rPr>
            </w:pPr>
            <w:r w:rsidRPr="00CC1A85">
              <w:rPr>
                <w:b/>
                <w:sz w:val="24"/>
              </w:rPr>
              <w:t>III. Reikalavimai projektiniams pasiūlymams</w:t>
            </w:r>
          </w:p>
        </w:tc>
      </w:tr>
      <w:tr w:rsidR="00F17488" w14:paraId="426F7A65" w14:textId="77777777" w:rsidTr="00B65DB4">
        <w:trPr>
          <w:trHeight w:val="567"/>
        </w:trPr>
        <w:tc>
          <w:tcPr>
            <w:tcW w:w="828" w:type="dxa"/>
          </w:tcPr>
          <w:p w14:paraId="3F1C43E3" w14:textId="0079AA22" w:rsidR="00F17488" w:rsidRDefault="00F17488" w:rsidP="00F17488">
            <w:pPr>
              <w:pStyle w:val="TableParagraph"/>
              <w:spacing w:line="268" w:lineRule="exact"/>
              <w:ind w:left="107"/>
              <w:rPr>
                <w:sz w:val="24"/>
              </w:rPr>
            </w:pPr>
            <w:r>
              <w:rPr>
                <w:sz w:val="24"/>
              </w:rPr>
              <w:t>12</w:t>
            </w:r>
          </w:p>
        </w:tc>
        <w:tc>
          <w:tcPr>
            <w:tcW w:w="2684" w:type="dxa"/>
          </w:tcPr>
          <w:p w14:paraId="3A6530BC" w14:textId="3F4F13DD" w:rsidR="00F17488" w:rsidRDefault="00F17488" w:rsidP="00F17488">
            <w:pPr>
              <w:pStyle w:val="TableParagraph"/>
              <w:ind w:left="107" w:right="187"/>
              <w:rPr>
                <w:sz w:val="24"/>
              </w:rPr>
            </w:pPr>
            <w:r>
              <w:rPr>
                <w:sz w:val="24"/>
              </w:rPr>
              <w:t>Esminiai funkciniai (paskirties) reikalavimai statiniui</w:t>
            </w:r>
          </w:p>
        </w:tc>
        <w:tc>
          <w:tcPr>
            <w:tcW w:w="5954" w:type="dxa"/>
          </w:tcPr>
          <w:p w14:paraId="647F4388" w14:textId="77777777" w:rsidR="00F17488" w:rsidRPr="00CC1A85" w:rsidRDefault="00F17488" w:rsidP="00F17488">
            <w:pPr>
              <w:pStyle w:val="Standard"/>
              <w:numPr>
                <w:ilvl w:val="0"/>
                <w:numId w:val="23"/>
              </w:numPr>
              <w:textAlignment w:val="baseline"/>
              <w:rPr>
                <w:i/>
                <w:iCs/>
              </w:rPr>
            </w:pPr>
            <w:r w:rsidRPr="00CC1A85">
              <w:rPr>
                <w:i/>
                <w:iCs/>
                <w:sz w:val="24"/>
                <w:szCs w:val="24"/>
              </w:rPr>
              <w:t>Įvertinami esami pėsčiųjų ryšiai, dviračių takai, automobilių aikštelės ir privažiavimai;</w:t>
            </w:r>
          </w:p>
          <w:p w14:paraId="014EA907" w14:textId="77777777" w:rsidR="00F17488" w:rsidRPr="00CC1A85" w:rsidRDefault="00F17488" w:rsidP="00F17488">
            <w:pPr>
              <w:pStyle w:val="Standard"/>
              <w:numPr>
                <w:ilvl w:val="0"/>
                <w:numId w:val="23"/>
              </w:numPr>
              <w:textAlignment w:val="baseline"/>
              <w:rPr>
                <w:i/>
                <w:iCs/>
                <w:sz w:val="24"/>
                <w:szCs w:val="24"/>
              </w:rPr>
            </w:pPr>
            <w:r w:rsidRPr="00CC1A85">
              <w:rPr>
                <w:i/>
                <w:iCs/>
                <w:sz w:val="24"/>
                <w:szCs w:val="24"/>
              </w:rPr>
              <w:t>Projektuojami nauji pėsčiųjų takai;</w:t>
            </w:r>
          </w:p>
          <w:p w14:paraId="41B7253E" w14:textId="77777777" w:rsidR="00F17488" w:rsidRPr="00CC1A85" w:rsidRDefault="00F17488" w:rsidP="00F17488">
            <w:pPr>
              <w:pStyle w:val="Standard"/>
              <w:numPr>
                <w:ilvl w:val="0"/>
                <w:numId w:val="23"/>
              </w:numPr>
              <w:textAlignment w:val="baseline"/>
              <w:rPr>
                <w:i/>
                <w:iCs/>
                <w:sz w:val="24"/>
                <w:szCs w:val="24"/>
              </w:rPr>
            </w:pPr>
            <w:r w:rsidRPr="00CC1A85">
              <w:rPr>
                <w:i/>
                <w:iCs/>
                <w:sz w:val="24"/>
                <w:szCs w:val="24"/>
              </w:rPr>
              <w:t>Įvertinami gretimose besiribojančiose teritorijose esantys ir/ar numatomi statyti pastatai, jų esamos ir numatomos jungtys su viešosios erdvės teritorija;</w:t>
            </w:r>
          </w:p>
          <w:p w14:paraId="4FC7E380" w14:textId="2A1CA21A" w:rsidR="00F17488" w:rsidRPr="00CC1A85" w:rsidRDefault="00F17488" w:rsidP="00F17488">
            <w:pPr>
              <w:pStyle w:val="TableParagraph"/>
              <w:numPr>
                <w:ilvl w:val="0"/>
                <w:numId w:val="12"/>
              </w:numPr>
              <w:ind w:left="113" w:firstLine="0"/>
              <w:rPr>
                <w:i/>
                <w:iCs/>
                <w:sz w:val="24"/>
              </w:rPr>
            </w:pPr>
            <w:r w:rsidRPr="00CC1A85">
              <w:rPr>
                <w:i/>
                <w:iCs/>
                <w:sz w:val="24"/>
                <w:szCs w:val="24"/>
              </w:rPr>
              <w:t>Įvertinami esami, anksčiau suprojektuoti ar numatomi projektuoti inžineriniai tinklai, jų apsaugos zonos, servitutai;</w:t>
            </w:r>
          </w:p>
        </w:tc>
      </w:tr>
      <w:tr w:rsidR="00F17488" w14:paraId="167F9134" w14:textId="77777777" w:rsidTr="00B65DB4">
        <w:trPr>
          <w:trHeight w:val="567"/>
        </w:trPr>
        <w:tc>
          <w:tcPr>
            <w:tcW w:w="828" w:type="dxa"/>
          </w:tcPr>
          <w:p w14:paraId="09C9F98F" w14:textId="189E011B" w:rsidR="00F17488" w:rsidRDefault="00F17488" w:rsidP="00F17488">
            <w:pPr>
              <w:pStyle w:val="TableParagraph"/>
              <w:spacing w:line="268" w:lineRule="exact"/>
              <w:ind w:left="107"/>
              <w:rPr>
                <w:sz w:val="24"/>
              </w:rPr>
            </w:pPr>
            <w:r>
              <w:rPr>
                <w:sz w:val="24"/>
              </w:rPr>
              <w:t>13</w:t>
            </w:r>
          </w:p>
        </w:tc>
        <w:tc>
          <w:tcPr>
            <w:tcW w:w="2684" w:type="dxa"/>
          </w:tcPr>
          <w:p w14:paraId="24778BA3" w14:textId="011D896C" w:rsidR="00F17488" w:rsidRDefault="00F17488" w:rsidP="00F17488">
            <w:pPr>
              <w:pStyle w:val="TableParagraph"/>
              <w:ind w:left="107" w:right="187"/>
              <w:rPr>
                <w:sz w:val="24"/>
              </w:rPr>
            </w:pPr>
            <w:r>
              <w:rPr>
                <w:sz w:val="24"/>
              </w:rPr>
              <w:t>Reikalavimai architektūros (estetinius aplinkai, kraštovaizdžiui</w:t>
            </w:r>
          </w:p>
        </w:tc>
        <w:tc>
          <w:tcPr>
            <w:tcW w:w="5954" w:type="dxa"/>
          </w:tcPr>
          <w:p w14:paraId="0ED01417" w14:textId="77777777" w:rsidR="00F17488" w:rsidRPr="00CC1A85" w:rsidRDefault="00F17488" w:rsidP="00CC1A85">
            <w:pPr>
              <w:pStyle w:val="Standard"/>
              <w:numPr>
                <w:ilvl w:val="0"/>
                <w:numId w:val="24"/>
              </w:numPr>
              <w:ind w:left="765" w:hanging="300"/>
              <w:textAlignment w:val="baseline"/>
              <w:rPr>
                <w:i/>
                <w:iCs/>
                <w:color w:val="000000"/>
                <w:sz w:val="24"/>
                <w:szCs w:val="24"/>
              </w:rPr>
            </w:pPr>
            <w:r w:rsidRPr="00CC1A85">
              <w:rPr>
                <w:i/>
                <w:iCs/>
                <w:color w:val="000000"/>
                <w:sz w:val="24"/>
                <w:szCs w:val="24"/>
              </w:rPr>
              <w:t>Pagal poreikį atlikti teritorijos tyrimus ir esamos situacijos analizę pirminei tvarkymo koncepcijai ir projektinių pasiūlymų užduoties aptarimui su visuomene;</w:t>
            </w:r>
          </w:p>
          <w:p w14:paraId="5F9F7B70" w14:textId="77777777" w:rsidR="00F17488" w:rsidRPr="00CC1A85" w:rsidRDefault="00F17488" w:rsidP="00CC1A85">
            <w:pPr>
              <w:pStyle w:val="Standard"/>
              <w:numPr>
                <w:ilvl w:val="0"/>
                <w:numId w:val="24"/>
              </w:numPr>
              <w:ind w:left="765"/>
              <w:textAlignment w:val="baseline"/>
              <w:rPr>
                <w:i/>
                <w:iCs/>
                <w:color w:val="000000"/>
                <w:sz w:val="24"/>
                <w:szCs w:val="24"/>
              </w:rPr>
            </w:pPr>
            <w:r w:rsidRPr="00CC1A85">
              <w:rPr>
                <w:i/>
                <w:iCs/>
                <w:color w:val="000000"/>
                <w:sz w:val="24"/>
                <w:szCs w:val="24"/>
              </w:rPr>
              <w:t xml:space="preserve">Parengti viešosios erdvės sutvarkymo projektinius pasiūlymus. Pateikti pasiūlymų su gretima urbanistine aplinka schemą, sutvarkymo pagrindinį brėžinį (M1:500), esmines detalizacijas, mažosios </w:t>
            </w:r>
            <w:r w:rsidRPr="00CC1A85">
              <w:rPr>
                <w:i/>
                <w:iCs/>
                <w:color w:val="000000"/>
                <w:sz w:val="24"/>
                <w:szCs w:val="24"/>
              </w:rPr>
              <w:lastRenderedPageBreak/>
              <w:t>architektūros pavyzdžius, vizualizacijas ar eskizus;</w:t>
            </w:r>
          </w:p>
          <w:p w14:paraId="044F63AA" w14:textId="77777777" w:rsidR="00F17488" w:rsidRPr="00CC1A85" w:rsidRDefault="00F17488" w:rsidP="00F17488">
            <w:pPr>
              <w:pStyle w:val="Standard"/>
              <w:numPr>
                <w:ilvl w:val="0"/>
                <w:numId w:val="24"/>
              </w:numPr>
              <w:textAlignment w:val="baseline"/>
              <w:rPr>
                <w:i/>
                <w:iCs/>
                <w:color w:val="000000"/>
                <w:sz w:val="24"/>
                <w:szCs w:val="24"/>
              </w:rPr>
            </w:pPr>
            <w:r w:rsidRPr="00CC1A85">
              <w:rPr>
                <w:i/>
                <w:iCs/>
                <w:color w:val="000000"/>
                <w:sz w:val="24"/>
                <w:szCs w:val="24"/>
              </w:rPr>
              <w:t>Atlikti esamų želdinių dendrologinius tyrimus ir pateikti išvadas bei rekomendacijas dėl esamų medžių ir krūmų išsaugojimo, šalinimo, genėjimo, formavimo ir t.t. Atlikti medžių inventorizaciją, vertinimą bei grafinį vaizdavimą pagal pridedamą priedą. Išsaugoti teritorijoje esančius brandžius medžius;</w:t>
            </w:r>
          </w:p>
          <w:p w14:paraId="74AF1A6A" w14:textId="77777777" w:rsidR="00F17488" w:rsidRPr="00CC1A85" w:rsidRDefault="00F17488" w:rsidP="00F17488">
            <w:pPr>
              <w:pStyle w:val="Standard"/>
              <w:numPr>
                <w:ilvl w:val="0"/>
                <w:numId w:val="24"/>
              </w:numPr>
              <w:textAlignment w:val="baseline"/>
              <w:rPr>
                <w:i/>
                <w:iCs/>
                <w:color w:val="000000"/>
                <w:sz w:val="24"/>
                <w:szCs w:val="24"/>
              </w:rPr>
            </w:pPr>
            <w:r w:rsidRPr="00CC1A85">
              <w:rPr>
                <w:i/>
                <w:iCs/>
                <w:color w:val="000000"/>
                <w:sz w:val="24"/>
                <w:szCs w:val="24"/>
              </w:rPr>
              <w:t>Pėsčiųjų jungtis numatyti įvertinus esamus susiklosčiusius pėsčiųjų ryšius teritorijoje bei būsimus pėsčiųjų ryšius, atsižvelgiant į greta esančius ir/ar vystomus objektus, esamą reljefą;</w:t>
            </w:r>
          </w:p>
          <w:p w14:paraId="7C955468" w14:textId="77777777" w:rsidR="00F17488" w:rsidRPr="00CC1A85" w:rsidRDefault="00F17488" w:rsidP="00F17488">
            <w:pPr>
              <w:pStyle w:val="Standard"/>
              <w:numPr>
                <w:ilvl w:val="0"/>
                <w:numId w:val="24"/>
              </w:numPr>
              <w:textAlignment w:val="baseline"/>
              <w:rPr>
                <w:i/>
                <w:iCs/>
                <w:sz w:val="24"/>
                <w:szCs w:val="24"/>
              </w:rPr>
            </w:pPr>
            <w:r w:rsidRPr="00CC1A85">
              <w:rPr>
                <w:i/>
                <w:iCs/>
                <w:color w:val="000000"/>
                <w:sz w:val="24"/>
                <w:szCs w:val="24"/>
              </w:rPr>
              <w:t>Analizuoti aktualius teritorijų planavimo dokumentus;</w:t>
            </w:r>
          </w:p>
          <w:p w14:paraId="783BA330" w14:textId="5210EA16" w:rsidR="00CC1A85" w:rsidRPr="00CC1A85" w:rsidRDefault="00F17488" w:rsidP="00CC1A85">
            <w:pPr>
              <w:pStyle w:val="Standard"/>
              <w:numPr>
                <w:ilvl w:val="0"/>
                <w:numId w:val="24"/>
              </w:numPr>
              <w:textAlignment w:val="baseline"/>
              <w:rPr>
                <w:i/>
                <w:iCs/>
                <w:color w:val="000000"/>
                <w:sz w:val="24"/>
                <w:szCs w:val="24"/>
              </w:rPr>
            </w:pPr>
            <w:r w:rsidRPr="00CC1A85">
              <w:rPr>
                <w:i/>
                <w:iCs/>
                <w:color w:val="000000"/>
                <w:sz w:val="24"/>
                <w:szCs w:val="24"/>
              </w:rPr>
              <w:t>Pateikti teritorijos apželdinimo planą ir projektuojamų želdinių̨ (medžių̨, krūmų̨, žolinių̨ augalų, lianų̨) rūšis, preliminarius kiekius, komponavimo būdus ir jų̨ parinkimo motyvus. Pirmenybę teikti augalų rūšims, kurios gerina vietos biologinę įvairovę̨ - medžiams, krūmų̨ ir daugiamečių̨ augalų plotams, veją projektuoti tik funkciškai tam pagrįstose vietose;</w:t>
            </w:r>
          </w:p>
          <w:p w14:paraId="638769FF" w14:textId="0ACA50AD" w:rsidR="00CC1A85" w:rsidRPr="009858CA" w:rsidRDefault="00CC1A85" w:rsidP="009858CA">
            <w:pPr>
              <w:pStyle w:val="Standard"/>
              <w:numPr>
                <w:ilvl w:val="0"/>
                <w:numId w:val="24"/>
              </w:numPr>
              <w:textAlignment w:val="baseline"/>
              <w:rPr>
                <w:i/>
                <w:iCs/>
                <w:color w:val="000000"/>
                <w:sz w:val="24"/>
                <w:szCs w:val="24"/>
              </w:rPr>
            </w:pPr>
            <w:r w:rsidRPr="00CC1A85">
              <w:rPr>
                <w:i/>
                <w:iCs/>
                <w:color w:val="000000"/>
                <w:sz w:val="24"/>
                <w:szCs w:val="24"/>
              </w:rPr>
              <w:t>Formuoti barjerą/</w:t>
            </w:r>
            <w:proofErr w:type="spellStart"/>
            <w:r w:rsidRPr="00CC1A85">
              <w:rPr>
                <w:i/>
                <w:iCs/>
                <w:color w:val="000000"/>
                <w:sz w:val="24"/>
                <w:szCs w:val="24"/>
              </w:rPr>
              <w:t>us</w:t>
            </w:r>
            <w:proofErr w:type="spellEnd"/>
            <w:r w:rsidRPr="00CC1A85">
              <w:rPr>
                <w:i/>
                <w:iCs/>
                <w:color w:val="000000"/>
                <w:sz w:val="24"/>
                <w:szCs w:val="24"/>
              </w:rPr>
              <w:t xml:space="preserve"> nuo triukšmo, vėjo pasitelkiant minkštąsias priemones – želdiniai, reljefas;</w:t>
            </w:r>
          </w:p>
          <w:p w14:paraId="6F51A627" w14:textId="77777777" w:rsidR="00F17488" w:rsidRPr="00CC1A85" w:rsidRDefault="00F17488" w:rsidP="00F17488">
            <w:pPr>
              <w:pStyle w:val="Standard"/>
              <w:numPr>
                <w:ilvl w:val="0"/>
                <w:numId w:val="24"/>
              </w:numPr>
              <w:textAlignment w:val="baseline"/>
              <w:rPr>
                <w:i/>
                <w:iCs/>
                <w:color w:val="000000"/>
                <w:sz w:val="24"/>
                <w:szCs w:val="24"/>
              </w:rPr>
            </w:pPr>
            <w:r w:rsidRPr="00CC1A85">
              <w:rPr>
                <w:i/>
                <w:iCs/>
                <w:color w:val="000000"/>
                <w:sz w:val="24"/>
                <w:szCs w:val="24"/>
              </w:rPr>
              <w:t>Pateikti viešosios erdvės apšvietimo pasiūlymus, užtikrinant, kad viešoji erdvė būtų pakankamai apšviesta;</w:t>
            </w:r>
          </w:p>
          <w:p w14:paraId="7B42BFFE" w14:textId="23CF3FC1" w:rsidR="00F17488" w:rsidRPr="00CC1A85" w:rsidRDefault="00F17488" w:rsidP="00F17488">
            <w:pPr>
              <w:pStyle w:val="Standard"/>
              <w:numPr>
                <w:ilvl w:val="0"/>
                <w:numId w:val="24"/>
              </w:numPr>
              <w:textAlignment w:val="baseline"/>
              <w:rPr>
                <w:i/>
                <w:iCs/>
                <w:color w:val="000000"/>
                <w:sz w:val="24"/>
                <w:szCs w:val="24"/>
              </w:rPr>
            </w:pPr>
            <w:r w:rsidRPr="00CC1A85">
              <w:rPr>
                <w:i/>
                <w:iCs/>
                <w:color w:val="000000"/>
                <w:sz w:val="24"/>
                <w:szCs w:val="24"/>
              </w:rPr>
              <w:t>Formuoti želdinių barjerą nuo esa</w:t>
            </w:r>
            <w:r w:rsidR="00AF7ADD">
              <w:rPr>
                <w:i/>
                <w:iCs/>
                <w:color w:val="000000"/>
                <w:sz w:val="24"/>
                <w:szCs w:val="24"/>
              </w:rPr>
              <w:t>mos gatvės;</w:t>
            </w:r>
          </w:p>
          <w:p w14:paraId="2A601C1B" w14:textId="77777777" w:rsidR="00F17488" w:rsidRPr="00CC1A85" w:rsidRDefault="00F17488" w:rsidP="00F17488">
            <w:pPr>
              <w:pStyle w:val="Standard"/>
              <w:numPr>
                <w:ilvl w:val="0"/>
                <w:numId w:val="24"/>
              </w:numPr>
              <w:textAlignment w:val="baseline"/>
              <w:rPr>
                <w:i/>
                <w:iCs/>
                <w:color w:val="000000"/>
                <w:sz w:val="24"/>
                <w:szCs w:val="24"/>
              </w:rPr>
            </w:pPr>
            <w:r w:rsidRPr="00CC1A85">
              <w:rPr>
                <w:i/>
                <w:iCs/>
                <w:color w:val="000000"/>
                <w:sz w:val="24"/>
                <w:szCs w:val="24"/>
              </w:rPr>
              <w:t>Pateikti pasiūlymus dėl teritorijos mažosios architektūros sprendinių;</w:t>
            </w:r>
          </w:p>
          <w:p w14:paraId="44230E0D" w14:textId="77777777" w:rsidR="00F17488" w:rsidRPr="00CC1A85" w:rsidRDefault="00F17488" w:rsidP="00F17488">
            <w:pPr>
              <w:pStyle w:val="Standard"/>
              <w:numPr>
                <w:ilvl w:val="0"/>
                <w:numId w:val="24"/>
              </w:numPr>
              <w:textAlignment w:val="baseline"/>
              <w:rPr>
                <w:i/>
                <w:iCs/>
                <w:color w:val="000000"/>
                <w:sz w:val="24"/>
                <w:szCs w:val="24"/>
              </w:rPr>
            </w:pPr>
            <w:r w:rsidRPr="00CC1A85">
              <w:rPr>
                <w:i/>
                <w:iCs/>
                <w:color w:val="000000"/>
                <w:sz w:val="24"/>
                <w:szCs w:val="24"/>
              </w:rPr>
              <w:t>Atskirojo želdyno architektūrai taikyti universalaus dizaino principus;</w:t>
            </w:r>
          </w:p>
          <w:p w14:paraId="0FDEE530" w14:textId="77777777" w:rsidR="00F17488" w:rsidRPr="00CC1A85" w:rsidRDefault="00F17488" w:rsidP="00F17488">
            <w:pPr>
              <w:pStyle w:val="Standard"/>
              <w:numPr>
                <w:ilvl w:val="0"/>
                <w:numId w:val="24"/>
              </w:numPr>
              <w:textAlignment w:val="baseline"/>
              <w:rPr>
                <w:i/>
                <w:iCs/>
                <w:color w:val="000000"/>
                <w:sz w:val="24"/>
                <w:szCs w:val="24"/>
              </w:rPr>
            </w:pPr>
            <w:r w:rsidRPr="00CC1A85">
              <w:rPr>
                <w:i/>
                <w:iCs/>
                <w:color w:val="000000"/>
                <w:sz w:val="24"/>
                <w:szCs w:val="24"/>
              </w:rPr>
              <w:t>Įvertinti ir atsižvelgti į esamą bei besiformuojantį urbanistinį kontekstą;</w:t>
            </w:r>
          </w:p>
          <w:p w14:paraId="750B1B74" w14:textId="77777777" w:rsidR="00F17488" w:rsidRPr="00CC1A85" w:rsidRDefault="00F17488" w:rsidP="00F17488">
            <w:pPr>
              <w:pStyle w:val="Standard"/>
              <w:numPr>
                <w:ilvl w:val="0"/>
                <w:numId w:val="24"/>
              </w:numPr>
              <w:textAlignment w:val="baseline"/>
              <w:rPr>
                <w:i/>
                <w:iCs/>
                <w:color w:val="000000"/>
                <w:sz w:val="24"/>
                <w:szCs w:val="24"/>
              </w:rPr>
            </w:pPr>
            <w:r w:rsidRPr="00CC1A85">
              <w:rPr>
                <w:i/>
                <w:iCs/>
                <w:color w:val="000000"/>
                <w:sz w:val="24"/>
                <w:szCs w:val="24"/>
              </w:rPr>
              <w:t>Suprojektuoti pėsčiųjų takus, pritaikytus aptarnavimo ir specialiajam transportui (takų priežiūrai, šlavimui ir pan.);</w:t>
            </w:r>
          </w:p>
          <w:p w14:paraId="46293A1C" w14:textId="77777777" w:rsidR="00F17488" w:rsidRPr="00CC1A85" w:rsidRDefault="00F17488" w:rsidP="00F17488">
            <w:pPr>
              <w:pStyle w:val="Standard"/>
              <w:numPr>
                <w:ilvl w:val="0"/>
                <w:numId w:val="24"/>
              </w:numPr>
              <w:textAlignment w:val="baseline"/>
              <w:rPr>
                <w:i/>
                <w:iCs/>
                <w:color w:val="000000"/>
                <w:sz w:val="24"/>
                <w:szCs w:val="24"/>
              </w:rPr>
            </w:pPr>
            <w:r w:rsidRPr="00CC1A85">
              <w:rPr>
                <w:i/>
                <w:iCs/>
                <w:color w:val="000000"/>
                <w:sz w:val="24"/>
                <w:szCs w:val="24"/>
              </w:rPr>
              <w:t xml:space="preserve">Numatyti teritorijos </w:t>
            </w:r>
            <w:proofErr w:type="spellStart"/>
            <w:r w:rsidRPr="00CC1A85">
              <w:rPr>
                <w:i/>
                <w:iCs/>
                <w:color w:val="000000"/>
                <w:sz w:val="24"/>
                <w:szCs w:val="24"/>
              </w:rPr>
              <w:t>įveiklinimą</w:t>
            </w:r>
            <w:proofErr w:type="spellEnd"/>
            <w:r w:rsidRPr="00CC1A85">
              <w:rPr>
                <w:i/>
                <w:iCs/>
                <w:color w:val="000000"/>
                <w:sz w:val="24"/>
                <w:szCs w:val="24"/>
              </w:rPr>
              <w:t>;</w:t>
            </w:r>
          </w:p>
          <w:p w14:paraId="0D4E2129" w14:textId="6619A07D" w:rsidR="00F17488" w:rsidRPr="009858CA" w:rsidRDefault="00F17488" w:rsidP="009858CA">
            <w:pPr>
              <w:pStyle w:val="Standard"/>
              <w:numPr>
                <w:ilvl w:val="0"/>
                <w:numId w:val="24"/>
              </w:numPr>
              <w:textAlignment w:val="baseline"/>
              <w:rPr>
                <w:i/>
                <w:iCs/>
              </w:rPr>
            </w:pPr>
            <w:r w:rsidRPr="00CC1A85">
              <w:rPr>
                <w:i/>
                <w:iCs/>
                <w:color w:val="000000"/>
                <w:sz w:val="24"/>
                <w:szCs w:val="24"/>
              </w:rPr>
              <w:t>Projekto sprendiniuose įvertinti esamų, projektuojamų, anksčiau suprojektuotų, numatomų inžinerinių tinklų vietą, jų apsaugos zonas bei servitutus;</w:t>
            </w:r>
          </w:p>
          <w:p w14:paraId="1934B7E5" w14:textId="2E19FE01" w:rsidR="00F17488" w:rsidRPr="00CC1A85" w:rsidRDefault="00F17488" w:rsidP="00F17488">
            <w:pPr>
              <w:pStyle w:val="Standard"/>
              <w:numPr>
                <w:ilvl w:val="0"/>
                <w:numId w:val="24"/>
              </w:numPr>
              <w:textAlignment w:val="baseline"/>
              <w:rPr>
                <w:i/>
                <w:iCs/>
              </w:rPr>
            </w:pPr>
            <w:r w:rsidRPr="00CC1A85">
              <w:rPr>
                <w:i/>
                <w:iCs/>
                <w:color w:val="000000"/>
                <w:sz w:val="24"/>
                <w:szCs w:val="24"/>
              </w:rPr>
              <w:t>Periodiškai organizuoti susitikimus su Užsakovu ir/ar jo atstovais;</w:t>
            </w:r>
          </w:p>
        </w:tc>
      </w:tr>
      <w:tr w:rsidR="00F17488" w14:paraId="731E559C" w14:textId="77777777" w:rsidTr="0061388B">
        <w:trPr>
          <w:trHeight w:val="567"/>
        </w:trPr>
        <w:tc>
          <w:tcPr>
            <w:tcW w:w="828" w:type="dxa"/>
          </w:tcPr>
          <w:p w14:paraId="01097D6C" w14:textId="633C2DCD" w:rsidR="00F17488" w:rsidRDefault="00F17488" w:rsidP="00F17488">
            <w:pPr>
              <w:pStyle w:val="TableParagraph"/>
              <w:spacing w:line="268" w:lineRule="exact"/>
              <w:ind w:left="107"/>
              <w:rPr>
                <w:sz w:val="24"/>
              </w:rPr>
            </w:pPr>
            <w:r>
              <w:rPr>
                <w:sz w:val="24"/>
              </w:rPr>
              <w:lastRenderedPageBreak/>
              <w:t>14</w:t>
            </w:r>
          </w:p>
        </w:tc>
        <w:tc>
          <w:tcPr>
            <w:tcW w:w="2684" w:type="dxa"/>
          </w:tcPr>
          <w:p w14:paraId="641D4D82" w14:textId="77777777" w:rsidR="00F17488" w:rsidRDefault="00F17488" w:rsidP="00F17488">
            <w:pPr>
              <w:pStyle w:val="TableParagraph"/>
              <w:ind w:left="107" w:right="187"/>
              <w:rPr>
                <w:sz w:val="24"/>
              </w:rPr>
            </w:pPr>
            <w:r>
              <w:rPr>
                <w:sz w:val="24"/>
              </w:rPr>
              <w:t>Nurodymai sprendinių derinimui, jų pritarimui</w:t>
            </w:r>
          </w:p>
        </w:tc>
        <w:tc>
          <w:tcPr>
            <w:tcW w:w="5954" w:type="dxa"/>
            <w:shd w:val="clear" w:color="auto" w:fill="auto"/>
          </w:tcPr>
          <w:p w14:paraId="08748470" w14:textId="77777777" w:rsidR="00F17488" w:rsidRPr="00CC1A85" w:rsidRDefault="00F17488" w:rsidP="00F17488">
            <w:pPr>
              <w:pStyle w:val="Standard"/>
              <w:numPr>
                <w:ilvl w:val="0"/>
                <w:numId w:val="19"/>
              </w:numPr>
              <w:rPr>
                <w:i/>
                <w:iCs/>
                <w:kern w:val="0"/>
                <w:sz w:val="24"/>
                <w:szCs w:val="24"/>
                <w:lang w:eastAsia="lt-LT"/>
              </w:rPr>
            </w:pPr>
            <w:r w:rsidRPr="00CC1A85">
              <w:rPr>
                <w:i/>
                <w:iCs/>
                <w:kern w:val="0"/>
                <w:sz w:val="24"/>
                <w:szCs w:val="24"/>
                <w:lang w:eastAsia="lt-LT"/>
              </w:rPr>
              <w:t>Sprendinius suderinti Želdynų projektų konsultavimo darbo grupėje;</w:t>
            </w:r>
          </w:p>
          <w:p w14:paraId="790967FE" w14:textId="77777777" w:rsidR="00F17488" w:rsidRPr="00CC1A85" w:rsidRDefault="00F17488" w:rsidP="00F17488">
            <w:pPr>
              <w:pStyle w:val="Standard"/>
              <w:numPr>
                <w:ilvl w:val="0"/>
                <w:numId w:val="19"/>
              </w:numPr>
              <w:rPr>
                <w:i/>
                <w:iCs/>
                <w:kern w:val="0"/>
                <w:sz w:val="24"/>
                <w:szCs w:val="24"/>
                <w:lang w:eastAsia="lt-LT"/>
              </w:rPr>
            </w:pPr>
            <w:r w:rsidRPr="00CC1A85">
              <w:rPr>
                <w:i/>
                <w:iCs/>
                <w:kern w:val="0"/>
                <w:sz w:val="24"/>
                <w:szCs w:val="24"/>
                <w:lang w:eastAsia="lt-LT"/>
              </w:rPr>
              <w:t>Sprendinius suderinti su sąlygas išdavusiomis institucijomis;</w:t>
            </w:r>
          </w:p>
          <w:p w14:paraId="162AFCCF" w14:textId="77777777" w:rsidR="00F17488" w:rsidRPr="00CC1A85" w:rsidRDefault="00F17488" w:rsidP="00F17488">
            <w:pPr>
              <w:pStyle w:val="TableParagraph"/>
              <w:numPr>
                <w:ilvl w:val="0"/>
                <w:numId w:val="19"/>
              </w:numPr>
              <w:ind w:right="463"/>
              <w:rPr>
                <w:i/>
                <w:iCs/>
                <w:sz w:val="24"/>
              </w:rPr>
            </w:pPr>
            <w:r w:rsidRPr="00CC1A85">
              <w:rPr>
                <w:i/>
                <w:iCs/>
                <w:sz w:val="24"/>
                <w:szCs w:val="24"/>
                <w:lang w:eastAsia="lt-LT"/>
              </w:rPr>
              <w:t>Numatant medžių sodinimą ar statinių statybas kitų statinių apsaugos zonose,- sprendinius (susikirtimus) suderinti su statinių savininkais ir/ ar eksploatuotojais;</w:t>
            </w:r>
          </w:p>
          <w:p w14:paraId="533353AF" w14:textId="3FC3A6DA" w:rsidR="00F17488" w:rsidRPr="00CC1A85" w:rsidRDefault="00F17488" w:rsidP="00F17488">
            <w:pPr>
              <w:pStyle w:val="TableParagraph"/>
              <w:numPr>
                <w:ilvl w:val="0"/>
                <w:numId w:val="19"/>
              </w:numPr>
              <w:ind w:right="463"/>
              <w:rPr>
                <w:i/>
                <w:iCs/>
                <w:sz w:val="24"/>
              </w:rPr>
            </w:pPr>
            <w:r w:rsidRPr="00CC1A85">
              <w:rPr>
                <w:i/>
                <w:iCs/>
                <w:sz w:val="24"/>
                <w:szCs w:val="24"/>
                <w:lang w:eastAsia="lt-LT"/>
              </w:rPr>
              <w:t>Atlikti projektinių pasiūlymų viešą svarstymą</w:t>
            </w:r>
          </w:p>
        </w:tc>
      </w:tr>
      <w:tr w:rsidR="00F17488" w14:paraId="0C1D51F2" w14:textId="77777777" w:rsidTr="00B65DB4">
        <w:trPr>
          <w:trHeight w:val="567"/>
        </w:trPr>
        <w:tc>
          <w:tcPr>
            <w:tcW w:w="828" w:type="dxa"/>
          </w:tcPr>
          <w:p w14:paraId="6DC7373B" w14:textId="5DF13823" w:rsidR="00F17488" w:rsidRDefault="00F17488" w:rsidP="00F17488">
            <w:pPr>
              <w:pStyle w:val="TableParagraph"/>
              <w:spacing w:line="268" w:lineRule="exact"/>
              <w:ind w:left="107"/>
              <w:rPr>
                <w:sz w:val="24"/>
              </w:rPr>
            </w:pPr>
            <w:r>
              <w:rPr>
                <w:sz w:val="24"/>
              </w:rPr>
              <w:t>15</w:t>
            </w:r>
          </w:p>
        </w:tc>
        <w:tc>
          <w:tcPr>
            <w:tcW w:w="2684" w:type="dxa"/>
          </w:tcPr>
          <w:p w14:paraId="0E9ED27D" w14:textId="77777777" w:rsidR="00F17488" w:rsidRPr="007F2BD4" w:rsidRDefault="00F17488" w:rsidP="00F17488">
            <w:pPr>
              <w:pStyle w:val="TableParagraph"/>
              <w:ind w:left="107" w:right="187"/>
              <w:rPr>
                <w:sz w:val="24"/>
              </w:rPr>
            </w:pPr>
            <w:r w:rsidRPr="007F2BD4">
              <w:rPr>
                <w:sz w:val="24"/>
              </w:rPr>
              <w:t xml:space="preserve">Nurodymai </w:t>
            </w:r>
            <w:r w:rsidRPr="007F2BD4">
              <w:rPr>
                <w:sz w:val="24"/>
                <w:szCs w:val="24"/>
                <w:lang w:eastAsia="lt-LT"/>
              </w:rPr>
              <w:t xml:space="preserve">projektinių pasiūlymų vaizdinės </w:t>
            </w:r>
            <w:r w:rsidRPr="007F2BD4">
              <w:rPr>
                <w:sz w:val="24"/>
                <w:szCs w:val="24"/>
                <w:lang w:eastAsia="lt-LT"/>
              </w:rPr>
              <w:lastRenderedPageBreak/>
              <w:t>informacijos parengim</w:t>
            </w:r>
            <w:r>
              <w:rPr>
                <w:sz w:val="24"/>
                <w:szCs w:val="24"/>
                <w:lang w:eastAsia="lt-LT"/>
              </w:rPr>
              <w:t>ui</w:t>
            </w:r>
            <w:r w:rsidRPr="007F2BD4">
              <w:rPr>
                <w:sz w:val="24"/>
              </w:rPr>
              <w:t xml:space="preserve"> </w:t>
            </w:r>
          </w:p>
        </w:tc>
        <w:tc>
          <w:tcPr>
            <w:tcW w:w="5954" w:type="dxa"/>
          </w:tcPr>
          <w:p w14:paraId="0AC85EEF" w14:textId="77777777" w:rsidR="00F17488" w:rsidRPr="00CC1A85" w:rsidRDefault="00F17488" w:rsidP="00F17488">
            <w:pPr>
              <w:pStyle w:val="Standard"/>
              <w:numPr>
                <w:ilvl w:val="0"/>
                <w:numId w:val="19"/>
              </w:numPr>
              <w:rPr>
                <w:i/>
                <w:iCs/>
                <w:kern w:val="0"/>
                <w:sz w:val="24"/>
                <w:szCs w:val="24"/>
                <w:lang w:eastAsia="lt-LT"/>
              </w:rPr>
            </w:pPr>
            <w:r w:rsidRPr="00CC1A85">
              <w:rPr>
                <w:i/>
                <w:iCs/>
                <w:kern w:val="0"/>
                <w:sz w:val="24"/>
                <w:szCs w:val="24"/>
                <w:lang w:eastAsia="lt-LT"/>
              </w:rPr>
              <w:lastRenderedPageBreak/>
              <w:t xml:space="preserve">Parengti 2D brėžinius </w:t>
            </w:r>
            <w:proofErr w:type="spellStart"/>
            <w:r w:rsidRPr="00CC1A85">
              <w:rPr>
                <w:i/>
                <w:iCs/>
                <w:kern w:val="0"/>
                <w:sz w:val="24"/>
                <w:szCs w:val="24"/>
                <w:lang w:eastAsia="lt-LT"/>
              </w:rPr>
              <w:t>pdf</w:t>
            </w:r>
            <w:proofErr w:type="spellEnd"/>
            <w:r w:rsidRPr="00CC1A85">
              <w:rPr>
                <w:i/>
                <w:iCs/>
                <w:kern w:val="0"/>
                <w:sz w:val="24"/>
                <w:szCs w:val="24"/>
                <w:lang w:eastAsia="lt-LT"/>
              </w:rPr>
              <w:t xml:space="preserve"> formatu ir sprendinių vizualizacijas;</w:t>
            </w:r>
          </w:p>
          <w:p w14:paraId="7DFDC938" w14:textId="7685EC55" w:rsidR="00F17488" w:rsidRPr="00CC1A85" w:rsidRDefault="00F17488" w:rsidP="00F17488">
            <w:pPr>
              <w:pStyle w:val="Standard"/>
              <w:numPr>
                <w:ilvl w:val="0"/>
                <w:numId w:val="19"/>
              </w:numPr>
              <w:rPr>
                <w:i/>
                <w:iCs/>
                <w:sz w:val="24"/>
              </w:rPr>
            </w:pPr>
            <w:r w:rsidRPr="00CC1A85">
              <w:rPr>
                <w:i/>
                <w:iCs/>
                <w:kern w:val="0"/>
                <w:sz w:val="24"/>
                <w:szCs w:val="24"/>
                <w:lang w:eastAsia="lt-LT"/>
              </w:rPr>
              <w:lastRenderedPageBreak/>
              <w:t>Maketo nereikalaujama;</w:t>
            </w:r>
          </w:p>
        </w:tc>
      </w:tr>
      <w:tr w:rsidR="00F17488" w14:paraId="4965CCC3" w14:textId="77777777" w:rsidTr="00B65DB4">
        <w:trPr>
          <w:trHeight w:val="567"/>
        </w:trPr>
        <w:tc>
          <w:tcPr>
            <w:tcW w:w="828" w:type="dxa"/>
          </w:tcPr>
          <w:p w14:paraId="5BDD7A44" w14:textId="4149A606" w:rsidR="00F17488" w:rsidRDefault="00F17488" w:rsidP="00F17488">
            <w:pPr>
              <w:pStyle w:val="TableParagraph"/>
              <w:spacing w:line="268" w:lineRule="exact"/>
              <w:ind w:left="107"/>
              <w:rPr>
                <w:sz w:val="24"/>
              </w:rPr>
            </w:pPr>
            <w:r>
              <w:rPr>
                <w:sz w:val="24"/>
              </w:rPr>
              <w:lastRenderedPageBreak/>
              <w:t>16</w:t>
            </w:r>
          </w:p>
        </w:tc>
        <w:tc>
          <w:tcPr>
            <w:tcW w:w="2684" w:type="dxa"/>
          </w:tcPr>
          <w:p w14:paraId="5AA87C3C" w14:textId="77777777" w:rsidR="00F17488" w:rsidRDefault="00F17488" w:rsidP="00F17488">
            <w:pPr>
              <w:pStyle w:val="TableParagraph"/>
              <w:ind w:left="107" w:right="187"/>
              <w:rPr>
                <w:sz w:val="24"/>
              </w:rPr>
            </w:pPr>
            <w:r>
              <w:rPr>
                <w:sz w:val="24"/>
              </w:rPr>
              <w:t>Reikalavimai projekto rengimo dokumentų kalbai (-</w:t>
            </w:r>
            <w:proofErr w:type="spellStart"/>
            <w:r>
              <w:rPr>
                <w:sz w:val="24"/>
              </w:rPr>
              <w:t>oms</w:t>
            </w:r>
            <w:proofErr w:type="spellEnd"/>
            <w:r>
              <w:rPr>
                <w:sz w:val="24"/>
              </w:rPr>
              <w:t>).</w:t>
            </w:r>
          </w:p>
        </w:tc>
        <w:tc>
          <w:tcPr>
            <w:tcW w:w="5954" w:type="dxa"/>
          </w:tcPr>
          <w:p w14:paraId="0CB2FB77" w14:textId="35EFA35A" w:rsidR="00F17488" w:rsidRPr="00CC1A85" w:rsidRDefault="00F17488" w:rsidP="00F17488">
            <w:pPr>
              <w:pStyle w:val="TableParagraph"/>
              <w:ind w:left="105"/>
              <w:rPr>
                <w:i/>
                <w:iCs/>
                <w:sz w:val="24"/>
              </w:rPr>
            </w:pPr>
            <w:r w:rsidRPr="00CC1A85">
              <w:rPr>
                <w:i/>
                <w:iCs/>
                <w:sz w:val="24"/>
              </w:rPr>
              <w:t>Projektiniai pasiūlymai rengiami lietuvių kalba</w:t>
            </w:r>
          </w:p>
        </w:tc>
      </w:tr>
      <w:tr w:rsidR="00F17488" w14:paraId="70E94272" w14:textId="77777777" w:rsidTr="00B65DB4">
        <w:trPr>
          <w:trHeight w:val="567"/>
        </w:trPr>
        <w:tc>
          <w:tcPr>
            <w:tcW w:w="828" w:type="dxa"/>
          </w:tcPr>
          <w:p w14:paraId="616D2815" w14:textId="77AB3371" w:rsidR="00F17488" w:rsidRDefault="00F17488" w:rsidP="00F17488">
            <w:pPr>
              <w:pStyle w:val="TableParagraph"/>
              <w:spacing w:line="268" w:lineRule="exact"/>
              <w:ind w:left="107"/>
              <w:rPr>
                <w:sz w:val="24"/>
              </w:rPr>
            </w:pPr>
            <w:r>
              <w:rPr>
                <w:sz w:val="24"/>
              </w:rPr>
              <w:t>17</w:t>
            </w:r>
          </w:p>
        </w:tc>
        <w:tc>
          <w:tcPr>
            <w:tcW w:w="2684" w:type="dxa"/>
          </w:tcPr>
          <w:p w14:paraId="33A7A644" w14:textId="77777777" w:rsidR="00F17488" w:rsidRDefault="00F17488" w:rsidP="00F17488">
            <w:pPr>
              <w:pStyle w:val="TableParagraph"/>
              <w:ind w:left="107" w:right="407"/>
              <w:rPr>
                <w:sz w:val="24"/>
              </w:rPr>
            </w:pPr>
            <w:r>
              <w:rPr>
                <w:sz w:val="24"/>
              </w:rPr>
              <w:t>Reikalavimai projekto rengimo dokumentų</w:t>
            </w:r>
          </w:p>
          <w:p w14:paraId="41A2431D" w14:textId="77777777" w:rsidR="00F17488" w:rsidRDefault="00F17488" w:rsidP="00F17488">
            <w:pPr>
              <w:pStyle w:val="TableParagraph"/>
              <w:ind w:left="107" w:right="187"/>
              <w:rPr>
                <w:sz w:val="24"/>
              </w:rPr>
            </w:pPr>
            <w:r>
              <w:rPr>
                <w:sz w:val="24"/>
              </w:rPr>
              <w:t>įforminimui, sudėčiai ir pan.</w:t>
            </w:r>
          </w:p>
        </w:tc>
        <w:tc>
          <w:tcPr>
            <w:tcW w:w="5954" w:type="dxa"/>
          </w:tcPr>
          <w:p w14:paraId="4DB56448" w14:textId="4B4AD6B7" w:rsidR="00F17488" w:rsidRPr="00CC1A85" w:rsidRDefault="00F17488" w:rsidP="00F17488">
            <w:pPr>
              <w:pStyle w:val="TableParagraph"/>
              <w:numPr>
                <w:ilvl w:val="0"/>
                <w:numId w:val="12"/>
              </w:numPr>
              <w:ind w:left="113" w:firstLine="0"/>
              <w:rPr>
                <w:i/>
                <w:iCs/>
                <w:sz w:val="24"/>
              </w:rPr>
            </w:pPr>
            <w:r w:rsidRPr="00CC1A85">
              <w:rPr>
                <w:i/>
                <w:iCs/>
                <w:sz w:val="24"/>
              </w:rPr>
              <w:t xml:space="preserve">dokumentai pateikiami </w:t>
            </w:r>
            <w:proofErr w:type="spellStart"/>
            <w:r w:rsidRPr="00CC1A85">
              <w:rPr>
                <w:i/>
                <w:iCs/>
                <w:sz w:val="24"/>
              </w:rPr>
              <w:t>pdf</w:t>
            </w:r>
            <w:proofErr w:type="spellEnd"/>
            <w:r w:rsidRPr="00CC1A85">
              <w:rPr>
                <w:i/>
                <w:iCs/>
                <w:sz w:val="24"/>
              </w:rPr>
              <w:t xml:space="preserve"> formatu</w:t>
            </w:r>
          </w:p>
          <w:p w14:paraId="7EADE9A4" w14:textId="45B35DA5" w:rsidR="00F17488" w:rsidRPr="00CC1A85" w:rsidRDefault="00F17488" w:rsidP="00F17488">
            <w:pPr>
              <w:pStyle w:val="TableParagraph"/>
              <w:numPr>
                <w:ilvl w:val="0"/>
                <w:numId w:val="12"/>
              </w:numPr>
              <w:ind w:left="113" w:firstLine="0"/>
              <w:rPr>
                <w:i/>
                <w:iCs/>
                <w:sz w:val="24"/>
              </w:rPr>
            </w:pPr>
            <w:r w:rsidRPr="00CC1A85">
              <w:rPr>
                <w:i/>
                <w:iCs/>
                <w:sz w:val="24"/>
              </w:rPr>
              <w:t>kompiuterinės laikmenos su įrašyta projekto kopija skaičius – 2 vnt.;</w:t>
            </w:r>
          </w:p>
        </w:tc>
      </w:tr>
      <w:tr w:rsidR="00F17488" w14:paraId="1566E189" w14:textId="77777777" w:rsidTr="0012349E">
        <w:trPr>
          <w:trHeight w:val="567"/>
        </w:trPr>
        <w:tc>
          <w:tcPr>
            <w:tcW w:w="828" w:type="dxa"/>
          </w:tcPr>
          <w:p w14:paraId="3FA6F1A5" w14:textId="77777777" w:rsidR="00F17488" w:rsidRDefault="00F17488" w:rsidP="00F17488">
            <w:pPr>
              <w:pStyle w:val="TableParagraph"/>
              <w:spacing w:line="268" w:lineRule="exact"/>
              <w:ind w:left="107"/>
              <w:rPr>
                <w:sz w:val="24"/>
              </w:rPr>
            </w:pPr>
          </w:p>
        </w:tc>
        <w:tc>
          <w:tcPr>
            <w:tcW w:w="8638" w:type="dxa"/>
            <w:gridSpan w:val="2"/>
          </w:tcPr>
          <w:p w14:paraId="029125E1" w14:textId="296B1D2E" w:rsidR="00F17488" w:rsidRDefault="00F17488" w:rsidP="00F17488">
            <w:pPr>
              <w:pStyle w:val="TableParagraph"/>
              <w:tabs>
                <w:tab w:val="left" w:pos="825"/>
                <w:tab w:val="left" w:pos="826"/>
              </w:tabs>
              <w:rPr>
                <w:i/>
                <w:sz w:val="24"/>
              </w:rPr>
            </w:pPr>
            <w:r>
              <w:rPr>
                <w:b/>
                <w:sz w:val="24"/>
              </w:rPr>
              <w:t>IV. Projektuotojo autorines teises ir galimi projekto keitimai</w:t>
            </w:r>
          </w:p>
        </w:tc>
      </w:tr>
      <w:tr w:rsidR="00F17488" w14:paraId="202C375F" w14:textId="77777777" w:rsidTr="009959E2">
        <w:trPr>
          <w:trHeight w:val="567"/>
        </w:trPr>
        <w:tc>
          <w:tcPr>
            <w:tcW w:w="828" w:type="dxa"/>
          </w:tcPr>
          <w:p w14:paraId="26E71279" w14:textId="49B3F920" w:rsidR="00F17488" w:rsidRPr="00E06A29" w:rsidRDefault="00F17488" w:rsidP="00F17488">
            <w:pPr>
              <w:pStyle w:val="TableParagraph"/>
              <w:spacing w:line="268" w:lineRule="exact"/>
              <w:ind w:left="107"/>
              <w:rPr>
                <w:sz w:val="24"/>
                <w:lang w:val="en-US"/>
              </w:rPr>
            </w:pPr>
            <w:r>
              <w:rPr>
                <w:sz w:val="24"/>
              </w:rPr>
              <w:t>18</w:t>
            </w:r>
          </w:p>
        </w:tc>
        <w:tc>
          <w:tcPr>
            <w:tcW w:w="8638" w:type="dxa"/>
            <w:gridSpan w:val="2"/>
          </w:tcPr>
          <w:p w14:paraId="09BC844D" w14:textId="0D4B2A42" w:rsidR="00F17488" w:rsidRDefault="00F17488" w:rsidP="00F17488">
            <w:pPr>
              <w:pStyle w:val="TableParagraph"/>
              <w:tabs>
                <w:tab w:val="left" w:pos="825"/>
                <w:tab w:val="left" w:pos="826"/>
              </w:tabs>
              <w:ind w:left="0"/>
              <w:rPr>
                <w:i/>
                <w:sz w:val="24"/>
              </w:rPr>
            </w:pPr>
            <w:r>
              <w:rPr>
                <w:i/>
                <w:sz w:val="24"/>
              </w:rPr>
              <w:t>Projektuotojas turi jo parengtų projektinių pasiūlymų autorines teises. Statytojas be projektuotojo sutikimo projekto kopijas gali naudoti tik tam tikslui, kuriam skirtas Projektas.</w:t>
            </w:r>
          </w:p>
        </w:tc>
      </w:tr>
    </w:tbl>
    <w:p w14:paraId="5B54F03B" w14:textId="3D0109FE" w:rsidR="005167F3" w:rsidRPr="007510F9" w:rsidRDefault="00C66813" w:rsidP="00AE50BE">
      <w:pPr>
        <w:spacing w:before="11"/>
        <w:jc w:val="center"/>
        <w:rPr>
          <w:b/>
          <w:sz w:val="24"/>
          <w:szCs w:val="24"/>
        </w:rPr>
      </w:pPr>
      <w:r>
        <w:rPr>
          <w:b/>
          <w:sz w:val="24"/>
          <w:szCs w:val="24"/>
        </w:rPr>
        <w:t>_________________________________</w:t>
      </w:r>
    </w:p>
    <w:sectPr w:rsidR="005167F3" w:rsidRPr="007510F9" w:rsidSect="00AE50BE">
      <w:headerReference w:type="default" r:id="rId9"/>
      <w:pgSz w:w="11910" w:h="16840"/>
      <w:pgMar w:top="1276" w:right="480" w:bottom="280" w:left="1600" w:header="571" w:footer="0" w:gutter="0"/>
      <w:cols w:space="1296"/>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9B8670E" w14:textId="77777777" w:rsidR="00DE46A8" w:rsidRDefault="00DE46A8">
      <w:r>
        <w:separator/>
      </w:r>
    </w:p>
  </w:endnote>
  <w:endnote w:type="continuationSeparator" w:id="0">
    <w:p w14:paraId="41EEB1DA" w14:textId="77777777" w:rsidR="00DE46A8" w:rsidRDefault="00DE46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43269C5" w14:textId="77777777" w:rsidR="00DE46A8" w:rsidRDefault="00DE46A8">
      <w:r>
        <w:separator/>
      </w:r>
    </w:p>
  </w:footnote>
  <w:footnote w:type="continuationSeparator" w:id="0">
    <w:p w14:paraId="7E01F7F5" w14:textId="77777777" w:rsidR="00DE46A8" w:rsidRDefault="00DE46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357BB7" w14:textId="77777777" w:rsidR="005167F3" w:rsidRDefault="002E5CE3">
    <w:pPr>
      <w:pStyle w:val="Pagrindinistekstas"/>
      <w:spacing w:line="14" w:lineRule="auto"/>
      <w:rPr>
        <w:b w:val="0"/>
        <w:sz w:val="20"/>
      </w:rPr>
    </w:pPr>
    <w:r>
      <w:rPr>
        <w:noProof/>
        <w:lang w:val="en-US"/>
      </w:rPr>
      <mc:AlternateContent>
        <mc:Choice Requires="wps">
          <w:drawing>
            <wp:anchor distT="0" distB="0" distL="114300" distR="114300" simplePos="0" relativeHeight="251657728" behindDoc="1" locked="0" layoutInCell="1" allowOverlap="1" wp14:anchorId="185C79B1" wp14:editId="2EB5428F">
              <wp:simplePos x="0" y="0"/>
              <wp:positionH relativeFrom="page">
                <wp:posOffset>4166235</wp:posOffset>
              </wp:positionH>
              <wp:positionV relativeFrom="page">
                <wp:posOffset>349885</wp:posOffset>
              </wp:positionV>
              <wp:extent cx="228600" cy="19431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C737D2" w14:textId="59645BE2" w:rsidR="005167F3" w:rsidRDefault="00C05B53">
                          <w:pPr>
                            <w:spacing w:before="10"/>
                            <w:ind w:left="60"/>
                            <w:rPr>
                              <w:sz w:val="24"/>
                            </w:rPr>
                          </w:pPr>
                          <w:r>
                            <w:fldChar w:fldCharType="begin"/>
                          </w:r>
                          <w:r>
                            <w:rPr>
                              <w:sz w:val="24"/>
                            </w:rPr>
                            <w:instrText xml:space="preserve"> PAGE </w:instrText>
                          </w:r>
                          <w:r>
                            <w:fldChar w:fldCharType="separate"/>
                          </w:r>
                          <w:r w:rsidR="0027175E">
                            <w:rPr>
                              <w:noProof/>
                              <w:sz w:val="24"/>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85C79B1" id="_x0000_t202" coordsize="21600,21600" o:spt="202" path="m,l,21600r21600,l21600,xe">
              <v:stroke joinstyle="miter"/>
              <v:path gradientshapeok="t" o:connecttype="rect"/>
            </v:shapetype>
            <v:shape id="Text Box 1" o:spid="_x0000_s1026" type="#_x0000_t202" style="position:absolute;margin-left:328.05pt;margin-top:27.55pt;width:18pt;height:15.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" filled="f" stroked="f">
              <v:textbox inset="0,0,0,0">
                <w:txbxContent>
                  <w:p w14:paraId="7AC737D2" w14:textId="59645BE2" w:rsidR="005167F3" w:rsidRDefault="00C05B53">
                    <w:pPr>
                      <w:spacing w:before="10"/>
                      <w:ind w:left="60"/>
                      <w:rPr>
                        <w:sz w:val="24"/>
                      </w:rPr>
                    </w:pPr>
                    <w:r>
                      <w:fldChar w:fldCharType="begin"/>
                    </w:r>
                    <w:r>
                      <w:rPr>
                        <w:sz w:val="24"/>
                      </w:rPr>
                      <w:instrText xml:space="preserve"> PAGE </w:instrText>
                    </w:r>
                    <w:r>
                      <w:fldChar w:fldCharType="separate"/>
                    </w:r>
                    <w:r w:rsidR="0027175E">
                      <w:rPr>
                        <w:noProof/>
                        <w:sz w:val="24"/>
                      </w:rPr>
                      <w:t>3</w:t>
                    </w:r>
                    <w: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467928"/>
    <w:multiLevelType w:val="hybridMultilevel"/>
    <w:tmpl w:val="A3E89426"/>
    <w:lvl w:ilvl="0" w:tplc="1750D444">
      <w:numFmt w:val="bullet"/>
      <w:lvlText w:val="o"/>
      <w:lvlJc w:val="left"/>
      <w:pPr>
        <w:ind w:left="825" w:hanging="360"/>
      </w:pPr>
      <w:rPr>
        <w:rFonts w:ascii="Courier New" w:eastAsia="Courier New" w:hAnsi="Courier New" w:cs="Courier New" w:hint="default"/>
        <w:w w:val="100"/>
        <w:sz w:val="24"/>
        <w:szCs w:val="24"/>
        <w:lang w:val="lt-LT" w:eastAsia="en-US" w:bidi="ar-SA"/>
      </w:rPr>
    </w:lvl>
    <w:lvl w:ilvl="1" w:tplc="D84A2840">
      <w:numFmt w:val="bullet"/>
      <w:lvlText w:val="-"/>
      <w:lvlJc w:val="left"/>
      <w:pPr>
        <w:ind w:left="1545" w:hanging="360"/>
      </w:pPr>
      <w:rPr>
        <w:rFonts w:ascii="Times New Roman" w:eastAsia="Times New Roman" w:hAnsi="Times New Roman" w:cs="Times New Roman" w:hint="default"/>
        <w:spacing w:val="-9"/>
        <w:w w:val="99"/>
        <w:sz w:val="24"/>
        <w:szCs w:val="24"/>
        <w:lang w:val="lt-LT" w:eastAsia="en-US" w:bidi="ar-SA"/>
      </w:rPr>
    </w:lvl>
    <w:lvl w:ilvl="2" w:tplc="7488EE88">
      <w:numFmt w:val="bullet"/>
      <w:lvlText w:val="•"/>
      <w:lvlJc w:val="left"/>
      <w:pPr>
        <w:ind w:left="2029" w:hanging="360"/>
      </w:pPr>
      <w:rPr>
        <w:rFonts w:hint="default"/>
        <w:lang w:val="lt-LT" w:eastAsia="en-US" w:bidi="ar-SA"/>
      </w:rPr>
    </w:lvl>
    <w:lvl w:ilvl="3" w:tplc="951CF96C">
      <w:numFmt w:val="bullet"/>
      <w:lvlText w:val="•"/>
      <w:lvlJc w:val="left"/>
      <w:pPr>
        <w:ind w:left="2518" w:hanging="360"/>
      </w:pPr>
      <w:rPr>
        <w:rFonts w:hint="default"/>
        <w:lang w:val="lt-LT" w:eastAsia="en-US" w:bidi="ar-SA"/>
      </w:rPr>
    </w:lvl>
    <w:lvl w:ilvl="4" w:tplc="4C9C4FE2">
      <w:numFmt w:val="bullet"/>
      <w:lvlText w:val="•"/>
      <w:lvlJc w:val="left"/>
      <w:pPr>
        <w:ind w:left="3008" w:hanging="360"/>
      </w:pPr>
      <w:rPr>
        <w:rFonts w:hint="default"/>
        <w:lang w:val="lt-LT" w:eastAsia="en-US" w:bidi="ar-SA"/>
      </w:rPr>
    </w:lvl>
    <w:lvl w:ilvl="5" w:tplc="E9BA1CB0">
      <w:numFmt w:val="bullet"/>
      <w:lvlText w:val="•"/>
      <w:lvlJc w:val="left"/>
      <w:pPr>
        <w:ind w:left="3497" w:hanging="360"/>
      </w:pPr>
      <w:rPr>
        <w:rFonts w:hint="default"/>
        <w:lang w:val="lt-LT" w:eastAsia="en-US" w:bidi="ar-SA"/>
      </w:rPr>
    </w:lvl>
    <w:lvl w:ilvl="6" w:tplc="DDA0BEAC">
      <w:numFmt w:val="bullet"/>
      <w:lvlText w:val="•"/>
      <w:lvlJc w:val="left"/>
      <w:pPr>
        <w:ind w:left="3986" w:hanging="360"/>
      </w:pPr>
      <w:rPr>
        <w:rFonts w:hint="default"/>
        <w:lang w:val="lt-LT" w:eastAsia="en-US" w:bidi="ar-SA"/>
      </w:rPr>
    </w:lvl>
    <w:lvl w:ilvl="7" w:tplc="672A5424">
      <w:numFmt w:val="bullet"/>
      <w:lvlText w:val="•"/>
      <w:lvlJc w:val="left"/>
      <w:pPr>
        <w:ind w:left="4476" w:hanging="360"/>
      </w:pPr>
      <w:rPr>
        <w:rFonts w:hint="default"/>
        <w:lang w:val="lt-LT" w:eastAsia="en-US" w:bidi="ar-SA"/>
      </w:rPr>
    </w:lvl>
    <w:lvl w:ilvl="8" w:tplc="84042AF0">
      <w:numFmt w:val="bullet"/>
      <w:lvlText w:val="•"/>
      <w:lvlJc w:val="left"/>
      <w:pPr>
        <w:ind w:left="4965" w:hanging="360"/>
      </w:pPr>
      <w:rPr>
        <w:rFonts w:hint="default"/>
        <w:lang w:val="lt-LT" w:eastAsia="en-US" w:bidi="ar-SA"/>
      </w:rPr>
    </w:lvl>
  </w:abstractNum>
  <w:abstractNum w:abstractNumId="1" w15:restartNumberingAfterBreak="0">
    <w:nsid w:val="263F0155"/>
    <w:multiLevelType w:val="hybridMultilevel"/>
    <w:tmpl w:val="85A80696"/>
    <w:lvl w:ilvl="0" w:tplc="E1CA7FEA">
      <w:numFmt w:val="bullet"/>
      <w:lvlText w:val="-"/>
      <w:lvlJc w:val="left"/>
      <w:pPr>
        <w:ind w:left="825" w:hanging="360"/>
      </w:pPr>
      <w:rPr>
        <w:rFonts w:ascii="Times New Roman" w:eastAsia="Times New Roman" w:hAnsi="Times New Roman" w:cs="Times New Roman" w:hint="default"/>
        <w:spacing w:val="-20"/>
        <w:w w:val="99"/>
        <w:sz w:val="24"/>
        <w:szCs w:val="24"/>
        <w:lang w:val="lt-LT" w:eastAsia="en-US" w:bidi="ar-SA"/>
      </w:rPr>
    </w:lvl>
    <w:lvl w:ilvl="1" w:tplc="BC7C998A">
      <w:numFmt w:val="bullet"/>
      <w:lvlText w:val="•"/>
      <w:lvlJc w:val="left"/>
      <w:pPr>
        <w:ind w:left="1346" w:hanging="360"/>
      </w:pPr>
      <w:rPr>
        <w:rFonts w:hint="default"/>
        <w:lang w:val="lt-LT" w:eastAsia="en-US" w:bidi="ar-SA"/>
      </w:rPr>
    </w:lvl>
    <w:lvl w:ilvl="2" w:tplc="C8A26562">
      <w:numFmt w:val="bullet"/>
      <w:lvlText w:val="•"/>
      <w:lvlJc w:val="left"/>
      <w:pPr>
        <w:ind w:left="1873" w:hanging="360"/>
      </w:pPr>
      <w:rPr>
        <w:rFonts w:hint="default"/>
        <w:lang w:val="lt-LT" w:eastAsia="en-US" w:bidi="ar-SA"/>
      </w:rPr>
    </w:lvl>
    <w:lvl w:ilvl="3" w:tplc="D9AC40AA">
      <w:numFmt w:val="bullet"/>
      <w:lvlText w:val="•"/>
      <w:lvlJc w:val="left"/>
      <w:pPr>
        <w:ind w:left="2400" w:hanging="360"/>
      </w:pPr>
      <w:rPr>
        <w:rFonts w:hint="default"/>
        <w:lang w:val="lt-LT" w:eastAsia="en-US" w:bidi="ar-SA"/>
      </w:rPr>
    </w:lvl>
    <w:lvl w:ilvl="4" w:tplc="205CD4DE">
      <w:numFmt w:val="bullet"/>
      <w:lvlText w:val="•"/>
      <w:lvlJc w:val="left"/>
      <w:pPr>
        <w:ind w:left="2927" w:hanging="360"/>
      </w:pPr>
      <w:rPr>
        <w:rFonts w:hint="default"/>
        <w:lang w:val="lt-LT" w:eastAsia="en-US" w:bidi="ar-SA"/>
      </w:rPr>
    </w:lvl>
    <w:lvl w:ilvl="5" w:tplc="C6646F76">
      <w:numFmt w:val="bullet"/>
      <w:lvlText w:val="•"/>
      <w:lvlJc w:val="left"/>
      <w:pPr>
        <w:ind w:left="3454" w:hanging="360"/>
      </w:pPr>
      <w:rPr>
        <w:rFonts w:hint="default"/>
        <w:lang w:val="lt-LT" w:eastAsia="en-US" w:bidi="ar-SA"/>
      </w:rPr>
    </w:lvl>
    <w:lvl w:ilvl="6" w:tplc="6E46FDBA">
      <w:numFmt w:val="bullet"/>
      <w:lvlText w:val="•"/>
      <w:lvlJc w:val="left"/>
      <w:pPr>
        <w:ind w:left="3980" w:hanging="360"/>
      </w:pPr>
      <w:rPr>
        <w:rFonts w:hint="default"/>
        <w:lang w:val="lt-LT" w:eastAsia="en-US" w:bidi="ar-SA"/>
      </w:rPr>
    </w:lvl>
    <w:lvl w:ilvl="7" w:tplc="6458FF0A">
      <w:numFmt w:val="bullet"/>
      <w:lvlText w:val="•"/>
      <w:lvlJc w:val="left"/>
      <w:pPr>
        <w:ind w:left="4507" w:hanging="360"/>
      </w:pPr>
      <w:rPr>
        <w:rFonts w:hint="default"/>
        <w:lang w:val="lt-LT" w:eastAsia="en-US" w:bidi="ar-SA"/>
      </w:rPr>
    </w:lvl>
    <w:lvl w:ilvl="8" w:tplc="DBCCE36E">
      <w:numFmt w:val="bullet"/>
      <w:lvlText w:val="•"/>
      <w:lvlJc w:val="left"/>
      <w:pPr>
        <w:ind w:left="5034" w:hanging="360"/>
      </w:pPr>
      <w:rPr>
        <w:rFonts w:hint="default"/>
        <w:lang w:val="lt-LT" w:eastAsia="en-US" w:bidi="ar-SA"/>
      </w:rPr>
    </w:lvl>
  </w:abstractNum>
  <w:abstractNum w:abstractNumId="2" w15:restartNumberingAfterBreak="0">
    <w:nsid w:val="2E315134"/>
    <w:multiLevelType w:val="hybridMultilevel"/>
    <w:tmpl w:val="DC66DCAC"/>
    <w:lvl w:ilvl="0" w:tplc="73BC8148">
      <w:numFmt w:val="bullet"/>
      <w:lvlText w:val="o"/>
      <w:lvlJc w:val="left"/>
      <w:pPr>
        <w:ind w:left="825" w:hanging="360"/>
      </w:pPr>
      <w:rPr>
        <w:rFonts w:ascii="Courier New" w:eastAsia="Courier New" w:hAnsi="Courier New" w:cs="Courier New" w:hint="default"/>
        <w:w w:val="100"/>
        <w:sz w:val="24"/>
        <w:szCs w:val="24"/>
        <w:lang w:val="lt-LT" w:eastAsia="en-US" w:bidi="ar-SA"/>
      </w:rPr>
    </w:lvl>
    <w:lvl w:ilvl="1" w:tplc="4B3C92EE">
      <w:numFmt w:val="bullet"/>
      <w:lvlText w:val="-"/>
      <w:lvlJc w:val="left"/>
      <w:pPr>
        <w:ind w:left="1185" w:hanging="360"/>
      </w:pPr>
      <w:rPr>
        <w:rFonts w:ascii="Times New Roman" w:eastAsia="Times New Roman" w:hAnsi="Times New Roman" w:cs="Times New Roman" w:hint="default"/>
        <w:spacing w:val="-3"/>
        <w:w w:val="99"/>
        <w:sz w:val="24"/>
        <w:szCs w:val="24"/>
        <w:lang w:val="lt-LT" w:eastAsia="en-US" w:bidi="ar-SA"/>
      </w:rPr>
    </w:lvl>
    <w:lvl w:ilvl="2" w:tplc="1ED2C2E8">
      <w:numFmt w:val="bullet"/>
      <w:lvlText w:val="•"/>
      <w:lvlJc w:val="left"/>
      <w:pPr>
        <w:ind w:left="1709" w:hanging="360"/>
      </w:pPr>
      <w:rPr>
        <w:rFonts w:hint="default"/>
        <w:lang w:val="lt-LT" w:eastAsia="en-US" w:bidi="ar-SA"/>
      </w:rPr>
    </w:lvl>
    <w:lvl w:ilvl="3" w:tplc="FB4C3BEA">
      <w:numFmt w:val="bullet"/>
      <w:lvlText w:val="•"/>
      <w:lvlJc w:val="left"/>
      <w:pPr>
        <w:ind w:left="2238" w:hanging="360"/>
      </w:pPr>
      <w:rPr>
        <w:rFonts w:hint="default"/>
        <w:lang w:val="lt-LT" w:eastAsia="en-US" w:bidi="ar-SA"/>
      </w:rPr>
    </w:lvl>
    <w:lvl w:ilvl="4" w:tplc="FDB00372">
      <w:numFmt w:val="bullet"/>
      <w:lvlText w:val="•"/>
      <w:lvlJc w:val="left"/>
      <w:pPr>
        <w:ind w:left="2768" w:hanging="360"/>
      </w:pPr>
      <w:rPr>
        <w:rFonts w:hint="default"/>
        <w:lang w:val="lt-LT" w:eastAsia="en-US" w:bidi="ar-SA"/>
      </w:rPr>
    </w:lvl>
    <w:lvl w:ilvl="5" w:tplc="A10CEBD0">
      <w:numFmt w:val="bullet"/>
      <w:lvlText w:val="•"/>
      <w:lvlJc w:val="left"/>
      <w:pPr>
        <w:ind w:left="3297" w:hanging="360"/>
      </w:pPr>
      <w:rPr>
        <w:rFonts w:hint="default"/>
        <w:lang w:val="lt-LT" w:eastAsia="en-US" w:bidi="ar-SA"/>
      </w:rPr>
    </w:lvl>
    <w:lvl w:ilvl="6" w:tplc="4B6E3458">
      <w:numFmt w:val="bullet"/>
      <w:lvlText w:val="•"/>
      <w:lvlJc w:val="left"/>
      <w:pPr>
        <w:ind w:left="3826" w:hanging="360"/>
      </w:pPr>
      <w:rPr>
        <w:rFonts w:hint="default"/>
        <w:lang w:val="lt-LT" w:eastAsia="en-US" w:bidi="ar-SA"/>
      </w:rPr>
    </w:lvl>
    <w:lvl w:ilvl="7" w:tplc="8AEE463C">
      <w:numFmt w:val="bullet"/>
      <w:lvlText w:val="•"/>
      <w:lvlJc w:val="left"/>
      <w:pPr>
        <w:ind w:left="4356" w:hanging="360"/>
      </w:pPr>
      <w:rPr>
        <w:rFonts w:hint="default"/>
        <w:lang w:val="lt-LT" w:eastAsia="en-US" w:bidi="ar-SA"/>
      </w:rPr>
    </w:lvl>
    <w:lvl w:ilvl="8" w:tplc="C870EDB4">
      <w:numFmt w:val="bullet"/>
      <w:lvlText w:val="•"/>
      <w:lvlJc w:val="left"/>
      <w:pPr>
        <w:ind w:left="4885" w:hanging="360"/>
      </w:pPr>
      <w:rPr>
        <w:rFonts w:hint="default"/>
        <w:lang w:val="lt-LT" w:eastAsia="en-US" w:bidi="ar-SA"/>
      </w:rPr>
    </w:lvl>
  </w:abstractNum>
  <w:abstractNum w:abstractNumId="3" w15:restartNumberingAfterBreak="0">
    <w:nsid w:val="2F8300C4"/>
    <w:multiLevelType w:val="hybridMultilevel"/>
    <w:tmpl w:val="0B062DA2"/>
    <w:lvl w:ilvl="0" w:tplc="0FFCB88A">
      <w:numFmt w:val="bullet"/>
      <w:lvlText w:val="-"/>
      <w:lvlJc w:val="left"/>
      <w:pPr>
        <w:ind w:left="825" w:hanging="360"/>
      </w:pPr>
      <w:rPr>
        <w:rFonts w:ascii="Times New Roman" w:eastAsia="Times New Roman" w:hAnsi="Times New Roman" w:cs="Times New Roman" w:hint="default"/>
        <w:spacing w:val="-20"/>
        <w:w w:val="99"/>
        <w:sz w:val="24"/>
        <w:szCs w:val="24"/>
        <w:lang w:val="lt-LT" w:eastAsia="en-US" w:bidi="ar-SA"/>
      </w:rPr>
    </w:lvl>
    <w:lvl w:ilvl="1" w:tplc="06AA2300">
      <w:numFmt w:val="bullet"/>
      <w:lvlText w:val="•"/>
      <w:lvlJc w:val="left"/>
      <w:pPr>
        <w:ind w:left="1332" w:hanging="360"/>
      </w:pPr>
      <w:rPr>
        <w:rFonts w:hint="default"/>
        <w:lang w:val="lt-LT" w:eastAsia="en-US" w:bidi="ar-SA"/>
      </w:rPr>
    </w:lvl>
    <w:lvl w:ilvl="2" w:tplc="02B2A204">
      <w:numFmt w:val="bullet"/>
      <w:lvlText w:val="•"/>
      <w:lvlJc w:val="left"/>
      <w:pPr>
        <w:ind w:left="1844" w:hanging="360"/>
      </w:pPr>
      <w:rPr>
        <w:rFonts w:hint="default"/>
        <w:lang w:val="lt-LT" w:eastAsia="en-US" w:bidi="ar-SA"/>
      </w:rPr>
    </w:lvl>
    <w:lvl w:ilvl="3" w:tplc="1A38560E">
      <w:numFmt w:val="bullet"/>
      <w:lvlText w:val="•"/>
      <w:lvlJc w:val="left"/>
      <w:pPr>
        <w:ind w:left="2357" w:hanging="360"/>
      </w:pPr>
      <w:rPr>
        <w:rFonts w:hint="default"/>
        <w:lang w:val="lt-LT" w:eastAsia="en-US" w:bidi="ar-SA"/>
      </w:rPr>
    </w:lvl>
    <w:lvl w:ilvl="4" w:tplc="CA6C29B8">
      <w:numFmt w:val="bullet"/>
      <w:lvlText w:val="•"/>
      <w:lvlJc w:val="left"/>
      <w:pPr>
        <w:ind w:left="2869" w:hanging="360"/>
      </w:pPr>
      <w:rPr>
        <w:rFonts w:hint="default"/>
        <w:lang w:val="lt-LT" w:eastAsia="en-US" w:bidi="ar-SA"/>
      </w:rPr>
    </w:lvl>
    <w:lvl w:ilvl="5" w:tplc="D802610E">
      <w:numFmt w:val="bullet"/>
      <w:lvlText w:val="•"/>
      <w:lvlJc w:val="left"/>
      <w:pPr>
        <w:ind w:left="3382" w:hanging="360"/>
      </w:pPr>
      <w:rPr>
        <w:rFonts w:hint="default"/>
        <w:lang w:val="lt-LT" w:eastAsia="en-US" w:bidi="ar-SA"/>
      </w:rPr>
    </w:lvl>
    <w:lvl w:ilvl="6" w:tplc="C9E4D53E">
      <w:numFmt w:val="bullet"/>
      <w:lvlText w:val="•"/>
      <w:lvlJc w:val="left"/>
      <w:pPr>
        <w:ind w:left="3894" w:hanging="360"/>
      </w:pPr>
      <w:rPr>
        <w:rFonts w:hint="default"/>
        <w:lang w:val="lt-LT" w:eastAsia="en-US" w:bidi="ar-SA"/>
      </w:rPr>
    </w:lvl>
    <w:lvl w:ilvl="7" w:tplc="3D823596">
      <w:numFmt w:val="bullet"/>
      <w:lvlText w:val="•"/>
      <w:lvlJc w:val="left"/>
      <w:pPr>
        <w:ind w:left="4406" w:hanging="360"/>
      </w:pPr>
      <w:rPr>
        <w:rFonts w:hint="default"/>
        <w:lang w:val="lt-LT" w:eastAsia="en-US" w:bidi="ar-SA"/>
      </w:rPr>
    </w:lvl>
    <w:lvl w:ilvl="8" w:tplc="3506B32C">
      <w:numFmt w:val="bullet"/>
      <w:lvlText w:val="•"/>
      <w:lvlJc w:val="left"/>
      <w:pPr>
        <w:ind w:left="4919" w:hanging="360"/>
      </w:pPr>
      <w:rPr>
        <w:rFonts w:hint="default"/>
        <w:lang w:val="lt-LT" w:eastAsia="en-US" w:bidi="ar-SA"/>
      </w:rPr>
    </w:lvl>
  </w:abstractNum>
  <w:abstractNum w:abstractNumId="4" w15:restartNumberingAfterBreak="0">
    <w:nsid w:val="2FA33CF8"/>
    <w:multiLevelType w:val="multilevel"/>
    <w:tmpl w:val="79E25648"/>
    <w:lvl w:ilvl="0">
      <w:start w:val="1"/>
      <w:numFmt w:val="decimal"/>
      <w:lvlText w:val="%1."/>
      <w:lvlJc w:val="left"/>
      <w:pPr>
        <w:ind w:left="720" w:hanging="360"/>
      </w:pPr>
      <w:rPr>
        <w:rFonts w:ascii="Times New Roman" w:hAnsi="Times New Roman"/>
        <w:sz w:val="24"/>
        <w:szCs w:val="24"/>
      </w:rPr>
    </w:lvl>
    <w:lvl w:ilvl="1">
      <w:start w:val="1"/>
      <w:numFmt w:val="decimal"/>
      <w:lvlText w:val="%2."/>
      <w:lvlJc w:val="left"/>
      <w:pPr>
        <w:ind w:left="1080" w:hanging="360"/>
      </w:pPr>
      <w:rPr>
        <w:rFonts w:ascii="Times New Roman" w:hAnsi="Times New Roman"/>
        <w:sz w:val="24"/>
        <w:szCs w:val="24"/>
      </w:rPr>
    </w:lvl>
    <w:lvl w:ilvl="2">
      <w:start w:val="1"/>
      <w:numFmt w:val="decimal"/>
      <w:lvlText w:val="%3."/>
      <w:lvlJc w:val="left"/>
      <w:pPr>
        <w:ind w:left="1440" w:hanging="360"/>
      </w:pPr>
      <w:rPr>
        <w:rFonts w:ascii="Times New Roman" w:hAnsi="Times New Roman"/>
        <w:sz w:val="24"/>
        <w:szCs w:val="24"/>
      </w:rPr>
    </w:lvl>
    <w:lvl w:ilvl="3">
      <w:start w:val="1"/>
      <w:numFmt w:val="decimal"/>
      <w:lvlText w:val="%4."/>
      <w:lvlJc w:val="left"/>
      <w:pPr>
        <w:ind w:left="1800" w:hanging="360"/>
      </w:pPr>
      <w:rPr>
        <w:rFonts w:ascii="Times New Roman" w:hAnsi="Times New Roman"/>
        <w:sz w:val="24"/>
        <w:szCs w:val="24"/>
      </w:rPr>
    </w:lvl>
    <w:lvl w:ilvl="4">
      <w:start w:val="1"/>
      <w:numFmt w:val="decimal"/>
      <w:lvlText w:val="%5."/>
      <w:lvlJc w:val="left"/>
      <w:pPr>
        <w:ind w:left="2160" w:hanging="360"/>
      </w:pPr>
      <w:rPr>
        <w:rFonts w:ascii="Times New Roman" w:hAnsi="Times New Roman"/>
        <w:sz w:val="24"/>
        <w:szCs w:val="24"/>
      </w:rPr>
    </w:lvl>
    <w:lvl w:ilvl="5">
      <w:start w:val="1"/>
      <w:numFmt w:val="decimal"/>
      <w:lvlText w:val="%6."/>
      <w:lvlJc w:val="left"/>
      <w:pPr>
        <w:ind w:left="2520" w:hanging="360"/>
      </w:pPr>
      <w:rPr>
        <w:rFonts w:ascii="Times New Roman" w:hAnsi="Times New Roman"/>
        <w:sz w:val="24"/>
        <w:szCs w:val="24"/>
      </w:rPr>
    </w:lvl>
    <w:lvl w:ilvl="6">
      <w:start w:val="1"/>
      <w:numFmt w:val="decimal"/>
      <w:lvlText w:val="%7."/>
      <w:lvlJc w:val="left"/>
      <w:pPr>
        <w:ind w:left="2880" w:hanging="360"/>
      </w:pPr>
      <w:rPr>
        <w:rFonts w:ascii="Times New Roman" w:hAnsi="Times New Roman"/>
        <w:sz w:val="24"/>
        <w:szCs w:val="24"/>
      </w:rPr>
    </w:lvl>
    <w:lvl w:ilvl="7">
      <w:start w:val="1"/>
      <w:numFmt w:val="decimal"/>
      <w:lvlText w:val="%8."/>
      <w:lvlJc w:val="left"/>
      <w:pPr>
        <w:ind w:left="3240" w:hanging="360"/>
      </w:pPr>
      <w:rPr>
        <w:rFonts w:ascii="Times New Roman" w:hAnsi="Times New Roman"/>
        <w:sz w:val="24"/>
        <w:szCs w:val="24"/>
      </w:rPr>
    </w:lvl>
    <w:lvl w:ilvl="8">
      <w:start w:val="1"/>
      <w:numFmt w:val="decimal"/>
      <w:lvlText w:val="%9."/>
      <w:lvlJc w:val="left"/>
      <w:pPr>
        <w:ind w:left="3600" w:hanging="360"/>
      </w:pPr>
      <w:rPr>
        <w:rFonts w:ascii="Times New Roman" w:hAnsi="Times New Roman"/>
        <w:sz w:val="24"/>
        <w:szCs w:val="24"/>
      </w:rPr>
    </w:lvl>
  </w:abstractNum>
  <w:abstractNum w:abstractNumId="5" w15:restartNumberingAfterBreak="0">
    <w:nsid w:val="30D809B0"/>
    <w:multiLevelType w:val="hybridMultilevel"/>
    <w:tmpl w:val="274AC15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7654E34"/>
    <w:multiLevelType w:val="multilevel"/>
    <w:tmpl w:val="D57C7058"/>
    <w:lvl w:ilvl="0">
      <w:start w:val="1"/>
      <w:numFmt w:val="decimal"/>
      <w:lvlText w:val="%1."/>
      <w:lvlJc w:val="left"/>
      <w:pPr>
        <w:ind w:left="833" w:hanging="360"/>
      </w:pPr>
      <w:rPr>
        <w:rFonts w:ascii="Times New Roman" w:hAnsi="Times New Roman"/>
        <w:sz w:val="24"/>
        <w:szCs w:val="24"/>
      </w:rPr>
    </w:lvl>
    <w:lvl w:ilvl="1">
      <w:start w:val="1"/>
      <w:numFmt w:val="decimal"/>
      <w:lvlText w:val="%2."/>
      <w:lvlJc w:val="left"/>
      <w:pPr>
        <w:ind w:left="1193" w:hanging="360"/>
      </w:pPr>
      <w:rPr>
        <w:rFonts w:ascii="Times New Roman" w:hAnsi="Times New Roman"/>
        <w:sz w:val="24"/>
        <w:szCs w:val="24"/>
      </w:rPr>
    </w:lvl>
    <w:lvl w:ilvl="2">
      <w:start w:val="1"/>
      <w:numFmt w:val="decimal"/>
      <w:lvlText w:val="%3."/>
      <w:lvlJc w:val="left"/>
      <w:pPr>
        <w:ind w:left="1553" w:hanging="360"/>
      </w:pPr>
      <w:rPr>
        <w:rFonts w:ascii="Times New Roman" w:hAnsi="Times New Roman"/>
        <w:sz w:val="24"/>
        <w:szCs w:val="24"/>
      </w:rPr>
    </w:lvl>
    <w:lvl w:ilvl="3">
      <w:start w:val="1"/>
      <w:numFmt w:val="decimal"/>
      <w:lvlText w:val="%4."/>
      <w:lvlJc w:val="left"/>
      <w:pPr>
        <w:ind w:left="1913" w:hanging="360"/>
      </w:pPr>
      <w:rPr>
        <w:rFonts w:ascii="Times New Roman" w:hAnsi="Times New Roman"/>
        <w:sz w:val="24"/>
        <w:szCs w:val="24"/>
      </w:rPr>
    </w:lvl>
    <w:lvl w:ilvl="4">
      <w:start w:val="1"/>
      <w:numFmt w:val="decimal"/>
      <w:lvlText w:val="%5."/>
      <w:lvlJc w:val="left"/>
      <w:pPr>
        <w:ind w:left="2273" w:hanging="360"/>
      </w:pPr>
      <w:rPr>
        <w:rFonts w:ascii="Times New Roman" w:hAnsi="Times New Roman"/>
        <w:sz w:val="24"/>
        <w:szCs w:val="24"/>
      </w:rPr>
    </w:lvl>
    <w:lvl w:ilvl="5">
      <w:start w:val="1"/>
      <w:numFmt w:val="decimal"/>
      <w:lvlText w:val="%6."/>
      <w:lvlJc w:val="left"/>
      <w:pPr>
        <w:ind w:left="2633" w:hanging="360"/>
      </w:pPr>
      <w:rPr>
        <w:rFonts w:ascii="Times New Roman" w:hAnsi="Times New Roman"/>
        <w:sz w:val="24"/>
        <w:szCs w:val="24"/>
      </w:rPr>
    </w:lvl>
    <w:lvl w:ilvl="6">
      <w:start w:val="1"/>
      <w:numFmt w:val="decimal"/>
      <w:lvlText w:val="%7."/>
      <w:lvlJc w:val="left"/>
      <w:pPr>
        <w:ind w:left="2993" w:hanging="360"/>
      </w:pPr>
      <w:rPr>
        <w:rFonts w:ascii="Times New Roman" w:hAnsi="Times New Roman"/>
        <w:sz w:val="24"/>
        <w:szCs w:val="24"/>
      </w:rPr>
    </w:lvl>
    <w:lvl w:ilvl="7">
      <w:start w:val="1"/>
      <w:numFmt w:val="decimal"/>
      <w:lvlText w:val="%8."/>
      <w:lvlJc w:val="left"/>
      <w:pPr>
        <w:ind w:left="3353" w:hanging="360"/>
      </w:pPr>
      <w:rPr>
        <w:rFonts w:ascii="Times New Roman" w:hAnsi="Times New Roman"/>
        <w:sz w:val="24"/>
        <w:szCs w:val="24"/>
      </w:rPr>
    </w:lvl>
    <w:lvl w:ilvl="8">
      <w:start w:val="1"/>
      <w:numFmt w:val="decimal"/>
      <w:lvlText w:val="%9."/>
      <w:lvlJc w:val="left"/>
      <w:pPr>
        <w:ind w:left="3713" w:hanging="360"/>
      </w:pPr>
      <w:rPr>
        <w:rFonts w:ascii="Times New Roman" w:hAnsi="Times New Roman"/>
        <w:sz w:val="24"/>
        <w:szCs w:val="24"/>
      </w:rPr>
    </w:lvl>
  </w:abstractNum>
  <w:abstractNum w:abstractNumId="7" w15:restartNumberingAfterBreak="0">
    <w:nsid w:val="3C467DD6"/>
    <w:multiLevelType w:val="hybridMultilevel"/>
    <w:tmpl w:val="ADB0CEF8"/>
    <w:lvl w:ilvl="0" w:tplc="8914340C">
      <w:numFmt w:val="bullet"/>
      <w:lvlText w:val="-"/>
      <w:lvlJc w:val="left"/>
      <w:pPr>
        <w:ind w:left="825" w:hanging="360"/>
      </w:pPr>
      <w:rPr>
        <w:rFonts w:ascii="Times New Roman" w:eastAsia="Times New Roman" w:hAnsi="Times New Roman" w:cs="Times New Roman" w:hint="default"/>
        <w:spacing w:val="-20"/>
        <w:w w:val="99"/>
        <w:sz w:val="24"/>
        <w:szCs w:val="24"/>
        <w:lang w:val="lt-LT" w:eastAsia="en-US" w:bidi="ar-SA"/>
      </w:rPr>
    </w:lvl>
    <w:lvl w:ilvl="1" w:tplc="01C6504A">
      <w:numFmt w:val="bullet"/>
      <w:lvlText w:val="•"/>
      <w:lvlJc w:val="left"/>
      <w:pPr>
        <w:ind w:left="1346" w:hanging="360"/>
      </w:pPr>
      <w:rPr>
        <w:rFonts w:hint="default"/>
        <w:lang w:val="lt-LT" w:eastAsia="en-US" w:bidi="ar-SA"/>
      </w:rPr>
    </w:lvl>
    <w:lvl w:ilvl="2" w:tplc="AB3A5CCA">
      <w:numFmt w:val="bullet"/>
      <w:lvlText w:val="•"/>
      <w:lvlJc w:val="left"/>
      <w:pPr>
        <w:ind w:left="1873" w:hanging="360"/>
      </w:pPr>
      <w:rPr>
        <w:rFonts w:hint="default"/>
        <w:lang w:val="lt-LT" w:eastAsia="en-US" w:bidi="ar-SA"/>
      </w:rPr>
    </w:lvl>
    <w:lvl w:ilvl="3" w:tplc="0D2A716C">
      <w:numFmt w:val="bullet"/>
      <w:lvlText w:val="•"/>
      <w:lvlJc w:val="left"/>
      <w:pPr>
        <w:ind w:left="2400" w:hanging="360"/>
      </w:pPr>
      <w:rPr>
        <w:rFonts w:hint="default"/>
        <w:lang w:val="lt-LT" w:eastAsia="en-US" w:bidi="ar-SA"/>
      </w:rPr>
    </w:lvl>
    <w:lvl w:ilvl="4" w:tplc="ADB0DF3E">
      <w:numFmt w:val="bullet"/>
      <w:lvlText w:val="•"/>
      <w:lvlJc w:val="left"/>
      <w:pPr>
        <w:ind w:left="2927" w:hanging="360"/>
      </w:pPr>
      <w:rPr>
        <w:rFonts w:hint="default"/>
        <w:lang w:val="lt-LT" w:eastAsia="en-US" w:bidi="ar-SA"/>
      </w:rPr>
    </w:lvl>
    <w:lvl w:ilvl="5" w:tplc="E972565C">
      <w:numFmt w:val="bullet"/>
      <w:lvlText w:val="•"/>
      <w:lvlJc w:val="left"/>
      <w:pPr>
        <w:ind w:left="3454" w:hanging="360"/>
      </w:pPr>
      <w:rPr>
        <w:rFonts w:hint="default"/>
        <w:lang w:val="lt-LT" w:eastAsia="en-US" w:bidi="ar-SA"/>
      </w:rPr>
    </w:lvl>
    <w:lvl w:ilvl="6" w:tplc="7AE298AA">
      <w:numFmt w:val="bullet"/>
      <w:lvlText w:val="•"/>
      <w:lvlJc w:val="left"/>
      <w:pPr>
        <w:ind w:left="3980" w:hanging="360"/>
      </w:pPr>
      <w:rPr>
        <w:rFonts w:hint="default"/>
        <w:lang w:val="lt-LT" w:eastAsia="en-US" w:bidi="ar-SA"/>
      </w:rPr>
    </w:lvl>
    <w:lvl w:ilvl="7" w:tplc="5BBC9230">
      <w:numFmt w:val="bullet"/>
      <w:lvlText w:val="•"/>
      <w:lvlJc w:val="left"/>
      <w:pPr>
        <w:ind w:left="4507" w:hanging="360"/>
      </w:pPr>
      <w:rPr>
        <w:rFonts w:hint="default"/>
        <w:lang w:val="lt-LT" w:eastAsia="en-US" w:bidi="ar-SA"/>
      </w:rPr>
    </w:lvl>
    <w:lvl w:ilvl="8" w:tplc="A4606D90">
      <w:numFmt w:val="bullet"/>
      <w:lvlText w:val="•"/>
      <w:lvlJc w:val="left"/>
      <w:pPr>
        <w:ind w:left="5034" w:hanging="360"/>
      </w:pPr>
      <w:rPr>
        <w:rFonts w:hint="default"/>
        <w:lang w:val="lt-LT" w:eastAsia="en-US" w:bidi="ar-SA"/>
      </w:rPr>
    </w:lvl>
  </w:abstractNum>
  <w:abstractNum w:abstractNumId="8" w15:restartNumberingAfterBreak="0">
    <w:nsid w:val="44217400"/>
    <w:multiLevelType w:val="hybridMultilevel"/>
    <w:tmpl w:val="DE2CF01C"/>
    <w:lvl w:ilvl="0" w:tplc="027455FE">
      <w:numFmt w:val="bullet"/>
      <w:lvlText w:val="-"/>
      <w:lvlJc w:val="left"/>
      <w:pPr>
        <w:ind w:left="825" w:hanging="360"/>
      </w:pPr>
      <w:rPr>
        <w:rFonts w:ascii="Times New Roman" w:eastAsia="Times New Roman" w:hAnsi="Times New Roman" w:cs="Times New Roman" w:hint="default"/>
        <w:spacing w:val="-10"/>
        <w:w w:val="99"/>
        <w:sz w:val="24"/>
        <w:szCs w:val="24"/>
        <w:lang w:val="lt-LT" w:eastAsia="en-US" w:bidi="ar-SA"/>
      </w:rPr>
    </w:lvl>
    <w:lvl w:ilvl="1" w:tplc="761CAEE6">
      <w:numFmt w:val="bullet"/>
      <w:lvlText w:val="•"/>
      <w:lvlJc w:val="left"/>
      <w:pPr>
        <w:ind w:left="1332" w:hanging="360"/>
      </w:pPr>
      <w:rPr>
        <w:rFonts w:hint="default"/>
        <w:lang w:val="lt-LT" w:eastAsia="en-US" w:bidi="ar-SA"/>
      </w:rPr>
    </w:lvl>
    <w:lvl w:ilvl="2" w:tplc="4B184CAC">
      <w:numFmt w:val="bullet"/>
      <w:lvlText w:val="•"/>
      <w:lvlJc w:val="left"/>
      <w:pPr>
        <w:ind w:left="1844" w:hanging="360"/>
      </w:pPr>
      <w:rPr>
        <w:rFonts w:hint="default"/>
        <w:lang w:val="lt-LT" w:eastAsia="en-US" w:bidi="ar-SA"/>
      </w:rPr>
    </w:lvl>
    <w:lvl w:ilvl="3" w:tplc="DD50EA34">
      <w:numFmt w:val="bullet"/>
      <w:lvlText w:val="•"/>
      <w:lvlJc w:val="left"/>
      <w:pPr>
        <w:ind w:left="2357" w:hanging="360"/>
      </w:pPr>
      <w:rPr>
        <w:rFonts w:hint="default"/>
        <w:lang w:val="lt-LT" w:eastAsia="en-US" w:bidi="ar-SA"/>
      </w:rPr>
    </w:lvl>
    <w:lvl w:ilvl="4" w:tplc="5DA4C6D6">
      <w:numFmt w:val="bullet"/>
      <w:lvlText w:val="•"/>
      <w:lvlJc w:val="left"/>
      <w:pPr>
        <w:ind w:left="2869" w:hanging="360"/>
      </w:pPr>
      <w:rPr>
        <w:rFonts w:hint="default"/>
        <w:lang w:val="lt-LT" w:eastAsia="en-US" w:bidi="ar-SA"/>
      </w:rPr>
    </w:lvl>
    <w:lvl w:ilvl="5" w:tplc="7FF67F68">
      <w:numFmt w:val="bullet"/>
      <w:lvlText w:val="•"/>
      <w:lvlJc w:val="left"/>
      <w:pPr>
        <w:ind w:left="3382" w:hanging="360"/>
      </w:pPr>
      <w:rPr>
        <w:rFonts w:hint="default"/>
        <w:lang w:val="lt-LT" w:eastAsia="en-US" w:bidi="ar-SA"/>
      </w:rPr>
    </w:lvl>
    <w:lvl w:ilvl="6" w:tplc="2E84F096">
      <w:numFmt w:val="bullet"/>
      <w:lvlText w:val="•"/>
      <w:lvlJc w:val="left"/>
      <w:pPr>
        <w:ind w:left="3894" w:hanging="360"/>
      </w:pPr>
      <w:rPr>
        <w:rFonts w:hint="default"/>
        <w:lang w:val="lt-LT" w:eastAsia="en-US" w:bidi="ar-SA"/>
      </w:rPr>
    </w:lvl>
    <w:lvl w:ilvl="7" w:tplc="38603436">
      <w:numFmt w:val="bullet"/>
      <w:lvlText w:val="•"/>
      <w:lvlJc w:val="left"/>
      <w:pPr>
        <w:ind w:left="4406" w:hanging="360"/>
      </w:pPr>
      <w:rPr>
        <w:rFonts w:hint="default"/>
        <w:lang w:val="lt-LT" w:eastAsia="en-US" w:bidi="ar-SA"/>
      </w:rPr>
    </w:lvl>
    <w:lvl w:ilvl="8" w:tplc="66CE4984">
      <w:numFmt w:val="bullet"/>
      <w:lvlText w:val="•"/>
      <w:lvlJc w:val="left"/>
      <w:pPr>
        <w:ind w:left="4919" w:hanging="360"/>
      </w:pPr>
      <w:rPr>
        <w:rFonts w:hint="default"/>
        <w:lang w:val="lt-LT" w:eastAsia="en-US" w:bidi="ar-SA"/>
      </w:rPr>
    </w:lvl>
  </w:abstractNum>
  <w:abstractNum w:abstractNumId="9" w15:restartNumberingAfterBreak="0">
    <w:nsid w:val="490B67FA"/>
    <w:multiLevelType w:val="hybridMultilevel"/>
    <w:tmpl w:val="58E473F0"/>
    <w:lvl w:ilvl="0" w:tplc="4950E312">
      <w:numFmt w:val="bullet"/>
      <w:lvlText w:val="-"/>
      <w:lvlJc w:val="left"/>
      <w:pPr>
        <w:ind w:left="825" w:hanging="360"/>
      </w:pPr>
      <w:rPr>
        <w:rFonts w:ascii="Times New Roman" w:eastAsia="Times New Roman" w:hAnsi="Times New Roman" w:cs="Times New Roman" w:hint="default"/>
        <w:spacing w:val="-2"/>
        <w:w w:val="99"/>
        <w:sz w:val="24"/>
        <w:szCs w:val="24"/>
        <w:lang w:val="lt-LT" w:eastAsia="en-US" w:bidi="ar-SA"/>
      </w:rPr>
    </w:lvl>
    <w:lvl w:ilvl="1" w:tplc="CA50023E">
      <w:numFmt w:val="bullet"/>
      <w:lvlText w:val="•"/>
      <w:lvlJc w:val="left"/>
      <w:pPr>
        <w:ind w:left="1346" w:hanging="360"/>
      </w:pPr>
      <w:rPr>
        <w:rFonts w:hint="default"/>
        <w:lang w:val="lt-LT" w:eastAsia="en-US" w:bidi="ar-SA"/>
      </w:rPr>
    </w:lvl>
    <w:lvl w:ilvl="2" w:tplc="8126F90C">
      <w:numFmt w:val="bullet"/>
      <w:lvlText w:val="•"/>
      <w:lvlJc w:val="left"/>
      <w:pPr>
        <w:ind w:left="1873" w:hanging="360"/>
      </w:pPr>
      <w:rPr>
        <w:rFonts w:hint="default"/>
        <w:lang w:val="lt-LT" w:eastAsia="en-US" w:bidi="ar-SA"/>
      </w:rPr>
    </w:lvl>
    <w:lvl w:ilvl="3" w:tplc="EAEC0A40">
      <w:numFmt w:val="bullet"/>
      <w:lvlText w:val="•"/>
      <w:lvlJc w:val="left"/>
      <w:pPr>
        <w:ind w:left="2400" w:hanging="360"/>
      </w:pPr>
      <w:rPr>
        <w:rFonts w:hint="default"/>
        <w:lang w:val="lt-LT" w:eastAsia="en-US" w:bidi="ar-SA"/>
      </w:rPr>
    </w:lvl>
    <w:lvl w:ilvl="4" w:tplc="A99E94EC">
      <w:numFmt w:val="bullet"/>
      <w:lvlText w:val="•"/>
      <w:lvlJc w:val="left"/>
      <w:pPr>
        <w:ind w:left="2927" w:hanging="360"/>
      </w:pPr>
      <w:rPr>
        <w:rFonts w:hint="default"/>
        <w:lang w:val="lt-LT" w:eastAsia="en-US" w:bidi="ar-SA"/>
      </w:rPr>
    </w:lvl>
    <w:lvl w:ilvl="5" w:tplc="8B48B0B0">
      <w:numFmt w:val="bullet"/>
      <w:lvlText w:val="•"/>
      <w:lvlJc w:val="left"/>
      <w:pPr>
        <w:ind w:left="3454" w:hanging="360"/>
      </w:pPr>
      <w:rPr>
        <w:rFonts w:hint="default"/>
        <w:lang w:val="lt-LT" w:eastAsia="en-US" w:bidi="ar-SA"/>
      </w:rPr>
    </w:lvl>
    <w:lvl w:ilvl="6" w:tplc="C512E8AE">
      <w:numFmt w:val="bullet"/>
      <w:lvlText w:val="•"/>
      <w:lvlJc w:val="left"/>
      <w:pPr>
        <w:ind w:left="3980" w:hanging="360"/>
      </w:pPr>
      <w:rPr>
        <w:rFonts w:hint="default"/>
        <w:lang w:val="lt-LT" w:eastAsia="en-US" w:bidi="ar-SA"/>
      </w:rPr>
    </w:lvl>
    <w:lvl w:ilvl="7" w:tplc="070CC85E">
      <w:numFmt w:val="bullet"/>
      <w:lvlText w:val="•"/>
      <w:lvlJc w:val="left"/>
      <w:pPr>
        <w:ind w:left="4507" w:hanging="360"/>
      </w:pPr>
      <w:rPr>
        <w:rFonts w:hint="default"/>
        <w:lang w:val="lt-LT" w:eastAsia="en-US" w:bidi="ar-SA"/>
      </w:rPr>
    </w:lvl>
    <w:lvl w:ilvl="8" w:tplc="43EC296C">
      <w:numFmt w:val="bullet"/>
      <w:lvlText w:val="•"/>
      <w:lvlJc w:val="left"/>
      <w:pPr>
        <w:ind w:left="5034" w:hanging="360"/>
      </w:pPr>
      <w:rPr>
        <w:rFonts w:hint="default"/>
        <w:lang w:val="lt-LT" w:eastAsia="en-US" w:bidi="ar-SA"/>
      </w:rPr>
    </w:lvl>
  </w:abstractNum>
  <w:abstractNum w:abstractNumId="10" w15:restartNumberingAfterBreak="0">
    <w:nsid w:val="4CD01965"/>
    <w:multiLevelType w:val="hybridMultilevel"/>
    <w:tmpl w:val="E3CCCD56"/>
    <w:lvl w:ilvl="0" w:tplc="05920BC2">
      <w:numFmt w:val="bullet"/>
      <w:lvlText w:val="-"/>
      <w:lvlJc w:val="left"/>
      <w:pPr>
        <w:ind w:left="825" w:hanging="360"/>
      </w:pPr>
      <w:rPr>
        <w:rFonts w:ascii="Times New Roman" w:eastAsia="Times New Roman" w:hAnsi="Times New Roman" w:cs="Times New Roman" w:hint="default"/>
        <w:spacing w:val="-10"/>
        <w:w w:val="99"/>
        <w:sz w:val="24"/>
        <w:szCs w:val="24"/>
        <w:lang w:val="lt-LT" w:eastAsia="en-US" w:bidi="ar-SA"/>
      </w:rPr>
    </w:lvl>
    <w:lvl w:ilvl="1" w:tplc="62F01896">
      <w:numFmt w:val="bullet"/>
      <w:lvlText w:val="•"/>
      <w:lvlJc w:val="left"/>
      <w:pPr>
        <w:ind w:left="1332" w:hanging="360"/>
      </w:pPr>
      <w:rPr>
        <w:rFonts w:hint="default"/>
        <w:lang w:val="lt-LT" w:eastAsia="en-US" w:bidi="ar-SA"/>
      </w:rPr>
    </w:lvl>
    <w:lvl w:ilvl="2" w:tplc="8A36BF7E">
      <w:numFmt w:val="bullet"/>
      <w:lvlText w:val="•"/>
      <w:lvlJc w:val="left"/>
      <w:pPr>
        <w:ind w:left="1844" w:hanging="360"/>
      </w:pPr>
      <w:rPr>
        <w:rFonts w:hint="default"/>
        <w:lang w:val="lt-LT" w:eastAsia="en-US" w:bidi="ar-SA"/>
      </w:rPr>
    </w:lvl>
    <w:lvl w:ilvl="3" w:tplc="FB34B82C">
      <w:numFmt w:val="bullet"/>
      <w:lvlText w:val="•"/>
      <w:lvlJc w:val="left"/>
      <w:pPr>
        <w:ind w:left="2357" w:hanging="360"/>
      </w:pPr>
      <w:rPr>
        <w:rFonts w:hint="default"/>
        <w:lang w:val="lt-LT" w:eastAsia="en-US" w:bidi="ar-SA"/>
      </w:rPr>
    </w:lvl>
    <w:lvl w:ilvl="4" w:tplc="F0E66C06">
      <w:numFmt w:val="bullet"/>
      <w:lvlText w:val="•"/>
      <w:lvlJc w:val="left"/>
      <w:pPr>
        <w:ind w:left="2869" w:hanging="360"/>
      </w:pPr>
      <w:rPr>
        <w:rFonts w:hint="default"/>
        <w:lang w:val="lt-LT" w:eastAsia="en-US" w:bidi="ar-SA"/>
      </w:rPr>
    </w:lvl>
    <w:lvl w:ilvl="5" w:tplc="80DE3538">
      <w:numFmt w:val="bullet"/>
      <w:lvlText w:val="•"/>
      <w:lvlJc w:val="left"/>
      <w:pPr>
        <w:ind w:left="3382" w:hanging="360"/>
      </w:pPr>
      <w:rPr>
        <w:rFonts w:hint="default"/>
        <w:lang w:val="lt-LT" w:eastAsia="en-US" w:bidi="ar-SA"/>
      </w:rPr>
    </w:lvl>
    <w:lvl w:ilvl="6" w:tplc="1520D016">
      <w:numFmt w:val="bullet"/>
      <w:lvlText w:val="•"/>
      <w:lvlJc w:val="left"/>
      <w:pPr>
        <w:ind w:left="3894" w:hanging="360"/>
      </w:pPr>
      <w:rPr>
        <w:rFonts w:hint="default"/>
        <w:lang w:val="lt-LT" w:eastAsia="en-US" w:bidi="ar-SA"/>
      </w:rPr>
    </w:lvl>
    <w:lvl w:ilvl="7" w:tplc="774867F6">
      <w:numFmt w:val="bullet"/>
      <w:lvlText w:val="•"/>
      <w:lvlJc w:val="left"/>
      <w:pPr>
        <w:ind w:left="4406" w:hanging="360"/>
      </w:pPr>
      <w:rPr>
        <w:rFonts w:hint="default"/>
        <w:lang w:val="lt-LT" w:eastAsia="en-US" w:bidi="ar-SA"/>
      </w:rPr>
    </w:lvl>
    <w:lvl w:ilvl="8" w:tplc="CC66DB8E">
      <w:numFmt w:val="bullet"/>
      <w:lvlText w:val="•"/>
      <w:lvlJc w:val="left"/>
      <w:pPr>
        <w:ind w:left="4919" w:hanging="360"/>
      </w:pPr>
      <w:rPr>
        <w:rFonts w:hint="default"/>
        <w:lang w:val="lt-LT" w:eastAsia="en-US" w:bidi="ar-SA"/>
      </w:rPr>
    </w:lvl>
  </w:abstractNum>
  <w:abstractNum w:abstractNumId="11" w15:restartNumberingAfterBreak="0">
    <w:nsid w:val="507F6B60"/>
    <w:multiLevelType w:val="hybridMultilevel"/>
    <w:tmpl w:val="3DCAC554"/>
    <w:lvl w:ilvl="0" w:tplc="C84C984C">
      <w:numFmt w:val="bullet"/>
      <w:lvlText w:val="-"/>
      <w:lvlJc w:val="left"/>
      <w:pPr>
        <w:ind w:left="825" w:hanging="360"/>
      </w:pPr>
      <w:rPr>
        <w:rFonts w:ascii="Times New Roman" w:eastAsia="Times New Roman" w:hAnsi="Times New Roman" w:cs="Times New Roman" w:hint="default"/>
        <w:spacing w:val="-4"/>
        <w:w w:val="99"/>
        <w:sz w:val="24"/>
        <w:szCs w:val="24"/>
        <w:lang w:val="lt-LT" w:eastAsia="en-US" w:bidi="ar-SA"/>
      </w:rPr>
    </w:lvl>
    <w:lvl w:ilvl="1" w:tplc="10EC9C34">
      <w:numFmt w:val="bullet"/>
      <w:lvlText w:val="•"/>
      <w:lvlJc w:val="left"/>
      <w:pPr>
        <w:ind w:left="1346" w:hanging="360"/>
      </w:pPr>
      <w:rPr>
        <w:rFonts w:hint="default"/>
        <w:lang w:val="lt-LT" w:eastAsia="en-US" w:bidi="ar-SA"/>
      </w:rPr>
    </w:lvl>
    <w:lvl w:ilvl="2" w:tplc="E20CAB62">
      <w:numFmt w:val="bullet"/>
      <w:lvlText w:val="•"/>
      <w:lvlJc w:val="left"/>
      <w:pPr>
        <w:ind w:left="1873" w:hanging="360"/>
      </w:pPr>
      <w:rPr>
        <w:rFonts w:hint="default"/>
        <w:lang w:val="lt-LT" w:eastAsia="en-US" w:bidi="ar-SA"/>
      </w:rPr>
    </w:lvl>
    <w:lvl w:ilvl="3" w:tplc="678CFE3E">
      <w:numFmt w:val="bullet"/>
      <w:lvlText w:val="•"/>
      <w:lvlJc w:val="left"/>
      <w:pPr>
        <w:ind w:left="2400" w:hanging="360"/>
      </w:pPr>
      <w:rPr>
        <w:rFonts w:hint="default"/>
        <w:lang w:val="lt-LT" w:eastAsia="en-US" w:bidi="ar-SA"/>
      </w:rPr>
    </w:lvl>
    <w:lvl w:ilvl="4" w:tplc="5540E886">
      <w:numFmt w:val="bullet"/>
      <w:lvlText w:val="•"/>
      <w:lvlJc w:val="left"/>
      <w:pPr>
        <w:ind w:left="2927" w:hanging="360"/>
      </w:pPr>
      <w:rPr>
        <w:rFonts w:hint="default"/>
        <w:lang w:val="lt-LT" w:eastAsia="en-US" w:bidi="ar-SA"/>
      </w:rPr>
    </w:lvl>
    <w:lvl w:ilvl="5" w:tplc="E21A876C">
      <w:numFmt w:val="bullet"/>
      <w:lvlText w:val="•"/>
      <w:lvlJc w:val="left"/>
      <w:pPr>
        <w:ind w:left="3454" w:hanging="360"/>
      </w:pPr>
      <w:rPr>
        <w:rFonts w:hint="default"/>
        <w:lang w:val="lt-LT" w:eastAsia="en-US" w:bidi="ar-SA"/>
      </w:rPr>
    </w:lvl>
    <w:lvl w:ilvl="6" w:tplc="D9228914">
      <w:numFmt w:val="bullet"/>
      <w:lvlText w:val="•"/>
      <w:lvlJc w:val="left"/>
      <w:pPr>
        <w:ind w:left="3980" w:hanging="360"/>
      </w:pPr>
      <w:rPr>
        <w:rFonts w:hint="default"/>
        <w:lang w:val="lt-LT" w:eastAsia="en-US" w:bidi="ar-SA"/>
      </w:rPr>
    </w:lvl>
    <w:lvl w:ilvl="7" w:tplc="39B2E998">
      <w:numFmt w:val="bullet"/>
      <w:lvlText w:val="•"/>
      <w:lvlJc w:val="left"/>
      <w:pPr>
        <w:ind w:left="4507" w:hanging="360"/>
      </w:pPr>
      <w:rPr>
        <w:rFonts w:hint="default"/>
        <w:lang w:val="lt-LT" w:eastAsia="en-US" w:bidi="ar-SA"/>
      </w:rPr>
    </w:lvl>
    <w:lvl w:ilvl="8" w:tplc="0A326F4A">
      <w:numFmt w:val="bullet"/>
      <w:lvlText w:val="•"/>
      <w:lvlJc w:val="left"/>
      <w:pPr>
        <w:ind w:left="5034" w:hanging="360"/>
      </w:pPr>
      <w:rPr>
        <w:rFonts w:hint="default"/>
        <w:lang w:val="lt-LT" w:eastAsia="en-US" w:bidi="ar-SA"/>
      </w:rPr>
    </w:lvl>
  </w:abstractNum>
  <w:abstractNum w:abstractNumId="12" w15:restartNumberingAfterBreak="0">
    <w:nsid w:val="55E868D9"/>
    <w:multiLevelType w:val="multilevel"/>
    <w:tmpl w:val="15327DBC"/>
    <w:lvl w:ilvl="0">
      <w:start w:val="1"/>
      <w:numFmt w:val="decimal"/>
      <w:lvlText w:val="%1."/>
      <w:lvlJc w:val="left"/>
      <w:pPr>
        <w:ind w:left="720" w:hanging="360"/>
      </w:pPr>
      <w:rPr>
        <w:rFonts w:ascii="Times New Roman" w:hAnsi="Times New Roman"/>
        <w:sz w:val="24"/>
        <w:szCs w:val="24"/>
      </w:rPr>
    </w:lvl>
    <w:lvl w:ilvl="1">
      <w:start w:val="1"/>
      <w:numFmt w:val="decimal"/>
      <w:lvlText w:val="%2."/>
      <w:lvlJc w:val="left"/>
      <w:pPr>
        <w:ind w:left="1080" w:hanging="360"/>
      </w:pPr>
      <w:rPr>
        <w:rFonts w:ascii="Times New Roman" w:hAnsi="Times New Roman"/>
        <w:sz w:val="24"/>
        <w:szCs w:val="24"/>
      </w:rPr>
    </w:lvl>
    <w:lvl w:ilvl="2">
      <w:start w:val="1"/>
      <w:numFmt w:val="decimal"/>
      <w:lvlText w:val="%3."/>
      <w:lvlJc w:val="left"/>
      <w:pPr>
        <w:ind w:left="1440" w:hanging="360"/>
      </w:pPr>
      <w:rPr>
        <w:rFonts w:ascii="Times New Roman" w:hAnsi="Times New Roman"/>
        <w:sz w:val="24"/>
        <w:szCs w:val="24"/>
      </w:rPr>
    </w:lvl>
    <w:lvl w:ilvl="3">
      <w:start w:val="1"/>
      <w:numFmt w:val="decimal"/>
      <w:lvlText w:val="%4."/>
      <w:lvlJc w:val="left"/>
      <w:pPr>
        <w:ind w:left="1800" w:hanging="360"/>
      </w:pPr>
      <w:rPr>
        <w:rFonts w:ascii="Times New Roman" w:hAnsi="Times New Roman"/>
        <w:sz w:val="24"/>
        <w:szCs w:val="24"/>
      </w:rPr>
    </w:lvl>
    <w:lvl w:ilvl="4">
      <w:start w:val="1"/>
      <w:numFmt w:val="decimal"/>
      <w:lvlText w:val="%5."/>
      <w:lvlJc w:val="left"/>
      <w:pPr>
        <w:ind w:left="2160" w:hanging="360"/>
      </w:pPr>
      <w:rPr>
        <w:rFonts w:ascii="Times New Roman" w:hAnsi="Times New Roman"/>
        <w:sz w:val="24"/>
        <w:szCs w:val="24"/>
      </w:rPr>
    </w:lvl>
    <w:lvl w:ilvl="5">
      <w:start w:val="1"/>
      <w:numFmt w:val="decimal"/>
      <w:lvlText w:val="%6."/>
      <w:lvlJc w:val="left"/>
      <w:pPr>
        <w:ind w:left="2520" w:hanging="360"/>
      </w:pPr>
      <w:rPr>
        <w:rFonts w:ascii="Times New Roman" w:hAnsi="Times New Roman"/>
        <w:sz w:val="24"/>
        <w:szCs w:val="24"/>
      </w:rPr>
    </w:lvl>
    <w:lvl w:ilvl="6">
      <w:start w:val="1"/>
      <w:numFmt w:val="decimal"/>
      <w:lvlText w:val="%7."/>
      <w:lvlJc w:val="left"/>
      <w:pPr>
        <w:ind w:left="2880" w:hanging="360"/>
      </w:pPr>
      <w:rPr>
        <w:rFonts w:ascii="Times New Roman" w:hAnsi="Times New Roman"/>
        <w:sz w:val="24"/>
        <w:szCs w:val="24"/>
      </w:rPr>
    </w:lvl>
    <w:lvl w:ilvl="7">
      <w:start w:val="1"/>
      <w:numFmt w:val="decimal"/>
      <w:lvlText w:val="%8."/>
      <w:lvlJc w:val="left"/>
      <w:pPr>
        <w:ind w:left="3240" w:hanging="360"/>
      </w:pPr>
      <w:rPr>
        <w:rFonts w:ascii="Times New Roman" w:hAnsi="Times New Roman"/>
        <w:sz w:val="24"/>
        <w:szCs w:val="24"/>
      </w:rPr>
    </w:lvl>
    <w:lvl w:ilvl="8">
      <w:start w:val="1"/>
      <w:numFmt w:val="decimal"/>
      <w:lvlText w:val="%9."/>
      <w:lvlJc w:val="left"/>
      <w:pPr>
        <w:ind w:left="3600" w:hanging="360"/>
      </w:pPr>
      <w:rPr>
        <w:rFonts w:ascii="Times New Roman" w:hAnsi="Times New Roman"/>
        <w:sz w:val="24"/>
        <w:szCs w:val="24"/>
      </w:rPr>
    </w:lvl>
  </w:abstractNum>
  <w:abstractNum w:abstractNumId="13" w15:restartNumberingAfterBreak="0">
    <w:nsid w:val="583E17BA"/>
    <w:multiLevelType w:val="hybridMultilevel"/>
    <w:tmpl w:val="CC52E6CA"/>
    <w:lvl w:ilvl="0" w:tplc="8B084E26">
      <w:numFmt w:val="bullet"/>
      <w:lvlText w:val="-"/>
      <w:lvlJc w:val="left"/>
      <w:pPr>
        <w:ind w:left="825" w:hanging="360"/>
      </w:pPr>
      <w:rPr>
        <w:rFonts w:ascii="Times New Roman" w:eastAsia="Times New Roman" w:hAnsi="Times New Roman" w:cs="Times New Roman" w:hint="default"/>
        <w:spacing w:val="-20"/>
        <w:w w:val="99"/>
        <w:sz w:val="24"/>
        <w:szCs w:val="24"/>
        <w:lang w:val="lt-LT" w:eastAsia="en-US" w:bidi="ar-SA"/>
      </w:rPr>
    </w:lvl>
    <w:lvl w:ilvl="1" w:tplc="9CB44090">
      <w:numFmt w:val="bullet"/>
      <w:lvlText w:val="•"/>
      <w:lvlJc w:val="left"/>
      <w:pPr>
        <w:ind w:left="1332" w:hanging="360"/>
      </w:pPr>
      <w:rPr>
        <w:rFonts w:hint="default"/>
        <w:lang w:val="lt-LT" w:eastAsia="en-US" w:bidi="ar-SA"/>
      </w:rPr>
    </w:lvl>
    <w:lvl w:ilvl="2" w:tplc="69508090">
      <w:numFmt w:val="bullet"/>
      <w:lvlText w:val="•"/>
      <w:lvlJc w:val="left"/>
      <w:pPr>
        <w:ind w:left="1844" w:hanging="360"/>
      </w:pPr>
      <w:rPr>
        <w:rFonts w:hint="default"/>
        <w:lang w:val="lt-LT" w:eastAsia="en-US" w:bidi="ar-SA"/>
      </w:rPr>
    </w:lvl>
    <w:lvl w:ilvl="3" w:tplc="9086E0E2">
      <w:numFmt w:val="bullet"/>
      <w:lvlText w:val="•"/>
      <w:lvlJc w:val="left"/>
      <w:pPr>
        <w:ind w:left="2357" w:hanging="360"/>
      </w:pPr>
      <w:rPr>
        <w:rFonts w:hint="default"/>
        <w:lang w:val="lt-LT" w:eastAsia="en-US" w:bidi="ar-SA"/>
      </w:rPr>
    </w:lvl>
    <w:lvl w:ilvl="4" w:tplc="ED52FB40">
      <w:numFmt w:val="bullet"/>
      <w:lvlText w:val="•"/>
      <w:lvlJc w:val="left"/>
      <w:pPr>
        <w:ind w:left="2869" w:hanging="360"/>
      </w:pPr>
      <w:rPr>
        <w:rFonts w:hint="default"/>
        <w:lang w:val="lt-LT" w:eastAsia="en-US" w:bidi="ar-SA"/>
      </w:rPr>
    </w:lvl>
    <w:lvl w:ilvl="5" w:tplc="7C72A06E">
      <w:numFmt w:val="bullet"/>
      <w:lvlText w:val="•"/>
      <w:lvlJc w:val="left"/>
      <w:pPr>
        <w:ind w:left="3382" w:hanging="360"/>
      </w:pPr>
      <w:rPr>
        <w:rFonts w:hint="default"/>
        <w:lang w:val="lt-LT" w:eastAsia="en-US" w:bidi="ar-SA"/>
      </w:rPr>
    </w:lvl>
    <w:lvl w:ilvl="6" w:tplc="49408962">
      <w:numFmt w:val="bullet"/>
      <w:lvlText w:val="•"/>
      <w:lvlJc w:val="left"/>
      <w:pPr>
        <w:ind w:left="3894" w:hanging="360"/>
      </w:pPr>
      <w:rPr>
        <w:rFonts w:hint="default"/>
        <w:lang w:val="lt-LT" w:eastAsia="en-US" w:bidi="ar-SA"/>
      </w:rPr>
    </w:lvl>
    <w:lvl w:ilvl="7" w:tplc="E19257E6">
      <w:numFmt w:val="bullet"/>
      <w:lvlText w:val="•"/>
      <w:lvlJc w:val="left"/>
      <w:pPr>
        <w:ind w:left="4406" w:hanging="360"/>
      </w:pPr>
      <w:rPr>
        <w:rFonts w:hint="default"/>
        <w:lang w:val="lt-LT" w:eastAsia="en-US" w:bidi="ar-SA"/>
      </w:rPr>
    </w:lvl>
    <w:lvl w:ilvl="8" w:tplc="8A88171E">
      <w:numFmt w:val="bullet"/>
      <w:lvlText w:val="•"/>
      <w:lvlJc w:val="left"/>
      <w:pPr>
        <w:ind w:left="4919" w:hanging="360"/>
      </w:pPr>
      <w:rPr>
        <w:rFonts w:hint="default"/>
        <w:lang w:val="lt-LT" w:eastAsia="en-US" w:bidi="ar-SA"/>
      </w:rPr>
    </w:lvl>
  </w:abstractNum>
  <w:abstractNum w:abstractNumId="14" w15:restartNumberingAfterBreak="0">
    <w:nsid w:val="5A732739"/>
    <w:multiLevelType w:val="hybridMultilevel"/>
    <w:tmpl w:val="DCF43D4E"/>
    <w:lvl w:ilvl="0" w:tplc="2280CC82">
      <w:numFmt w:val="bullet"/>
      <w:lvlText w:val="-"/>
      <w:lvlJc w:val="left"/>
      <w:pPr>
        <w:ind w:left="825" w:hanging="360"/>
      </w:pPr>
      <w:rPr>
        <w:rFonts w:ascii="Times New Roman" w:eastAsia="Times New Roman" w:hAnsi="Times New Roman" w:cs="Times New Roman" w:hint="default"/>
        <w:spacing w:val="-22"/>
        <w:w w:val="99"/>
        <w:sz w:val="24"/>
        <w:szCs w:val="24"/>
        <w:lang w:val="lt-LT" w:eastAsia="en-US" w:bidi="ar-SA"/>
      </w:rPr>
    </w:lvl>
    <w:lvl w:ilvl="1" w:tplc="49B647A6">
      <w:numFmt w:val="bullet"/>
      <w:lvlText w:val="•"/>
      <w:lvlJc w:val="left"/>
      <w:pPr>
        <w:ind w:left="1346" w:hanging="360"/>
      </w:pPr>
      <w:rPr>
        <w:rFonts w:hint="default"/>
        <w:lang w:val="lt-LT" w:eastAsia="en-US" w:bidi="ar-SA"/>
      </w:rPr>
    </w:lvl>
    <w:lvl w:ilvl="2" w:tplc="2AD44F68">
      <w:numFmt w:val="bullet"/>
      <w:lvlText w:val="•"/>
      <w:lvlJc w:val="left"/>
      <w:pPr>
        <w:ind w:left="1873" w:hanging="360"/>
      </w:pPr>
      <w:rPr>
        <w:rFonts w:hint="default"/>
        <w:lang w:val="lt-LT" w:eastAsia="en-US" w:bidi="ar-SA"/>
      </w:rPr>
    </w:lvl>
    <w:lvl w:ilvl="3" w:tplc="A8E01B48">
      <w:numFmt w:val="bullet"/>
      <w:lvlText w:val="•"/>
      <w:lvlJc w:val="left"/>
      <w:pPr>
        <w:ind w:left="2400" w:hanging="360"/>
      </w:pPr>
      <w:rPr>
        <w:rFonts w:hint="default"/>
        <w:lang w:val="lt-LT" w:eastAsia="en-US" w:bidi="ar-SA"/>
      </w:rPr>
    </w:lvl>
    <w:lvl w:ilvl="4" w:tplc="03A2CBBA">
      <w:numFmt w:val="bullet"/>
      <w:lvlText w:val="•"/>
      <w:lvlJc w:val="left"/>
      <w:pPr>
        <w:ind w:left="2927" w:hanging="360"/>
      </w:pPr>
      <w:rPr>
        <w:rFonts w:hint="default"/>
        <w:lang w:val="lt-LT" w:eastAsia="en-US" w:bidi="ar-SA"/>
      </w:rPr>
    </w:lvl>
    <w:lvl w:ilvl="5" w:tplc="241EE18E">
      <w:numFmt w:val="bullet"/>
      <w:lvlText w:val="•"/>
      <w:lvlJc w:val="left"/>
      <w:pPr>
        <w:ind w:left="3454" w:hanging="360"/>
      </w:pPr>
      <w:rPr>
        <w:rFonts w:hint="default"/>
        <w:lang w:val="lt-LT" w:eastAsia="en-US" w:bidi="ar-SA"/>
      </w:rPr>
    </w:lvl>
    <w:lvl w:ilvl="6" w:tplc="87B479F0">
      <w:numFmt w:val="bullet"/>
      <w:lvlText w:val="•"/>
      <w:lvlJc w:val="left"/>
      <w:pPr>
        <w:ind w:left="3980" w:hanging="360"/>
      </w:pPr>
      <w:rPr>
        <w:rFonts w:hint="default"/>
        <w:lang w:val="lt-LT" w:eastAsia="en-US" w:bidi="ar-SA"/>
      </w:rPr>
    </w:lvl>
    <w:lvl w:ilvl="7" w:tplc="57E4503E">
      <w:numFmt w:val="bullet"/>
      <w:lvlText w:val="•"/>
      <w:lvlJc w:val="left"/>
      <w:pPr>
        <w:ind w:left="4507" w:hanging="360"/>
      </w:pPr>
      <w:rPr>
        <w:rFonts w:hint="default"/>
        <w:lang w:val="lt-LT" w:eastAsia="en-US" w:bidi="ar-SA"/>
      </w:rPr>
    </w:lvl>
    <w:lvl w:ilvl="8" w:tplc="CD04C072">
      <w:numFmt w:val="bullet"/>
      <w:lvlText w:val="•"/>
      <w:lvlJc w:val="left"/>
      <w:pPr>
        <w:ind w:left="5034" w:hanging="360"/>
      </w:pPr>
      <w:rPr>
        <w:rFonts w:hint="default"/>
        <w:lang w:val="lt-LT" w:eastAsia="en-US" w:bidi="ar-SA"/>
      </w:rPr>
    </w:lvl>
  </w:abstractNum>
  <w:abstractNum w:abstractNumId="15" w15:restartNumberingAfterBreak="0">
    <w:nsid w:val="6023573D"/>
    <w:multiLevelType w:val="multilevel"/>
    <w:tmpl w:val="1B5C0AF0"/>
    <w:lvl w:ilvl="0">
      <w:start w:val="1"/>
      <w:numFmt w:val="decimal"/>
      <w:lvlText w:val="%1."/>
      <w:lvlJc w:val="left"/>
      <w:pPr>
        <w:ind w:left="720" w:hanging="360"/>
      </w:pPr>
      <w:rPr>
        <w:rFonts w:ascii="Times New Roman" w:hAnsi="Times New Roman"/>
        <w:sz w:val="24"/>
        <w:szCs w:val="24"/>
      </w:rPr>
    </w:lvl>
    <w:lvl w:ilvl="1">
      <w:start w:val="1"/>
      <w:numFmt w:val="decimal"/>
      <w:lvlText w:val="%2."/>
      <w:lvlJc w:val="left"/>
      <w:pPr>
        <w:ind w:left="1080" w:hanging="360"/>
      </w:pPr>
      <w:rPr>
        <w:rFonts w:ascii="Times New Roman" w:hAnsi="Times New Roman"/>
        <w:sz w:val="24"/>
        <w:szCs w:val="24"/>
      </w:rPr>
    </w:lvl>
    <w:lvl w:ilvl="2">
      <w:start w:val="1"/>
      <w:numFmt w:val="decimal"/>
      <w:lvlText w:val="%3."/>
      <w:lvlJc w:val="left"/>
      <w:pPr>
        <w:ind w:left="1440" w:hanging="360"/>
      </w:pPr>
      <w:rPr>
        <w:rFonts w:ascii="Times New Roman" w:hAnsi="Times New Roman"/>
        <w:sz w:val="24"/>
        <w:szCs w:val="24"/>
      </w:rPr>
    </w:lvl>
    <w:lvl w:ilvl="3">
      <w:start w:val="1"/>
      <w:numFmt w:val="decimal"/>
      <w:lvlText w:val="%4."/>
      <w:lvlJc w:val="left"/>
      <w:pPr>
        <w:ind w:left="1800" w:hanging="360"/>
      </w:pPr>
      <w:rPr>
        <w:rFonts w:ascii="Times New Roman" w:hAnsi="Times New Roman"/>
        <w:sz w:val="24"/>
        <w:szCs w:val="24"/>
      </w:rPr>
    </w:lvl>
    <w:lvl w:ilvl="4">
      <w:start w:val="1"/>
      <w:numFmt w:val="decimal"/>
      <w:lvlText w:val="%5."/>
      <w:lvlJc w:val="left"/>
      <w:pPr>
        <w:ind w:left="2160" w:hanging="360"/>
      </w:pPr>
      <w:rPr>
        <w:rFonts w:ascii="Times New Roman" w:hAnsi="Times New Roman"/>
        <w:sz w:val="24"/>
        <w:szCs w:val="24"/>
      </w:rPr>
    </w:lvl>
    <w:lvl w:ilvl="5">
      <w:start w:val="1"/>
      <w:numFmt w:val="decimal"/>
      <w:lvlText w:val="%6."/>
      <w:lvlJc w:val="left"/>
      <w:pPr>
        <w:ind w:left="2520" w:hanging="360"/>
      </w:pPr>
      <w:rPr>
        <w:rFonts w:ascii="Times New Roman" w:hAnsi="Times New Roman"/>
        <w:sz w:val="24"/>
        <w:szCs w:val="24"/>
      </w:rPr>
    </w:lvl>
    <w:lvl w:ilvl="6">
      <w:start w:val="1"/>
      <w:numFmt w:val="decimal"/>
      <w:lvlText w:val="%7."/>
      <w:lvlJc w:val="left"/>
      <w:pPr>
        <w:ind w:left="2880" w:hanging="360"/>
      </w:pPr>
      <w:rPr>
        <w:rFonts w:ascii="Times New Roman" w:hAnsi="Times New Roman"/>
        <w:sz w:val="24"/>
        <w:szCs w:val="24"/>
      </w:rPr>
    </w:lvl>
    <w:lvl w:ilvl="7">
      <w:start w:val="1"/>
      <w:numFmt w:val="decimal"/>
      <w:lvlText w:val="%8."/>
      <w:lvlJc w:val="left"/>
      <w:pPr>
        <w:ind w:left="3240" w:hanging="360"/>
      </w:pPr>
      <w:rPr>
        <w:rFonts w:ascii="Times New Roman" w:hAnsi="Times New Roman"/>
        <w:sz w:val="24"/>
        <w:szCs w:val="24"/>
      </w:rPr>
    </w:lvl>
    <w:lvl w:ilvl="8">
      <w:start w:val="1"/>
      <w:numFmt w:val="decimal"/>
      <w:lvlText w:val="%9."/>
      <w:lvlJc w:val="left"/>
      <w:pPr>
        <w:ind w:left="3600" w:hanging="360"/>
      </w:pPr>
      <w:rPr>
        <w:rFonts w:ascii="Times New Roman" w:hAnsi="Times New Roman"/>
        <w:sz w:val="24"/>
        <w:szCs w:val="24"/>
      </w:rPr>
    </w:lvl>
  </w:abstractNum>
  <w:abstractNum w:abstractNumId="16" w15:restartNumberingAfterBreak="0">
    <w:nsid w:val="61E263FC"/>
    <w:multiLevelType w:val="hybridMultilevel"/>
    <w:tmpl w:val="EDB85608"/>
    <w:lvl w:ilvl="0" w:tplc="08EC8334">
      <w:numFmt w:val="bullet"/>
      <w:lvlText w:val="-"/>
      <w:lvlJc w:val="left"/>
      <w:pPr>
        <w:ind w:left="825" w:hanging="360"/>
      </w:pPr>
      <w:rPr>
        <w:rFonts w:ascii="Times New Roman" w:eastAsia="Times New Roman" w:hAnsi="Times New Roman" w:cs="Times New Roman" w:hint="default"/>
        <w:spacing w:val="-9"/>
        <w:w w:val="99"/>
        <w:sz w:val="24"/>
        <w:szCs w:val="24"/>
        <w:lang w:val="lt-LT" w:eastAsia="en-US" w:bidi="ar-SA"/>
      </w:rPr>
    </w:lvl>
    <w:lvl w:ilvl="1" w:tplc="FB8CB702">
      <w:numFmt w:val="bullet"/>
      <w:lvlText w:val="•"/>
      <w:lvlJc w:val="left"/>
      <w:pPr>
        <w:ind w:left="1346" w:hanging="360"/>
      </w:pPr>
      <w:rPr>
        <w:rFonts w:hint="default"/>
        <w:lang w:val="lt-LT" w:eastAsia="en-US" w:bidi="ar-SA"/>
      </w:rPr>
    </w:lvl>
    <w:lvl w:ilvl="2" w:tplc="3AECBEB6">
      <w:numFmt w:val="bullet"/>
      <w:lvlText w:val="•"/>
      <w:lvlJc w:val="left"/>
      <w:pPr>
        <w:ind w:left="1873" w:hanging="360"/>
      </w:pPr>
      <w:rPr>
        <w:rFonts w:hint="default"/>
        <w:lang w:val="lt-LT" w:eastAsia="en-US" w:bidi="ar-SA"/>
      </w:rPr>
    </w:lvl>
    <w:lvl w:ilvl="3" w:tplc="BD46C358">
      <w:numFmt w:val="bullet"/>
      <w:lvlText w:val="•"/>
      <w:lvlJc w:val="left"/>
      <w:pPr>
        <w:ind w:left="2400" w:hanging="360"/>
      </w:pPr>
      <w:rPr>
        <w:rFonts w:hint="default"/>
        <w:lang w:val="lt-LT" w:eastAsia="en-US" w:bidi="ar-SA"/>
      </w:rPr>
    </w:lvl>
    <w:lvl w:ilvl="4" w:tplc="9D1229A2">
      <w:numFmt w:val="bullet"/>
      <w:lvlText w:val="•"/>
      <w:lvlJc w:val="left"/>
      <w:pPr>
        <w:ind w:left="2927" w:hanging="360"/>
      </w:pPr>
      <w:rPr>
        <w:rFonts w:hint="default"/>
        <w:lang w:val="lt-LT" w:eastAsia="en-US" w:bidi="ar-SA"/>
      </w:rPr>
    </w:lvl>
    <w:lvl w:ilvl="5" w:tplc="A112BAC0">
      <w:numFmt w:val="bullet"/>
      <w:lvlText w:val="•"/>
      <w:lvlJc w:val="left"/>
      <w:pPr>
        <w:ind w:left="3454" w:hanging="360"/>
      </w:pPr>
      <w:rPr>
        <w:rFonts w:hint="default"/>
        <w:lang w:val="lt-LT" w:eastAsia="en-US" w:bidi="ar-SA"/>
      </w:rPr>
    </w:lvl>
    <w:lvl w:ilvl="6" w:tplc="0B0E823A">
      <w:numFmt w:val="bullet"/>
      <w:lvlText w:val="•"/>
      <w:lvlJc w:val="left"/>
      <w:pPr>
        <w:ind w:left="3980" w:hanging="360"/>
      </w:pPr>
      <w:rPr>
        <w:rFonts w:hint="default"/>
        <w:lang w:val="lt-LT" w:eastAsia="en-US" w:bidi="ar-SA"/>
      </w:rPr>
    </w:lvl>
    <w:lvl w:ilvl="7" w:tplc="525C2B74">
      <w:numFmt w:val="bullet"/>
      <w:lvlText w:val="•"/>
      <w:lvlJc w:val="left"/>
      <w:pPr>
        <w:ind w:left="4507" w:hanging="360"/>
      </w:pPr>
      <w:rPr>
        <w:rFonts w:hint="default"/>
        <w:lang w:val="lt-LT" w:eastAsia="en-US" w:bidi="ar-SA"/>
      </w:rPr>
    </w:lvl>
    <w:lvl w:ilvl="8" w:tplc="4DBEFED6">
      <w:numFmt w:val="bullet"/>
      <w:lvlText w:val="•"/>
      <w:lvlJc w:val="left"/>
      <w:pPr>
        <w:ind w:left="5034" w:hanging="360"/>
      </w:pPr>
      <w:rPr>
        <w:rFonts w:hint="default"/>
        <w:lang w:val="lt-LT" w:eastAsia="en-US" w:bidi="ar-SA"/>
      </w:rPr>
    </w:lvl>
  </w:abstractNum>
  <w:abstractNum w:abstractNumId="17" w15:restartNumberingAfterBreak="0">
    <w:nsid w:val="626F0FA2"/>
    <w:multiLevelType w:val="hybridMultilevel"/>
    <w:tmpl w:val="D262A5E0"/>
    <w:lvl w:ilvl="0" w:tplc="FC5A8FCA">
      <w:numFmt w:val="bullet"/>
      <w:lvlText w:val="-"/>
      <w:lvlJc w:val="left"/>
      <w:pPr>
        <w:ind w:left="825" w:hanging="360"/>
      </w:pPr>
      <w:rPr>
        <w:rFonts w:ascii="Times New Roman" w:eastAsia="Times New Roman" w:hAnsi="Times New Roman" w:cs="Times New Roman" w:hint="default"/>
        <w:spacing w:val="-1"/>
        <w:w w:val="99"/>
        <w:sz w:val="24"/>
        <w:szCs w:val="24"/>
        <w:lang w:val="lt-LT" w:eastAsia="en-US" w:bidi="ar-SA"/>
      </w:rPr>
    </w:lvl>
    <w:lvl w:ilvl="1" w:tplc="AF328B7C">
      <w:numFmt w:val="bullet"/>
      <w:lvlText w:val="•"/>
      <w:lvlJc w:val="left"/>
      <w:pPr>
        <w:ind w:left="1332" w:hanging="360"/>
      </w:pPr>
      <w:rPr>
        <w:rFonts w:hint="default"/>
        <w:lang w:val="lt-LT" w:eastAsia="en-US" w:bidi="ar-SA"/>
      </w:rPr>
    </w:lvl>
    <w:lvl w:ilvl="2" w:tplc="7CB471EA">
      <w:numFmt w:val="bullet"/>
      <w:lvlText w:val="•"/>
      <w:lvlJc w:val="left"/>
      <w:pPr>
        <w:ind w:left="1844" w:hanging="360"/>
      </w:pPr>
      <w:rPr>
        <w:rFonts w:hint="default"/>
        <w:lang w:val="lt-LT" w:eastAsia="en-US" w:bidi="ar-SA"/>
      </w:rPr>
    </w:lvl>
    <w:lvl w:ilvl="3" w:tplc="B1EA0E6A">
      <w:numFmt w:val="bullet"/>
      <w:lvlText w:val="•"/>
      <w:lvlJc w:val="left"/>
      <w:pPr>
        <w:ind w:left="2357" w:hanging="360"/>
      </w:pPr>
      <w:rPr>
        <w:rFonts w:hint="default"/>
        <w:lang w:val="lt-LT" w:eastAsia="en-US" w:bidi="ar-SA"/>
      </w:rPr>
    </w:lvl>
    <w:lvl w:ilvl="4" w:tplc="485EAA14">
      <w:numFmt w:val="bullet"/>
      <w:lvlText w:val="•"/>
      <w:lvlJc w:val="left"/>
      <w:pPr>
        <w:ind w:left="2869" w:hanging="360"/>
      </w:pPr>
      <w:rPr>
        <w:rFonts w:hint="default"/>
        <w:lang w:val="lt-LT" w:eastAsia="en-US" w:bidi="ar-SA"/>
      </w:rPr>
    </w:lvl>
    <w:lvl w:ilvl="5" w:tplc="4790C19A">
      <w:numFmt w:val="bullet"/>
      <w:lvlText w:val="•"/>
      <w:lvlJc w:val="left"/>
      <w:pPr>
        <w:ind w:left="3382" w:hanging="360"/>
      </w:pPr>
      <w:rPr>
        <w:rFonts w:hint="default"/>
        <w:lang w:val="lt-LT" w:eastAsia="en-US" w:bidi="ar-SA"/>
      </w:rPr>
    </w:lvl>
    <w:lvl w:ilvl="6" w:tplc="C90078D6">
      <w:numFmt w:val="bullet"/>
      <w:lvlText w:val="•"/>
      <w:lvlJc w:val="left"/>
      <w:pPr>
        <w:ind w:left="3894" w:hanging="360"/>
      </w:pPr>
      <w:rPr>
        <w:rFonts w:hint="default"/>
        <w:lang w:val="lt-LT" w:eastAsia="en-US" w:bidi="ar-SA"/>
      </w:rPr>
    </w:lvl>
    <w:lvl w:ilvl="7" w:tplc="4EAED370">
      <w:numFmt w:val="bullet"/>
      <w:lvlText w:val="•"/>
      <w:lvlJc w:val="left"/>
      <w:pPr>
        <w:ind w:left="4406" w:hanging="360"/>
      </w:pPr>
      <w:rPr>
        <w:rFonts w:hint="default"/>
        <w:lang w:val="lt-LT" w:eastAsia="en-US" w:bidi="ar-SA"/>
      </w:rPr>
    </w:lvl>
    <w:lvl w:ilvl="8" w:tplc="0546BDFE">
      <w:numFmt w:val="bullet"/>
      <w:lvlText w:val="•"/>
      <w:lvlJc w:val="left"/>
      <w:pPr>
        <w:ind w:left="4919" w:hanging="360"/>
      </w:pPr>
      <w:rPr>
        <w:rFonts w:hint="default"/>
        <w:lang w:val="lt-LT" w:eastAsia="en-US" w:bidi="ar-SA"/>
      </w:rPr>
    </w:lvl>
  </w:abstractNum>
  <w:abstractNum w:abstractNumId="18" w15:restartNumberingAfterBreak="0">
    <w:nsid w:val="70C627C8"/>
    <w:multiLevelType w:val="hybridMultilevel"/>
    <w:tmpl w:val="C0D44060"/>
    <w:lvl w:ilvl="0" w:tplc="25D0E28E">
      <w:numFmt w:val="bullet"/>
      <w:lvlText w:val="-"/>
      <w:lvlJc w:val="left"/>
      <w:pPr>
        <w:ind w:left="927" w:hanging="360"/>
      </w:pPr>
      <w:rPr>
        <w:rFonts w:ascii="Times New Roman" w:eastAsia="Times New Roman" w:hAnsi="Times New Roman" w:cs="Times New Roman" w:hint="default"/>
        <w:spacing w:val="-1"/>
        <w:w w:val="99"/>
        <w:sz w:val="24"/>
        <w:szCs w:val="24"/>
        <w:lang w:val="lt-LT" w:eastAsia="en-US" w:bidi="ar-SA"/>
      </w:rPr>
    </w:lvl>
    <w:lvl w:ilvl="1" w:tplc="24F2E522">
      <w:numFmt w:val="bullet"/>
      <w:lvlText w:val="•"/>
      <w:lvlJc w:val="left"/>
      <w:pPr>
        <w:ind w:left="1332" w:hanging="360"/>
      </w:pPr>
      <w:rPr>
        <w:rFonts w:hint="default"/>
        <w:lang w:val="lt-LT" w:eastAsia="en-US" w:bidi="ar-SA"/>
      </w:rPr>
    </w:lvl>
    <w:lvl w:ilvl="2" w:tplc="ED4E77B6">
      <w:numFmt w:val="bullet"/>
      <w:lvlText w:val="•"/>
      <w:lvlJc w:val="left"/>
      <w:pPr>
        <w:ind w:left="1844" w:hanging="360"/>
      </w:pPr>
      <w:rPr>
        <w:rFonts w:hint="default"/>
        <w:lang w:val="lt-LT" w:eastAsia="en-US" w:bidi="ar-SA"/>
      </w:rPr>
    </w:lvl>
    <w:lvl w:ilvl="3" w:tplc="1BEC6E54">
      <w:numFmt w:val="bullet"/>
      <w:lvlText w:val="•"/>
      <w:lvlJc w:val="left"/>
      <w:pPr>
        <w:ind w:left="2357" w:hanging="360"/>
      </w:pPr>
      <w:rPr>
        <w:rFonts w:hint="default"/>
        <w:lang w:val="lt-LT" w:eastAsia="en-US" w:bidi="ar-SA"/>
      </w:rPr>
    </w:lvl>
    <w:lvl w:ilvl="4" w:tplc="2466E778">
      <w:numFmt w:val="bullet"/>
      <w:lvlText w:val="•"/>
      <w:lvlJc w:val="left"/>
      <w:pPr>
        <w:ind w:left="2869" w:hanging="360"/>
      </w:pPr>
      <w:rPr>
        <w:rFonts w:hint="default"/>
        <w:lang w:val="lt-LT" w:eastAsia="en-US" w:bidi="ar-SA"/>
      </w:rPr>
    </w:lvl>
    <w:lvl w:ilvl="5" w:tplc="626AD746">
      <w:numFmt w:val="bullet"/>
      <w:lvlText w:val="•"/>
      <w:lvlJc w:val="left"/>
      <w:pPr>
        <w:ind w:left="3382" w:hanging="360"/>
      </w:pPr>
      <w:rPr>
        <w:rFonts w:hint="default"/>
        <w:lang w:val="lt-LT" w:eastAsia="en-US" w:bidi="ar-SA"/>
      </w:rPr>
    </w:lvl>
    <w:lvl w:ilvl="6" w:tplc="4212290A">
      <w:numFmt w:val="bullet"/>
      <w:lvlText w:val="•"/>
      <w:lvlJc w:val="left"/>
      <w:pPr>
        <w:ind w:left="3894" w:hanging="360"/>
      </w:pPr>
      <w:rPr>
        <w:rFonts w:hint="default"/>
        <w:lang w:val="lt-LT" w:eastAsia="en-US" w:bidi="ar-SA"/>
      </w:rPr>
    </w:lvl>
    <w:lvl w:ilvl="7" w:tplc="E08ABEE0">
      <w:numFmt w:val="bullet"/>
      <w:lvlText w:val="•"/>
      <w:lvlJc w:val="left"/>
      <w:pPr>
        <w:ind w:left="4406" w:hanging="360"/>
      </w:pPr>
      <w:rPr>
        <w:rFonts w:hint="default"/>
        <w:lang w:val="lt-LT" w:eastAsia="en-US" w:bidi="ar-SA"/>
      </w:rPr>
    </w:lvl>
    <w:lvl w:ilvl="8" w:tplc="2A5C95D8">
      <w:numFmt w:val="bullet"/>
      <w:lvlText w:val="•"/>
      <w:lvlJc w:val="left"/>
      <w:pPr>
        <w:ind w:left="4919" w:hanging="360"/>
      </w:pPr>
      <w:rPr>
        <w:rFonts w:hint="default"/>
        <w:lang w:val="lt-LT" w:eastAsia="en-US" w:bidi="ar-SA"/>
      </w:rPr>
    </w:lvl>
  </w:abstractNum>
  <w:abstractNum w:abstractNumId="19" w15:restartNumberingAfterBreak="0">
    <w:nsid w:val="70CC1677"/>
    <w:multiLevelType w:val="multilevel"/>
    <w:tmpl w:val="29146A32"/>
    <w:lvl w:ilvl="0">
      <w:start w:val="1"/>
      <w:numFmt w:val="decimal"/>
      <w:lvlText w:val="%1."/>
      <w:lvlJc w:val="left"/>
      <w:pPr>
        <w:ind w:left="825" w:hanging="360"/>
      </w:pPr>
      <w:rPr>
        <w:rFonts w:ascii="Times New Roman" w:hAnsi="Times New Roman"/>
        <w:sz w:val="24"/>
        <w:szCs w:val="24"/>
      </w:rPr>
    </w:lvl>
    <w:lvl w:ilvl="1">
      <w:start w:val="1"/>
      <w:numFmt w:val="decimal"/>
      <w:lvlText w:val="%2."/>
      <w:lvlJc w:val="left"/>
      <w:pPr>
        <w:ind w:left="1185" w:hanging="360"/>
      </w:pPr>
      <w:rPr>
        <w:rFonts w:ascii="Times New Roman" w:hAnsi="Times New Roman"/>
        <w:sz w:val="24"/>
        <w:szCs w:val="24"/>
      </w:rPr>
    </w:lvl>
    <w:lvl w:ilvl="2">
      <w:start w:val="1"/>
      <w:numFmt w:val="decimal"/>
      <w:lvlText w:val="%3."/>
      <w:lvlJc w:val="left"/>
      <w:pPr>
        <w:ind w:left="1545" w:hanging="360"/>
      </w:pPr>
      <w:rPr>
        <w:rFonts w:ascii="Times New Roman" w:hAnsi="Times New Roman"/>
        <w:sz w:val="24"/>
        <w:szCs w:val="24"/>
      </w:rPr>
    </w:lvl>
    <w:lvl w:ilvl="3">
      <w:start w:val="1"/>
      <w:numFmt w:val="decimal"/>
      <w:lvlText w:val="%4."/>
      <w:lvlJc w:val="left"/>
      <w:pPr>
        <w:ind w:left="1905" w:hanging="360"/>
      </w:pPr>
      <w:rPr>
        <w:rFonts w:ascii="Times New Roman" w:hAnsi="Times New Roman"/>
        <w:sz w:val="24"/>
        <w:szCs w:val="24"/>
      </w:rPr>
    </w:lvl>
    <w:lvl w:ilvl="4">
      <w:start w:val="1"/>
      <w:numFmt w:val="decimal"/>
      <w:lvlText w:val="%5."/>
      <w:lvlJc w:val="left"/>
      <w:pPr>
        <w:ind w:left="2265" w:hanging="360"/>
      </w:pPr>
      <w:rPr>
        <w:rFonts w:ascii="Times New Roman" w:hAnsi="Times New Roman"/>
        <w:sz w:val="24"/>
        <w:szCs w:val="24"/>
      </w:rPr>
    </w:lvl>
    <w:lvl w:ilvl="5">
      <w:start w:val="1"/>
      <w:numFmt w:val="decimal"/>
      <w:lvlText w:val="%6."/>
      <w:lvlJc w:val="left"/>
      <w:pPr>
        <w:ind w:left="2625" w:hanging="360"/>
      </w:pPr>
      <w:rPr>
        <w:rFonts w:ascii="Times New Roman" w:hAnsi="Times New Roman"/>
        <w:sz w:val="24"/>
        <w:szCs w:val="24"/>
      </w:rPr>
    </w:lvl>
    <w:lvl w:ilvl="6">
      <w:start w:val="1"/>
      <w:numFmt w:val="decimal"/>
      <w:lvlText w:val="%7."/>
      <w:lvlJc w:val="left"/>
      <w:pPr>
        <w:ind w:left="2985" w:hanging="360"/>
      </w:pPr>
      <w:rPr>
        <w:rFonts w:ascii="Times New Roman" w:hAnsi="Times New Roman"/>
        <w:sz w:val="24"/>
        <w:szCs w:val="24"/>
      </w:rPr>
    </w:lvl>
    <w:lvl w:ilvl="7">
      <w:start w:val="1"/>
      <w:numFmt w:val="decimal"/>
      <w:lvlText w:val="%8."/>
      <w:lvlJc w:val="left"/>
      <w:pPr>
        <w:ind w:left="3345" w:hanging="360"/>
      </w:pPr>
      <w:rPr>
        <w:rFonts w:ascii="Times New Roman" w:hAnsi="Times New Roman"/>
        <w:sz w:val="24"/>
        <w:szCs w:val="24"/>
      </w:rPr>
    </w:lvl>
    <w:lvl w:ilvl="8">
      <w:start w:val="1"/>
      <w:numFmt w:val="decimal"/>
      <w:lvlText w:val="%9."/>
      <w:lvlJc w:val="left"/>
      <w:pPr>
        <w:ind w:left="3705" w:hanging="360"/>
      </w:pPr>
      <w:rPr>
        <w:rFonts w:ascii="Times New Roman" w:hAnsi="Times New Roman"/>
        <w:sz w:val="24"/>
        <w:szCs w:val="24"/>
      </w:rPr>
    </w:lvl>
  </w:abstractNum>
  <w:abstractNum w:abstractNumId="20" w15:restartNumberingAfterBreak="0">
    <w:nsid w:val="78024838"/>
    <w:multiLevelType w:val="multilevel"/>
    <w:tmpl w:val="7AAA6E9E"/>
    <w:lvl w:ilvl="0">
      <w:start w:val="1"/>
      <w:numFmt w:val="decimal"/>
      <w:lvlText w:val="%1."/>
      <w:lvlJc w:val="left"/>
      <w:pPr>
        <w:ind w:left="825" w:hanging="360"/>
      </w:pPr>
      <w:rPr>
        <w:rFonts w:ascii="Times New Roman" w:hAnsi="Times New Roman"/>
        <w:sz w:val="24"/>
        <w:szCs w:val="24"/>
      </w:rPr>
    </w:lvl>
    <w:lvl w:ilvl="1">
      <w:start w:val="1"/>
      <w:numFmt w:val="decimal"/>
      <w:lvlText w:val="%2."/>
      <w:lvlJc w:val="left"/>
      <w:pPr>
        <w:ind w:left="1185" w:hanging="360"/>
      </w:pPr>
      <w:rPr>
        <w:rFonts w:ascii="Times New Roman" w:hAnsi="Times New Roman"/>
        <w:sz w:val="24"/>
        <w:szCs w:val="24"/>
      </w:rPr>
    </w:lvl>
    <w:lvl w:ilvl="2">
      <w:start w:val="1"/>
      <w:numFmt w:val="decimal"/>
      <w:lvlText w:val="%3."/>
      <w:lvlJc w:val="left"/>
      <w:pPr>
        <w:ind w:left="1545" w:hanging="360"/>
      </w:pPr>
      <w:rPr>
        <w:rFonts w:ascii="Times New Roman" w:hAnsi="Times New Roman"/>
        <w:sz w:val="24"/>
        <w:szCs w:val="24"/>
      </w:rPr>
    </w:lvl>
    <w:lvl w:ilvl="3">
      <w:start w:val="1"/>
      <w:numFmt w:val="decimal"/>
      <w:lvlText w:val="%4."/>
      <w:lvlJc w:val="left"/>
      <w:pPr>
        <w:ind w:left="1905" w:hanging="360"/>
      </w:pPr>
      <w:rPr>
        <w:rFonts w:ascii="Times New Roman" w:hAnsi="Times New Roman"/>
        <w:sz w:val="24"/>
        <w:szCs w:val="24"/>
      </w:rPr>
    </w:lvl>
    <w:lvl w:ilvl="4">
      <w:start w:val="1"/>
      <w:numFmt w:val="decimal"/>
      <w:lvlText w:val="%5."/>
      <w:lvlJc w:val="left"/>
      <w:pPr>
        <w:ind w:left="2265" w:hanging="360"/>
      </w:pPr>
      <w:rPr>
        <w:rFonts w:ascii="Times New Roman" w:hAnsi="Times New Roman"/>
        <w:sz w:val="24"/>
        <w:szCs w:val="24"/>
      </w:rPr>
    </w:lvl>
    <w:lvl w:ilvl="5">
      <w:start w:val="1"/>
      <w:numFmt w:val="decimal"/>
      <w:lvlText w:val="%6."/>
      <w:lvlJc w:val="left"/>
      <w:pPr>
        <w:ind w:left="2625" w:hanging="360"/>
      </w:pPr>
      <w:rPr>
        <w:rFonts w:ascii="Times New Roman" w:hAnsi="Times New Roman"/>
        <w:sz w:val="24"/>
        <w:szCs w:val="24"/>
      </w:rPr>
    </w:lvl>
    <w:lvl w:ilvl="6">
      <w:start w:val="1"/>
      <w:numFmt w:val="decimal"/>
      <w:lvlText w:val="%7."/>
      <w:lvlJc w:val="left"/>
      <w:pPr>
        <w:ind w:left="2985" w:hanging="360"/>
      </w:pPr>
      <w:rPr>
        <w:rFonts w:ascii="Times New Roman" w:hAnsi="Times New Roman"/>
        <w:sz w:val="24"/>
        <w:szCs w:val="24"/>
      </w:rPr>
    </w:lvl>
    <w:lvl w:ilvl="7">
      <w:start w:val="1"/>
      <w:numFmt w:val="decimal"/>
      <w:lvlText w:val="%8."/>
      <w:lvlJc w:val="left"/>
      <w:pPr>
        <w:ind w:left="3345" w:hanging="360"/>
      </w:pPr>
      <w:rPr>
        <w:rFonts w:ascii="Times New Roman" w:hAnsi="Times New Roman"/>
        <w:sz w:val="24"/>
        <w:szCs w:val="24"/>
      </w:rPr>
    </w:lvl>
    <w:lvl w:ilvl="8">
      <w:start w:val="1"/>
      <w:numFmt w:val="decimal"/>
      <w:lvlText w:val="%9."/>
      <w:lvlJc w:val="left"/>
      <w:pPr>
        <w:ind w:left="3705" w:hanging="360"/>
      </w:pPr>
      <w:rPr>
        <w:rFonts w:ascii="Times New Roman" w:hAnsi="Times New Roman"/>
        <w:sz w:val="24"/>
        <w:szCs w:val="24"/>
      </w:rPr>
    </w:lvl>
  </w:abstractNum>
  <w:abstractNum w:abstractNumId="21" w15:restartNumberingAfterBreak="0">
    <w:nsid w:val="789E20E3"/>
    <w:multiLevelType w:val="hybridMultilevel"/>
    <w:tmpl w:val="C05C02A2"/>
    <w:lvl w:ilvl="0" w:tplc="637883BA">
      <w:numFmt w:val="bullet"/>
      <w:lvlText w:val="-"/>
      <w:lvlJc w:val="left"/>
      <w:pPr>
        <w:ind w:left="825" w:hanging="360"/>
      </w:pPr>
      <w:rPr>
        <w:rFonts w:ascii="Times New Roman" w:eastAsia="Times New Roman" w:hAnsi="Times New Roman" w:cs="Times New Roman" w:hint="default"/>
        <w:spacing w:val="-10"/>
        <w:w w:val="99"/>
        <w:sz w:val="24"/>
        <w:szCs w:val="24"/>
        <w:lang w:val="lt-LT" w:eastAsia="en-US" w:bidi="ar-SA"/>
      </w:rPr>
    </w:lvl>
    <w:lvl w:ilvl="1" w:tplc="ED64C0C2">
      <w:numFmt w:val="bullet"/>
      <w:lvlText w:val="•"/>
      <w:lvlJc w:val="left"/>
      <w:pPr>
        <w:ind w:left="1332" w:hanging="360"/>
      </w:pPr>
      <w:rPr>
        <w:rFonts w:hint="default"/>
        <w:lang w:val="lt-LT" w:eastAsia="en-US" w:bidi="ar-SA"/>
      </w:rPr>
    </w:lvl>
    <w:lvl w:ilvl="2" w:tplc="4CEC78EC">
      <w:numFmt w:val="bullet"/>
      <w:lvlText w:val="•"/>
      <w:lvlJc w:val="left"/>
      <w:pPr>
        <w:ind w:left="1844" w:hanging="360"/>
      </w:pPr>
      <w:rPr>
        <w:rFonts w:hint="default"/>
        <w:lang w:val="lt-LT" w:eastAsia="en-US" w:bidi="ar-SA"/>
      </w:rPr>
    </w:lvl>
    <w:lvl w:ilvl="3" w:tplc="759C5C34">
      <w:numFmt w:val="bullet"/>
      <w:lvlText w:val="•"/>
      <w:lvlJc w:val="left"/>
      <w:pPr>
        <w:ind w:left="2357" w:hanging="360"/>
      </w:pPr>
      <w:rPr>
        <w:rFonts w:hint="default"/>
        <w:lang w:val="lt-LT" w:eastAsia="en-US" w:bidi="ar-SA"/>
      </w:rPr>
    </w:lvl>
    <w:lvl w:ilvl="4" w:tplc="CCDC8A54">
      <w:numFmt w:val="bullet"/>
      <w:lvlText w:val="•"/>
      <w:lvlJc w:val="left"/>
      <w:pPr>
        <w:ind w:left="2869" w:hanging="360"/>
      </w:pPr>
      <w:rPr>
        <w:rFonts w:hint="default"/>
        <w:lang w:val="lt-LT" w:eastAsia="en-US" w:bidi="ar-SA"/>
      </w:rPr>
    </w:lvl>
    <w:lvl w:ilvl="5" w:tplc="39A0029C">
      <w:numFmt w:val="bullet"/>
      <w:lvlText w:val="•"/>
      <w:lvlJc w:val="left"/>
      <w:pPr>
        <w:ind w:left="3382" w:hanging="360"/>
      </w:pPr>
      <w:rPr>
        <w:rFonts w:hint="default"/>
        <w:lang w:val="lt-LT" w:eastAsia="en-US" w:bidi="ar-SA"/>
      </w:rPr>
    </w:lvl>
    <w:lvl w:ilvl="6" w:tplc="976814A0">
      <w:numFmt w:val="bullet"/>
      <w:lvlText w:val="•"/>
      <w:lvlJc w:val="left"/>
      <w:pPr>
        <w:ind w:left="3894" w:hanging="360"/>
      </w:pPr>
      <w:rPr>
        <w:rFonts w:hint="default"/>
        <w:lang w:val="lt-LT" w:eastAsia="en-US" w:bidi="ar-SA"/>
      </w:rPr>
    </w:lvl>
    <w:lvl w:ilvl="7" w:tplc="947AB590">
      <w:numFmt w:val="bullet"/>
      <w:lvlText w:val="•"/>
      <w:lvlJc w:val="left"/>
      <w:pPr>
        <w:ind w:left="4406" w:hanging="360"/>
      </w:pPr>
      <w:rPr>
        <w:rFonts w:hint="default"/>
        <w:lang w:val="lt-LT" w:eastAsia="en-US" w:bidi="ar-SA"/>
      </w:rPr>
    </w:lvl>
    <w:lvl w:ilvl="8" w:tplc="C41AB88A">
      <w:numFmt w:val="bullet"/>
      <w:lvlText w:val="•"/>
      <w:lvlJc w:val="left"/>
      <w:pPr>
        <w:ind w:left="4919" w:hanging="360"/>
      </w:pPr>
      <w:rPr>
        <w:rFonts w:hint="default"/>
        <w:lang w:val="lt-LT" w:eastAsia="en-US" w:bidi="ar-SA"/>
      </w:rPr>
    </w:lvl>
  </w:abstractNum>
  <w:abstractNum w:abstractNumId="22" w15:restartNumberingAfterBreak="0">
    <w:nsid w:val="7CF460E7"/>
    <w:multiLevelType w:val="hybridMultilevel"/>
    <w:tmpl w:val="75303CE6"/>
    <w:lvl w:ilvl="0" w:tplc="CDD64AAE">
      <w:numFmt w:val="bullet"/>
      <w:lvlText w:val="-"/>
      <w:lvlJc w:val="left"/>
      <w:pPr>
        <w:ind w:left="825" w:hanging="360"/>
      </w:pPr>
      <w:rPr>
        <w:rFonts w:ascii="Times New Roman" w:eastAsia="Times New Roman" w:hAnsi="Times New Roman" w:cs="Times New Roman" w:hint="default"/>
        <w:spacing w:val="-9"/>
        <w:w w:val="99"/>
        <w:sz w:val="24"/>
        <w:szCs w:val="24"/>
        <w:lang w:val="lt-LT" w:eastAsia="en-US" w:bidi="ar-SA"/>
      </w:rPr>
    </w:lvl>
    <w:lvl w:ilvl="1" w:tplc="4AF65878">
      <w:numFmt w:val="bullet"/>
      <w:lvlText w:val="•"/>
      <w:lvlJc w:val="left"/>
      <w:pPr>
        <w:ind w:left="1332" w:hanging="360"/>
      </w:pPr>
      <w:rPr>
        <w:rFonts w:hint="default"/>
        <w:lang w:val="lt-LT" w:eastAsia="en-US" w:bidi="ar-SA"/>
      </w:rPr>
    </w:lvl>
    <w:lvl w:ilvl="2" w:tplc="59EE62D4">
      <w:numFmt w:val="bullet"/>
      <w:lvlText w:val="•"/>
      <w:lvlJc w:val="left"/>
      <w:pPr>
        <w:ind w:left="1844" w:hanging="360"/>
      </w:pPr>
      <w:rPr>
        <w:rFonts w:hint="default"/>
        <w:lang w:val="lt-LT" w:eastAsia="en-US" w:bidi="ar-SA"/>
      </w:rPr>
    </w:lvl>
    <w:lvl w:ilvl="3" w:tplc="F8CC5950">
      <w:numFmt w:val="bullet"/>
      <w:lvlText w:val="•"/>
      <w:lvlJc w:val="left"/>
      <w:pPr>
        <w:ind w:left="2357" w:hanging="360"/>
      </w:pPr>
      <w:rPr>
        <w:rFonts w:hint="default"/>
        <w:lang w:val="lt-LT" w:eastAsia="en-US" w:bidi="ar-SA"/>
      </w:rPr>
    </w:lvl>
    <w:lvl w:ilvl="4" w:tplc="BB204BDE">
      <w:numFmt w:val="bullet"/>
      <w:lvlText w:val="•"/>
      <w:lvlJc w:val="left"/>
      <w:pPr>
        <w:ind w:left="2869" w:hanging="360"/>
      </w:pPr>
      <w:rPr>
        <w:rFonts w:hint="default"/>
        <w:lang w:val="lt-LT" w:eastAsia="en-US" w:bidi="ar-SA"/>
      </w:rPr>
    </w:lvl>
    <w:lvl w:ilvl="5" w:tplc="D80E4186">
      <w:numFmt w:val="bullet"/>
      <w:lvlText w:val="•"/>
      <w:lvlJc w:val="left"/>
      <w:pPr>
        <w:ind w:left="3382" w:hanging="360"/>
      </w:pPr>
      <w:rPr>
        <w:rFonts w:hint="default"/>
        <w:lang w:val="lt-LT" w:eastAsia="en-US" w:bidi="ar-SA"/>
      </w:rPr>
    </w:lvl>
    <w:lvl w:ilvl="6" w:tplc="3294AFF8">
      <w:numFmt w:val="bullet"/>
      <w:lvlText w:val="•"/>
      <w:lvlJc w:val="left"/>
      <w:pPr>
        <w:ind w:left="3894" w:hanging="360"/>
      </w:pPr>
      <w:rPr>
        <w:rFonts w:hint="default"/>
        <w:lang w:val="lt-LT" w:eastAsia="en-US" w:bidi="ar-SA"/>
      </w:rPr>
    </w:lvl>
    <w:lvl w:ilvl="7" w:tplc="4CAE459C">
      <w:numFmt w:val="bullet"/>
      <w:lvlText w:val="•"/>
      <w:lvlJc w:val="left"/>
      <w:pPr>
        <w:ind w:left="4406" w:hanging="360"/>
      </w:pPr>
      <w:rPr>
        <w:rFonts w:hint="default"/>
        <w:lang w:val="lt-LT" w:eastAsia="en-US" w:bidi="ar-SA"/>
      </w:rPr>
    </w:lvl>
    <w:lvl w:ilvl="8" w:tplc="D9589B4C">
      <w:numFmt w:val="bullet"/>
      <w:lvlText w:val="•"/>
      <w:lvlJc w:val="left"/>
      <w:pPr>
        <w:ind w:left="4919" w:hanging="360"/>
      </w:pPr>
      <w:rPr>
        <w:rFonts w:hint="default"/>
        <w:lang w:val="lt-LT" w:eastAsia="en-US" w:bidi="ar-SA"/>
      </w:rPr>
    </w:lvl>
  </w:abstractNum>
  <w:num w:numId="1" w16cid:durableId="1667171673">
    <w:abstractNumId w:val="14"/>
  </w:num>
  <w:num w:numId="2" w16cid:durableId="1396466263">
    <w:abstractNumId w:val="1"/>
  </w:num>
  <w:num w:numId="3" w16cid:durableId="130173113">
    <w:abstractNumId w:val="7"/>
  </w:num>
  <w:num w:numId="4" w16cid:durableId="2023235984">
    <w:abstractNumId w:val="9"/>
  </w:num>
  <w:num w:numId="5" w16cid:durableId="260258849">
    <w:abstractNumId w:val="11"/>
  </w:num>
  <w:num w:numId="6" w16cid:durableId="1893687676">
    <w:abstractNumId w:val="16"/>
  </w:num>
  <w:num w:numId="7" w16cid:durableId="112022238">
    <w:abstractNumId w:val="21"/>
  </w:num>
  <w:num w:numId="8" w16cid:durableId="1314875544">
    <w:abstractNumId w:val="22"/>
  </w:num>
  <w:num w:numId="9" w16cid:durableId="931426742">
    <w:abstractNumId w:val="2"/>
  </w:num>
  <w:num w:numId="10" w16cid:durableId="610934160">
    <w:abstractNumId w:val="10"/>
  </w:num>
  <w:num w:numId="11" w16cid:durableId="995378975">
    <w:abstractNumId w:val="8"/>
  </w:num>
  <w:num w:numId="12" w16cid:durableId="1784494476">
    <w:abstractNumId w:val="18"/>
  </w:num>
  <w:num w:numId="13" w16cid:durableId="400950151">
    <w:abstractNumId w:val="0"/>
  </w:num>
  <w:num w:numId="14" w16cid:durableId="1289049774">
    <w:abstractNumId w:val="17"/>
  </w:num>
  <w:num w:numId="15" w16cid:durableId="258566948">
    <w:abstractNumId w:val="3"/>
  </w:num>
  <w:num w:numId="16" w16cid:durableId="1599216782">
    <w:abstractNumId w:val="13"/>
  </w:num>
  <w:num w:numId="17" w16cid:durableId="1895122892">
    <w:abstractNumId w:val="5"/>
  </w:num>
  <w:num w:numId="18" w16cid:durableId="99510727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40197720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8715993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541527204">
    <w:abstractNumId w:val="6"/>
  </w:num>
  <w:num w:numId="22" w16cid:durableId="1097797648">
    <w:abstractNumId w:val="4"/>
  </w:num>
  <w:num w:numId="23" w16cid:durableId="142507375">
    <w:abstractNumId w:val="12"/>
  </w:num>
  <w:num w:numId="24" w16cid:durableId="72476678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284"/>
  <w:hyphenationZone w:val="396"/>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67F3"/>
    <w:rsid w:val="00027D3B"/>
    <w:rsid w:val="000C29ED"/>
    <w:rsid w:val="00115B52"/>
    <w:rsid w:val="00134270"/>
    <w:rsid w:val="001A28F8"/>
    <w:rsid w:val="001B1BB7"/>
    <w:rsid w:val="002016E7"/>
    <w:rsid w:val="0027175E"/>
    <w:rsid w:val="002E5CE3"/>
    <w:rsid w:val="003022D9"/>
    <w:rsid w:val="0032475B"/>
    <w:rsid w:val="00354FCF"/>
    <w:rsid w:val="00360FB3"/>
    <w:rsid w:val="0036421A"/>
    <w:rsid w:val="003D2DDE"/>
    <w:rsid w:val="003E192D"/>
    <w:rsid w:val="003E23A2"/>
    <w:rsid w:val="003F269B"/>
    <w:rsid w:val="003F3163"/>
    <w:rsid w:val="00430555"/>
    <w:rsid w:val="00431096"/>
    <w:rsid w:val="00477054"/>
    <w:rsid w:val="00507A12"/>
    <w:rsid w:val="0051642B"/>
    <w:rsid w:val="005167F3"/>
    <w:rsid w:val="006017D8"/>
    <w:rsid w:val="0061388B"/>
    <w:rsid w:val="0061575E"/>
    <w:rsid w:val="00693885"/>
    <w:rsid w:val="00740DD7"/>
    <w:rsid w:val="007510F9"/>
    <w:rsid w:val="007667DA"/>
    <w:rsid w:val="00770F80"/>
    <w:rsid w:val="007713AA"/>
    <w:rsid w:val="007827BE"/>
    <w:rsid w:val="007C228D"/>
    <w:rsid w:val="007F2BD4"/>
    <w:rsid w:val="008453FE"/>
    <w:rsid w:val="008B5F44"/>
    <w:rsid w:val="00910707"/>
    <w:rsid w:val="00941970"/>
    <w:rsid w:val="009701D7"/>
    <w:rsid w:val="009858CA"/>
    <w:rsid w:val="009E0841"/>
    <w:rsid w:val="009E37AC"/>
    <w:rsid w:val="00A24943"/>
    <w:rsid w:val="00A43354"/>
    <w:rsid w:val="00A811E6"/>
    <w:rsid w:val="00A8609E"/>
    <w:rsid w:val="00A914C7"/>
    <w:rsid w:val="00AE50BE"/>
    <w:rsid w:val="00AF7ADD"/>
    <w:rsid w:val="00B3101F"/>
    <w:rsid w:val="00B4235D"/>
    <w:rsid w:val="00B65DB4"/>
    <w:rsid w:val="00C05B53"/>
    <w:rsid w:val="00C26482"/>
    <w:rsid w:val="00C66813"/>
    <w:rsid w:val="00CB3455"/>
    <w:rsid w:val="00CC1A85"/>
    <w:rsid w:val="00CF1B03"/>
    <w:rsid w:val="00D01843"/>
    <w:rsid w:val="00D16C5E"/>
    <w:rsid w:val="00D62D10"/>
    <w:rsid w:val="00DC1EF3"/>
    <w:rsid w:val="00DE46A8"/>
    <w:rsid w:val="00DF285D"/>
    <w:rsid w:val="00DF504A"/>
    <w:rsid w:val="00E06A29"/>
    <w:rsid w:val="00E657EF"/>
    <w:rsid w:val="00EE5C8B"/>
    <w:rsid w:val="00F1344E"/>
    <w:rsid w:val="00F17488"/>
    <w:rsid w:val="00F63238"/>
    <w:rsid w:val="00F767E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85D614"/>
  <w15:docId w15:val="{F210CB5A-46AB-43B4-9910-863CF87B6F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rFonts w:ascii="Times New Roman" w:eastAsia="Times New Roman" w:hAnsi="Times New Roman" w:cs="Times New Roman"/>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Pagrindinistekstas">
    <w:name w:val="Body Text"/>
    <w:basedOn w:val="prastasis"/>
    <w:uiPriority w:val="1"/>
    <w:qFormat/>
    <w:rPr>
      <w:b/>
      <w:bCs/>
      <w:sz w:val="24"/>
      <w:szCs w:val="24"/>
    </w:rPr>
  </w:style>
  <w:style w:type="paragraph" w:styleId="Sraopastraipa">
    <w:name w:val="List Paragraph"/>
    <w:basedOn w:val="prastasis"/>
    <w:uiPriority w:val="1"/>
    <w:qFormat/>
  </w:style>
  <w:style w:type="paragraph" w:customStyle="1" w:styleId="TableParagraph">
    <w:name w:val="Table Paragraph"/>
    <w:basedOn w:val="prastasis"/>
    <w:qFormat/>
    <w:pPr>
      <w:ind w:left="825"/>
    </w:pPr>
  </w:style>
  <w:style w:type="paragraph" w:styleId="Debesliotekstas">
    <w:name w:val="Balloon Text"/>
    <w:basedOn w:val="prastasis"/>
    <w:link w:val="DebesliotekstasDiagrama"/>
    <w:uiPriority w:val="99"/>
    <w:semiHidden/>
    <w:unhideWhenUsed/>
    <w:rsid w:val="007510F9"/>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510F9"/>
    <w:rPr>
      <w:rFonts w:ascii="Segoe UI" w:eastAsia="Times New Roman" w:hAnsi="Segoe UI" w:cs="Segoe UI"/>
      <w:sz w:val="18"/>
      <w:szCs w:val="18"/>
      <w:lang w:val="lt-LT"/>
    </w:rPr>
  </w:style>
  <w:style w:type="character" w:styleId="Komentaronuoroda">
    <w:name w:val="annotation reference"/>
    <w:basedOn w:val="Numatytasispastraiposriftas"/>
    <w:uiPriority w:val="99"/>
    <w:semiHidden/>
    <w:unhideWhenUsed/>
    <w:rsid w:val="00B3101F"/>
    <w:rPr>
      <w:sz w:val="16"/>
      <w:szCs w:val="16"/>
    </w:rPr>
  </w:style>
  <w:style w:type="paragraph" w:styleId="Komentarotekstas">
    <w:name w:val="annotation text"/>
    <w:basedOn w:val="prastasis"/>
    <w:link w:val="KomentarotekstasDiagrama"/>
    <w:uiPriority w:val="99"/>
    <w:semiHidden/>
    <w:unhideWhenUsed/>
    <w:rsid w:val="00B3101F"/>
    <w:rPr>
      <w:sz w:val="20"/>
      <w:szCs w:val="20"/>
    </w:rPr>
  </w:style>
  <w:style w:type="character" w:customStyle="1" w:styleId="KomentarotekstasDiagrama">
    <w:name w:val="Komentaro tekstas Diagrama"/>
    <w:basedOn w:val="Numatytasispastraiposriftas"/>
    <w:link w:val="Komentarotekstas"/>
    <w:uiPriority w:val="99"/>
    <w:semiHidden/>
    <w:rsid w:val="00B3101F"/>
    <w:rPr>
      <w:rFonts w:ascii="Times New Roman" w:eastAsia="Times New Roman" w:hAnsi="Times New Roman" w:cs="Times New Roman"/>
      <w:sz w:val="20"/>
      <w:szCs w:val="20"/>
      <w:lang w:val="lt-LT"/>
    </w:rPr>
  </w:style>
  <w:style w:type="paragraph" w:styleId="Antrats">
    <w:name w:val="header"/>
    <w:basedOn w:val="prastasis"/>
    <w:link w:val="AntratsDiagrama"/>
    <w:uiPriority w:val="99"/>
    <w:unhideWhenUsed/>
    <w:rsid w:val="00C66813"/>
    <w:pPr>
      <w:tabs>
        <w:tab w:val="center" w:pos="4513"/>
        <w:tab w:val="right" w:pos="9026"/>
      </w:tabs>
    </w:pPr>
  </w:style>
  <w:style w:type="character" w:customStyle="1" w:styleId="AntratsDiagrama">
    <w:name w:val="Antraštės Diagrama"/>
    <w:basedOn w:val="Numatytasispastraiposriftas"/>
    <w:link w:val="Antrats"/>
    <w:uiPriority w:val="99"/>
    <w:rsid w:val="00C66813"/>
    <w:rPr>
      <w:rFonts w:ascii="Times New Roman" w:eastAsia="Times New Roman" w:hAnsi="Times New Roman" w:cs="Times New Roman"/>
      <w:lang w:val="lt-LT"/>
    </w:rPr>
  </w:style>
  <w:style w:type="paragraph" w:styleId="Porat">
    <w:name w:val="footer"/>
    <w:basedOn w:val="prastasis"/>
    <w:link w:val="PoratDiagrama"/>
    <w:uiPriority w:val="99"/>
    <w:unhideWhenUsed/>
    <w:rsid w:val="00C66813"/>
    <w:pPr>
      <w:tabs>
        <w:tab w:val="center" w:pos="4513"/>
        <w:tab w:val="right" w:pos="9026"/>
      </w:tabs>
    </w:pPr>
  </w:style>
  <w:style w:type="character" w:customStyle="1" w:styleId="PoratDiagrama">
    <w:name w:val="Poraštė Diagrama"/>
    <w:basedOn w:val="Numatytasispastraiposriftas"/>
    <w:link w:val="Porat"/>
    <w:uiPriority w:val="99"/>
    <w:rsid w:val="00C66813"/>
    <w:rPr>
      <w:rFonts w:ascii="Times New Roman" w:eastAsia="Times New Roman" w:hAnsi="Times New Roman" w:cs="Times New Roman"/>
      <w:lang w:val="lt-LT"/>
    </w:rPr>
  </w:style>
  <w:style w:type="paragraph" w:customStyle="1" w:styleId="Standard">
    <w:name w:val="Standard"/>
    <w:rsid w:val="00A8609E"/>
    <w:pPr>
      <w:suppressAutoHyphens/>
      <w:autoSpaceDE/>
    </w:pPr>
    <w:rPr>
      <w:rFonts w:ascii="Times New Roman" w:eastAsia="Times New Roman" w:hAnsi="Times New Roman" w:cs="Times New Roman"/>
      <w:kern w:val="3"/>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807439">
      <w:bodyDiv w:val="1"/>
      <w:marLeft w:val="0"/>
      <w:marRight w:val="0"/>
      <w:marTop w:val="0"/>
      <w:marBottom w:val="0"/>
      <w:divBdr>
        <w:top w:val="none" w:sz="0" w:space="0" w:color="auto"/>
        <w:left w:val="none" w:sz="0" w:space="0" w:color="auto"/>
        <w:bottom w:val="none" w:sz="0" w:space="0" w:color="auto"/>
        <w:right w:val="none" w:sz="0" w:space="0" w:color="auto"/>
      </w:divBdr>
    </w:div>
    <w:div w:id="188881365">
      <w:bodyDiv w:val="1"/>
      <w:marLeft w:val="0"/>
      <w:marRight w:val="0"/>
      <w:marTop w:val="0"/>
      <w:marBottom w:val="0"/>
      <w:divBdr>
        <w:top w:val="none" w:sz="0" w:space="0" w:color="auto"/>
        <w:left w:val="none" w:sz="0" w:space="0" w:color="auto"/>
        <w:bottom w:val="none" w:sz="0" w:space="0" w:color="auto"/>
        <w:right w:val="none" w:sz="0" w:space="0" w:color="auto"/>
      </w:divBdr>
    </w:div>
    <w:div w:id="374082058">
      <w:bodyDiv w:val="1"/>
      <w:marLeft w:val="0"/>
      <w:marRight w:val="0"/>
      <w:marTop w:val="0"/>
      <w:marBottom w:val="0"/>
      <w:divBdr>
        <w:top w:val="none" w:sz="0" w:space="0" w:color="auto"/>
        <w:left w:val="none" w:sz="0" w:space="0" w:color="auto"/>
        <w:bottom w:val="none" w:sz="0" w:space="0" w:color="auto"/>
        <w:right w:val="none" w:sz="0" w:space="0" w:color="auto"/>
      </w:divBdr>
    </w:div>
    <w:div w:id="1130244251">
      <w:bodyDiv w:val="1"/>
      <w:marLeft w:val="0"/>
      <w:marRight w:val="0"/>
      <w:marTop w:val="0"/>
      <w:marBottom w:val="0"/>
      <w:divBdr>
        <w:top w:val="none" w:sz="0" w:space="0" w:color="auto"/>
        <w:left w:val="none" w:sz="0" w:space="0" w:color="auto"/>
        <w:bottom w:val="none" w:sz="0" w:space="0" w:color="auto"/>
        <w:right w:val="none" w:sz="0" w:space="0" w:color="auto"/>
      </w:divBdr>
    </w:div>
    <w:div w:id="12134656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058B3F-A16E-4A65-A9BF-9CF8714FFE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4</Pages>
  <Words>4433</Words>
  <Characters>2528</Characters>
  <Application>Microsoft Office Word</Application>
  <DocSecurity>0</DocSecurity>
  <Lines>21</Lines>
  <Paragraphs>13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Rasa Politikienė</dc:creator>
  <cp:lastModifiedBy>Akvilė Žvinienė</cp:lastModifiedBy>
  <cp:revision>4</cp:revision>
  <dcterms:created xsi:type="dcterms:W3CDTF">2024-08-23T11:41:00Z</dcterms:created>
  <dcterms:modified xsi:type="dcterms:W3CDTF">2024-09-03T16:31:00Z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2015-12-07T00:00:00Z</vt:filetime>
  </property>
  <property fmtid="{D5CDD505-2E9C-101B-9397-08002B2CF9AE}" pid="3" name="Creator">
    <vt:lpwstr>Microsoft® Word 2013</vt:lpwstr>
  </property>
  <property fmtid="{D5CDD505-2E9C-101B-9397-08002B2CF9AE}" pid="4" name="LastSaved">
    <vt:filetime>2020-04-20T00:00:00Z</vt:filetime>
  </property>
  <property fmtid="{D5CDD505-2E9C-101B-9397-08002B2CF9AE}" pid="5" name="MSIP_Label_43f08ec5-d6d9-4227-8387-ccbfcb3632c4_Enabled">
    <vt:lpwstr>true</vt:lpwstr>
  </property>
  <property fmtid="{D5CDD505-2E9C-101B-9397-08002B2CF9AE}" pid="6" name="MSIP_Label_43f08ec5-d6d9-4227-8387-ccbfcb3632c4_SetDate">
    <vt:lpwstr>2024-07-26T12:01:16Z</vt:lpwstr>
  </property>
  <property fmtid="{D5CDD505-2E9C-101B-9397-08002B2CF9AE}" pid="7" name="MSIP_Label_43f08ec5-d6d9-4227-8387-ccbfcb3632c4_Method">
    <vt:lpwstr>Standard</vt:lpwstr>
  </property>
  <property fmtid="{D5CDD505-2E9C-101B-9397-08002B2CF9AE}" pid="8" name="MSIP_Label_43f08ec5-d6d9-4227-8387-ccbfcb3632c4_Name">
    <vt:lpwstr>Sweco Restricted</vt:lpwstr>
  </property>
  <property fmtid="{D5CDD505-2E9C-101B-9397-08002B2CF9AE}" pid="9" name="MSIP_Label_43f08ec5-d6d9-4227-8387-ccbfcb3632c4_SiteId">
    <vt:lpwstr>b7872ef0-9a00-4c18-8a4a-c7d25c778a9e</vt:lpwstr>
  </property>
  <property fmtid="{D5CDD505-2E9C-101B-9397-08002B2CF9AE}" pid="10" name="MSIP_Label_43f08ec5-d6d9-4227-8387-ccbfcb3632c4_ActionId">
    <vt:lpwstr>88d95dc9-20ca-4f60-9ba4-cb348ba0763e</vt:lpwstr>
  </property>
  <property fmtid="{D5CDD505-2E9C-101B-9397-08002B2CF9AE}" pid="11" name="MSIP_Label_43f08ec5-d6d9-4227-8387-ccbfcb3632c4_ContentBits">
    <vt:lpwstr>0</vt:lpwstr>
  </property>
</Properties>
</file>