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31F91B40" w14:textId="59623652" w:rsidR="00E70E57" w:rsidRDefault="00187841" w:rsidP="00B83942">
      <w:pPr>
        <w:spacing w:after="120"/>
        <w:jc w:val="both"/>
      </w:pPr>
      <w:r w:rsidRPr="006B2BD7">
        <w:rPr>
          <w:b/>
        </w:rPr>
        <w:t>1. Planavimo dokumento pavadinimas:</w:t>
      </w:r>
      <w:r w:rsidRPr="006B2BD7">
        <w:t xml:space="preserve"> </w:t>
      </w:r>
      <w:r w:rsidR="00872521">
        <w:t xml:space="preserve">Sklypo </w:t>
      </w:r>
      <w:r w:rsidR="00B03CF9">
        <w:t>Juodajame kelyje</w:t>
      </w:r>
      <w:r w:rsidR="004D0E8C" w:rsidRPr="004D0E8C">
        <w:t xml:space="preserve"> </w:t>
      </w:r>
      <w:r w:rsidR="00B03CF9">
        <w:t xml:space="preserve">nedidelių veiklos mastų </w:t>
      </w:r>
      <w:r w:rsidR="004D0E8C" w:rsidRPr="004D0E8C">
        <w:t>detaliojo plano sprendini</w:t>
      </w:r>
      <w:r w:rsidR="004D0E8C">
        <w:t>ų koregavimas</w:t>
      </w:r>
      <w:r w:rsidR="004D0E8C" w:rsidRPr="004D0E8C">
        <w:t xml:space="preserve"> sklype </w:t>
      </w:r>
      <w:r w:rsidR="00B03CF9">
        <w:t xml:space="preserve">Ašmenėlės g. 1 </w:t>
      </w:r>
      <w:r w:rsidR="004D0E8C" w:rsidRPr="004D0E8C">
        <w:t xml:space="preserve">(kadastro Nr. </w:t>
      </w:r>
      <w:r w:rsidR="00381AB9" w:rsidRPr="00381AB9">
        <w:t>0101/0075:2265</w:t>
      </w:r>
      <w:r w:rsidR="004D0E8C" w:rsidRPr="004D0E8C">
        <w:t>)</w:t>
      </w:r>
      <w:r w:rsidR="004D0E8C">
        <w:t>.</w:t>
      </w:r>
    </w:p>
    <w:p w14:paraId="21776B55" w14:textId="4044F14B" w:rsidR="00E70E57" w:rsidRDefault="00187841" w:rsidP="00B83942">
      <w:pPr>
        <w:spacing w:after="120"/>
        <w:jc w:val="both"/>
        <w:rPr>
          <w:bCs/>
        </w:rPr>
      </w:pPr>
      <w:r w:rsidRPr="007B1EBE">
        <w:rPr>
          <w:b/>
        </w:rPr>
        <w:t xml:space="preserve">2. Planuojamos teritorijos (sklypų) adresas: </w:t>
      </w:r>
      <w:r w:rsidR="00381AB9" w:rsidRPr="00381AB9">
        <w:rPr>
          <w:bCs/>
        </w:rPr>
        <w:t>Ašmenėlės g. 1 (kadastro Nr. 0101/0075:2265)</w:t>
      </w:r>
      <w:r w:rsidR="00381AB9">
        <w:rPr>
          <w:bCs/>
        </w:rPr>
        <w:t xml:space="preserve"> ir įsiterpęs valstybinės žemės plotas.</w:t>
      </w:r>
    </w:p>
    <w:p w14:paraId="452A08E5" w14:textId="3ACD8787" w:rsidR="00187841" w:rsidRPr="007B1EBE" w:rsidRDefault="00187841" w:rsidP="00B83942">
      <w:pPr>
        <w:spacing w:after="120"/>
        <w:jc w:val="both"/>
        <w:rPr>
          <w:bCs/>
        </w:rPr>
      </w:pPr>
      <w:r w:rsidRPr="007B1EBE">
        <w:rPr>
          <w:b/>
        </w:rPr>
        <w:t xml:space="preserve">3. Planuojamos teritorijos plotas: </w:t>
      </w:r>
      <w:r w:rsidR="0055400E">
        <w:rPr>
          <w:bCs/>
        </w:rPr>
        <w:t xml:space="preserve">apie </w:t>
      </w:r>
      <w:r w:rsidR="00B4628D">
        <w:rPr>
          <w:bCs/>
        </w:rPr>
        <w:t>0,088 ha</w:t>
      </w:r>
      <w:r w:rsidR="00C45A84">
        <w:rPr>
          <w:bCs/>
        </w:rPr>
        <w:t>.</w:t>
      </w:r>
    </w:p>
    <w:p w14:paraId="61BADFE9" w14:textId="650B40D2" w:rsidR="002D6AC7" w:rsidRDefault="000E2EC3" w:rsidP="00B83942">
      <w:pPr>
        <w:spacing w:after="120"/>
        <w:jc w:val="both"/>
        <w:rPr>
          <w:bCs/>
        </w:rPr>
      </w:pPr>
      <w:r>
        <w:rPr>
          <w:b/>
        </w:rPr>
        <w:t>4</w:t>
      </w:r>
      <w:r w:rsidR="00187841" w:rsidRPr="006B2BD7">
        <w:rPr>
          <w:b/>
        </w:rPr>
        <w:t xml:space="preserve">. Nagrinėjama (numatomų sprendinių įtaką patirianti)  teritorija: </w:t>
      </w:r>
      <w:r w:rsidR="00912E03">
        <w:rPr>
          <w:bCs/>
        </w:rPr>
        <w:t>t</w:t>
      </w:r>
      <w:r w:rsidR="00CC12A2" w:rsidRPr="00CC12A2">
        <w:rPr>
          <w:bCs/>
        </w:rPr>
        <w:t xml:space="preserve">eritorija apribota </w:t>
      </w:r>
      <w:r w:rsidR="002D6AC7" w:rsidRPr="002D6AC7">
        <w:rPr>
          <w:bCs/>
        </w:rPr>
        <w:t>Ašmenėlės</w:t>
      </w:r>
      <w:r w:rsidR="002D6AC7">
        <w:rPr>
          <w:bCs/>
        </w:rPr>
        <w:t xml:space="preserve">, </w:t>
      </w:r>
      <w:r w:rsidR="002D6AC7" w:rsidRPr="002D6AC7">
        <w:rPr>
          <w:bCs/>
        </w:rPr>
        <w:t>Gurių sodų 14-</w:t>
      </w:r>
      <w:r w:rsidR="00793E84">
        <w:rPr>
          <w:bCs/>
        </w:rPr>
        <w:t xml:space="preserve">ąja, </w:t>
      </w:r>
      <w:r w:rsidR="002D6AC7" w:rsidRPr="002D6AC7">
        <w:rPr>
          <w:bCs/>
        </w:rPr>
        <w:t>Gurių sodų 16-</w:t>
      </w:r>
      <w:r w:rsidR="00793E84">
        <w:rPr>
          <w:bCs/>
        </w:rPr>
        <w:t>ąją gatvėmis ir Juoduoju keliu.</w:t>
      </w:r>
    </w:p>
    <w:p w14:paraId="4872777A" w14:textId="60EF91D7" w:rsidR="00187841" w:rsidRDefault="000E2EC3" w:rsidP="00B83942">
      <w:pPr>
        <w:spacing w:after="120"/>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259E5A40" w:rsidR="00EE4783" w:rsidRPr="006B2BD7" w:rsidRDefault="0017310E" w:rsidP="00B83942">
      <w:pPr>
        <w:spacing w:after="120"/>
        <w:jc w:val="both"/>
      </w:pPr>
      <w:r w:rsidRPr="000C090F">
        <w:rPr>
          <w:b/>
          <w:bCs/>
        </w:rPr>
        <w:t>6. Planavimo iniciatorius:</w:t>
      </w:r>
      <w:r>
        <w:t xml:space="preserve"> </w:t>
      </w:r>
      <w:r w:rsidR="003D2059">
        <w:t>fizinis asmuo.</w:t>
      </w:r>
    </w:p>
    <w:p w14:paraId="4070C7D8" w14:textId="6705AF4E" w:rsidR="00187841" w:rsidRDefault="000C090F" w:rsidP="00B83942">
      <w:pPr>
        <w:spacing w:after="120"/>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5DFFB955" w:rsidR="00187841" w:rsidRPr="00D46FE1" w:rsidRDefault="000C090F" w:rsidP="00B83942">
      <w:pPr>
        <w:spacing w:after="120"/>
        <w:jc w:val="both"/>
        <w:rPr>
          <w:bCs/>
          <w:color w:val="00B050"/>
        </w:rPr>
      </w:pPr>
      <w:r>
        <w:rPr>
          <w:b/>
        </w:rPr>
        <w:t>8</w:t>
      </w:r>
      <w:r w:rsidR="00187841" w:rsidRPr="006B2BD7">
        <w:rPr>
          <w:b/>
        </w:rPr>
        <w:t xml:space="preserve">. Planavimo pagrindas: </w:t>
      </w:r>
      <w:r w:rsidR="003D2059">
        <w:rPr>
          <w:bCs/>
        </w:rPr>
        <w:t>fizinio</w:t>
      </w:r>
      <w:r w:rsidR="008B1BA7">
        <w:rPr>
          <w:bCs/>
        </w:rPr>
        <w:t xml:space="preserve"> asmens</w:t>
      </w:r>
      <w:r w:rsidR="003E5F9F">
        <w:rPr>
          <w:bCs/>
        </w:rPr>
        <w:t xml:space="preserve"> 2022-</w:t>
      </w:r>
      <w:r w:rsidR="003D2059">
        <w:rPr>
          <w:bCs/>
        </w:rPr>
        <w:t>06-30</w:t>
      </w:r>
      <w:r w:rsidR="003E5F9F">
        <w:rPr>
          <w:bCs/>
        </w:rPr>
        <w:t xml:space="preserve"> prašymas.</w:t>
      </w:r>
    </w:p>
    <w:p w14:paraId="379AE5D0" w14:textId="21F40CFC" w:rsidR="00200659" w:rsidRPr="000A12A2" w:rsidRDefault="000C090F" w:rsidP="00B83942">
      <w:pPr>
        <w:pStyle w:val="Pagrindiniotekstotrauka"/>
        <w:ind w:firstLine="0"/>
        <w:rPr>
          <w:bCs/>
        </w:rPr>
      </w:pPr>
      <w:r>
        <w:rPr>
          <w:b/>
        </w:rPr>
        <w:t>9</w:t>
      </w:r>
      <w:r w:rsidR="00187841" w:rsidRPr="006B2BD7">
        <w:rPr>
          <w:b/>
        </w:rPr>
        <w:t xml:space="preserve">. Planavimo tikslai ir detaliojo plano uždaviniai: </w:t>
      </w:r>
      <w:r w:rsidR="00445D5C" w:rsidRPr="00445D5C">
        <w:rPr>
          <w:bCs/>
        </w:rPr>
        <w:t>nekeičiant sklypo naudojimo būdo pakeisti žemės sklypo ribas prijungiant įsiterpusį laisvos valstybinės žemės plotą iki gatvės raudonųjų linijų, pakoreguoti teritorijos naudojimo reglamentus vadovaujantis Vilniaus miesto savivaldybės teritorijos bendrojo plano sprendiniais (pagal pridedamą miesto plano ištrauką).</w:t>
      </w:r>
    </w:p>
    <w:p w14:paraId="282F8FA5" w14:textId="0D2C38DA" w:rsidR="00603C6D" w:rsidRPr="000A12A2" w:rsidRDefault="0032180F" w:rsidP="00B83942">
      <w:pPr>
        <w:pStyle w:val="Pagrindiniotekstotrauka"/>
        <w:ind w:firstLine="0"/>
        <w:rPr>
          <w:b/>
          <w:bCs/>
        </w:rPr>
      </w:pPr>
      <w:r w:rsidRPr="00611155">
        <w:rPr>
          <w:b/>
          <w:bCs/>
        </w:rPr>
        <w:t>10. Keičiami galiojančiame detaliajame plane nustatyti reglamentai (išskyrus Kompleksinio teritorijų planavimo dokumentų rengimo taisyklių 315.1 ir 315.2 papunkčiuose nurodytus atvejus</w:t>
      </w:r>
      <w:r w:rsidRPr="001007CD">
        <w:rPr>
          <w:b/>
          <w:bCs/>
        </w:rPr>
        <w:t xml:space="preserve">): </w:t>
      </w:r>
      <w:r w:rsidR="00D20C23" w:rsidRPr="001007CD">
        <w:t>Galiojantys sprendiniai nustato</w:t>
      </w:r>
      <w:r w:rsidR="00701FA5" w:rsidRPr="001007CD">
        <w:t xml:space="preserve"> </w:t>
      </w:r>
      <w:r w:rsidR="002F7A36" w:rsidRPr="001007CD">
        <w:t xml:space="preserve">užstatymo </w:t>
      </w:r>
      <w:r w:rsidR="00B47519" w:rsidRPr="001007CD">
        <w:t>procentą</w:t>
      </w:r>
      <w:r w:rsidR="00701FA5" w:rsidRPr="001007CD">
        <w:t xml:space="preserve"> </w:t>
      </w:r>
      <w:r w:rsidR="004710AC" w:rsidRPr="001007CD">
        <w:t>–</w:t>
      </w:r>
      <w:r w:rsidR="00451970" w:rsidRPr="001007CD">
        <w:t xml:space="preserve"> </w:t>
      </w:r>
      <w:r w:rsidR="00BF73CD" w:rsidRPr="001007CD">
        <w:t>35</w:t>
      </w:r>
      <w:r w:rsidR="00B83DBC" w:rsidRPr="001007CD">
        <w:t xml:space="preserve"> proc.</w:t>
      </w:r>
      <w:r w:rsidR="00701FA5" w:rsidRPr="001007CD">
        <w:t xml:space="preserve">, </w:t>
      </w:r>
      <w:proofErr w:type="spellStart"/>
      <w:r w:rsidR="00B47519" w:rsidRPr="001007CD">
        <w:t>max</w:t>
      </w:r>
      <w:proofErr w:type="spellEnd"/>
      <w:r w:rsidR="00B47519" w:rsidRPr="001007CD">
        <w:t xml:space="preserve"> </w:t>
      </w:r>
      <w:r w:rsidR="002F7A36" w:rsidRPr="001007CD">
        <w:t xml:space="preserve">užstatymo </w:t>
      </w:r>
      <w:r w:rsidR="00B47519" w:rsidRPr="001007CD">
        <w:t>plotą</w:t>
      </w:r>
      <w:r w:rsidR="002F7A36" w:rsidRPr="001007CD">
        <w:t xml:space="preserve"> </w:t>
      </w:r>
      <w:r w:rsidR="004710AC" w:rsidRPr="001007CD">
        <w:t xml:space="preserve">– </w:t>
      </w:r>
      <w:r w:rsidR="00B47519" w:rsidRPr="001007CD">
        <w:t>210 kv. m</w:t>
      </w:r>
      <w:r w:rsidR="002563A9" w:rsidRPr="001007CD">
        <w:t xml:space="preserve">, </w:t>
      </w:r>
      <w:r w:rsidR="00B47519" w:rsidRPr="001007CD">
        <w:t xml:space="preserve">statinių aukštį – </w:t>
      </w:r>
      <w:r w:rsidR="001007CD" w:rsidRPr="001007CD">
        <w:t>du</w:t>
      </w:r>
      <w:r w:rsidR="00B47519" w:rsidRPr="001007CD">
        <w:t xml:space="preserve"> aukštai </w:t>
      </w:r>
      <w:r w:rsidR="00451970" w:rsidRPr="001007CD">
        <w:t xml:space="preserve">su </w:t>
      </w:r>
      <w:r w:rsidR="00B47519" w:rsidRPr="001007CD">
        <w:t>mansarda</w:t>
      </w:r>
      <w:r w:rsidR="00451970" w:rsidRPr="001007CD">
        <w:t xml:space="preserve">, </w:t>
      </w:r>
      <w:proofErr w:type="spellStart"/>
      <w:r w:rsidR="00451970" w:rsidRPr="001007CD">
        <w:t>max</w:t>
      </w:r>
      <w:proofErr w:type="spellEnd"/>
      <w:r w:rsidR="00451970" w:rsidRPr="001007CD">
        <w:t xml:space="preserve"> aukštis 12 m.</w:t>
      </w:r>
    </w:p>
    <w:p w14:paraId="297B5543" w14:textId="1F6DCAAA" w:rsidR="001D4A9C" w:rsidRDefault="00654272" w:rsidP="00B83942">
      <w:pPr>
        <w:pStyle w:val="Default"/>
        <w:spacing w:after="120"/>
        <w:jc w:val="both"/>
        <w:rPr>
          <w:bCs/>
          <w:color w:val="auto"/>
        </w:rPr>
      </w:pPr>
      <w:r>
        <w:rPr>
          <w:b/>
        </w:rPr>
        <w:t>11</w:t>
      </w:r>
      <w:r w:rsidR="00187841" w:rsidRPr="006B2BD7">
        <w:rPr>
          <w:b/>
        </w:rPr>
        <w:t>. Papildomi planavimo uždaviniai:</w:t>
      </w:r>
      <w:r w:rsidR="000A12A2">
        <w:rPr>
          <w:b/>
        </w:rPr>
        <w:t xml:space="preserve"> </w:t>
      </w:r>
      <w:r w:rsidR="000A12A2" w:rsidRPr="000A12A2">
        <w:rPr>
          <w:bCs/>
        </w:rPr>
        <w:t>nenustatomi.</w:t>
      </w:r>
    </w:p>
    <w:p w14:paraId="446F95F3" w14:textId="06D2E21E" w:rsidR="00187841" w:rsidRPr="00FE6D0C" w:rsidRDefault="00654272" w:rsidP="00B83942">
      <w:pPr>
        <w:pStyle w:val="Default"/>
        <w:spacing w:after="120"/>
        <w:jc w:val="both"/>
        <w:rPr>
          <w:bCs/>
        </w:rPr>
      </w:pPr>
      <w:r>
        <w:rPr>
          <w:b/>
        </w:rPr>
        <w:t>12</w:t>
      </w:r>
      <w:r w:rsidR="00187841" w:rsidRPr="006B2BD7">
        <w:rPr>
          <w:b/>
        </w:rPr>
        <w:t xml:space="preserve">. Papildomi </w:t>
      </w:r>
      <w:r w:rsidR="00187841" w:rsidRPr="0082402A">
        <w:rPr>
          <w:b/>
          <w:color w:val="auto"/>
        </w:rPr>
        <w:t xml:space="preserve">reglamentai: </w:t>
      </w:r>
      <w:r w:rsidR="0071471A" w:rsidRPr="000A12A2">
        <w:rPr>
          <w:bCs/>
          <w:color w:val="auto"/>
        </w:rPr>
        <w:t>teritorijos tūrinės ir erdvinės kompozicijos reikalavimai</w:t>
      </w:r>
      <w:r w:rsidR="000A12A2" w:rsidRPr="000A12A2">
        <w:rPr>
          <w:bCs/>
          <w:color w:val="auto"/>
        </w:rPr>
        <w:t>.</w:t>
      </w:r>
    </w:p>
    <w:p w14:paraId="07D8675E" w14:textId="337BC02F" w:rsidR="00187841" w:rsidRPr="006B2BD7" w:rsidRDefault="00187841" w:rsidP="00B83942">
      <w:pPr>
        <w:spacing w:after="120"/>
        <w:jc w:val="both"/>
      </w:pPr>
      <w:r w:rsidRPr="006B2BD7">
        <w:rPr>
          <w:b/>
        </w:rPr>
        <w:t>1</w:t>
      </w:r>
      <w:r w:rsidR="00654272">
        <w:rPr>
          <w:b/>
        </w:rPr>
        <w:t>3</w:t>
      </w:r>
      <w:r w:rsidRPr="006B2BD7">
        <w:rPr>
          <w:b/>
        </w:rPr>
        <w:t>. Tyrimai ir galimybių studijos:</w:t>
      </w:r>
      <w:r w:rsidRPr="006B2BD7">
        <w:t xml:space="preserve"> </w:t>
      </w:r>
      <w:r w:rsidR="00126BDA">
        <w:t>nereikalingi.</w:t>
      </w:r>
    </w:p>
    <w:p w14:paraId="14023DB2" w14:textId="7359D225" w:rsidR="00187841" w:rsidRPr="006B2BD7" w:rsidRDefault="00187841" w:rsidP="00B83942">
      <w:pPr>
        <w:spacing w:after="120"/>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B83942">
      <w:pPr>
        <w:spacing w:after="120"/>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B83942">
      <w:pPr>
        <w:spacing w:after="120"/>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B83942">
      <w:pPr>
        <w:spacing w:after="120"/>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B83942">
      <w:pPr>
        <w:spacing w:after="120"/>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B83942">
      <w:pPr>
        <w:spacing w:after="120"/>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B83942">
      <w:pPr>
        <w:spacing w:after="120"/>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B83942">
      <w:pPr>
        <w:spacing w:after="120"/>
        <w:jc w:val="both"/>
        <w:rPr>
          <w:bCs/>
        </w:rPr>
      </w:pPr>
      <w:r>
        <w:rPr>
          <w:b/>
          <w:bCs/>
        </w:rPr>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headerReference w:type="default" r:id="rId7"/>
      <w:pgSz w:w="11907" w:h="16840" w:code="9"/>
      <w:pgMar w:top="899" w:right="747" w:bottom="899"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2308" w14:textId="77777777" w:rsidR="002E2DB8" w:rsidRDefault="002E2DB8" w:rsidP="00D66A6B">
      <w:r>
        <w:separator/>
      </w:r>
    </w:p>
  </w:endnote>
  <w:endnote w:type="continuationSeparator" w:id="0">
    <w:p w14:paraId="5B907077" w14:textId="77777777" w:rsidR="002E2DB8" w:rsidRDefault="002E2DB8" w:rsidP="00D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504D" w14:textId="77777777" w:rsidR="002E2DB8" w:rsidRDefault="002E2DB8" w:rsidP="00D66A6B">
      <w:r>
        <w:separator/>
      </w:r>
    </w:p>
  </w:footnote>
  <w:footnote w:type="continuationSeparator" w:id="0">
    <w:p w14:paraId="13D3947A" w14:textId="77777777" w:rsidR="002E2DB8" w:rsidRDefault="002E2DB8" w:rsidP="00D6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95C1" w14:textId="4CE8DE44" w:rsidR="00D66A6B" w:rsidRPr="00D66A6B" w:rsidRDefault="00D66A6B" w:rsidP="00D66A6B">
    <w:pPr>
      <w:pStyle w:val="Antrats"/>
      <w:jc w:val="right"/>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0493"/>
    <w:rsid w:val="0001509B"/>
    <w:rsid w:val="000154AA"/>
    <w:rsid w:val="00015960"/>
    <w:rsid w:val="0002305B"/>
    <w:rsid w:val="00030FC4"/>
    <w:rsid w:val="0003116B"/>
    <w:rsid w:val="00036284"/>
    <w:rsid w:val="00037F5A"/>
    <w:rsid w:val="00042DCA"/>
    <w:rsid w:val="00044AAD"/>
    <w:rsid w:val="00047B04"/>
    <w:rsid w:val="00063427"/>
    <w:rsid w:val="00064CE6"/>
    <w:rsid w:val="00067AE4"/>
    <w:rsid w:val="00073FD4"/>
    <w:rsid w:val="000806F6"/>
    <w:rsid w:val="00085555"/>
    <w:rsid w:val="00086873"/>
    <w:rsid w:val="000915C5"/>
    <w:rsid w:val="00093FF9"/>
    <w:rsid w:val="000A12A2"/>
    <w:rsid w:val="000B24D6"/>
    <w:rsid w:val="000B636D"/>
    <w:rsid w:val="000C090F"/>
    <w:rsid w:val="000C5464"/>
    <w:rsid w:val="000D2492"/>
    <w:rsid w:val="000D6AB9"/>
    <w:rsid w:val="000E2EC3"/>
    <w:rsid w:val="000E4A22"/>
    <w:rsid w:val="000E6663"/>
    <w:rsid w:val="000F186A"/>
    <w:rsid w:val="000F211D"/>
    <w:rsid w:val="00100037"/>
    <w:rsid w:val="001007CD"/>
    <w:rsid w:val="00100C5F"/>
    <w:rsid w:val="00113D2D"/>
    <w:rsid w:val="00114F84"/>
    <w:rsid w:val="00117B3A"/>
    <w:rsid w:val="00121BBF"/>
    <w:rsid w:val="0012627E"/>
    <w:rsid w:val="00126BDA"/>
    <w:rsid w:val="00130368"/>
    <w:rsid w:val="00132321"/>
    <w:rsid w:val="00132EE4"/>
    <w:rsid w:val="00137475"/>
    <w:rsid w:val="00140443"/>
    <w:rsid w:val="00145D06"/>
    <w:rsid w:val="001511F9"/>
    <w:rsid w:val="00152890"/>
    <w:rsid w:val="00166F92"/>
    <w:rsid w:val="001722AF"/>
    <w:rsid w:val="0017310E"/>
    <w:rsid w:val="0017653C"/>
    <w:rsid w:val="00181770"/>
    <w:rsid w:val="00185123"/>
    <w:rsid w:val="0018784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D4A9C"/>
    <w:rsid w:val="001E2584"/>
    <w:rsid w:val="001F0302"/>
    <w:rsid w:val="001F171B"/>
    <w:rsid w:val="001F2097"/>
    <w:rsid w:val="001F3CF1"/>
    <w:rsid w:val="001F4908"/>
    <w:rsid w:val="001F5448"/>
    <w:rsid w:val="00200659"/>
    <w:rsid w:val="00200809"/>
    <w:rsid w:val="00201913"/>
    <w:rsid w:val="00202BCC"/>
    <w:rsid w:val="00203C28"/>
    <w:rsid w:val="00204692"/>
    <w:rsid w:val="0020654D"/>
    <w:rsid w:val="002068FF"/>
    <w:rsid w:val="00206D10"/>
    <w:rsid w:val="00210DD4"/>
    <w:rsid w:val="0021102C"/>
    <w:rsid w:val="00213042"/>
    <w:rsid w:val="00213C62"/>
    <w:rsid w:val="00216D13"/>
    <w:rsid w:val="00217B0B"/>
    <w:rsid w:val="00224257"/>
    <w:rsid w:val="00225B07"/>
    <w:rsid w:val="0023402F"/>
    <w:rsid w:val="00236006"/>
    <w:rsid w:val="00247381"/>
    <w:rsid w:val="00250948"/>
    <w:rsid w:val="002563A9"/>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261"/>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D6AC7"/>
    <w:rsid w:val="002E248C"/>
    <w:rsid w:val="002E2DB8"/>
    <w:rsid w:val="002E3D10"/>
    <w:rsid w:val="002F2F4C"/>
    <w:rsid w:val="002F2FEC"/>
    <w:rsid w:val="002F49B7"/>
    <w:rsid w:val="002F7A36"/>
    <w:rsid w:val="003007E4"/>
    <w:rsid w:val="00302A92"/>
    <w:rsid w:val="00302C79"/>
    <w:rsid w:val="0030467A"/>
    <w:rsid w:val="00305157"/>
    <w:rsid w:val="00305722"/>
    <w:rsid w:val="0030685B"/>
    <w:rsid w:val="00306D81"/>
    <w:rsid w:val="00315550"/>
    <w:rsid w:val="003159FD"/>
    <w:rsid w:val="0032180F"/>
    <w:rsid w:val="00333F52"/>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1AB9"/>
    <w:rsid w:val="00385833"/>
    <w:rsid w:val="00385A18"/>
    <w:rsid w:val="0038741B"/>
    <w:rsid w:val="00394730"/>
    <w:rsid w:val="003A3231"/>
    <w:rsid w:val="003A3B6A"/>
    <w:rsid w:val="003A6BD2"/>
    <w:rsid w:val="003A7115"/>
    <w:rsid w:val="003B4DEC"/>
    <w:rsid w:val="003C039E"/>
    <w:rsid w:val="003C421C"/>
    <w:rsid w:val="003C4E45"/>
    <w:rsid w:val="003C6F84"/>
    <w:rsid w:val="003D2059"/>
    <w:rsid w:val="003D25AF"/>
    <w:rsid w:val="003D385F"/>
    <w:rsid w:val="003E5F9F"/>
    <w:rsid w:val="003F5197"/>
    <w:rsid w:val="003F66CB"/>
    <w:rsid w:val="004007D7"/>
    <w:rsid w:val="004024B1"/>
    <w:rsid w:val="00405336"/>
    <w:rsid w:val="0040594F"/>
    <w:rsid w:val="00407960"/>
    <w:rsid w:val="004124C0"/>
    <w:rsid w:val="004138C6"/>
    <w:rsid w:val="00415611"/>
    <w:rsid w:val="0041649D"/>
    <w:rsid w:val="00416F2D"/>
    <w:rsid w:val="00420DF9"/>
    <w:rsid w:val="00423E6E"/>
    <w:rsid w:val="00433884"/>
    <w:rsid w:val="004374FA"/>
    <w:rsid w:val="00440018"/>
    <w:rsid w:val="00440176"/>
    <w:rsid w:val="00445D5C"/>
    <w:rsid w:val="00451970"/>
    <w:rsid w:val="00457E2B"/>
    <w:rsid w:val="004620A7"/>
    <w:rsid w:val="00464722"/>
    <w:rsid w:val="00466C1B"/>
    <w:rsid w:val="004710AC"/>
    <w:rsid w:val="004818C9"/>
    <w:rsid w:val="00482060"/>
    <w:rsid w:val="00487776"/>
    <w:rsid w:val="00496481"/>
    <w:rsid w:val="00497F50"/>
    <w:rsid w:val="004A765F"/>
    <w:rsid w:val="004C2484"/>
    <w:rsid w:val="004C35B7"/>
    <w:rsid w:val="004C745B"/>
    <w:rsid w:val="004D0BA9"/>
    <w:rsid w:val="004D0E8C"/>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43326"/>
    <w:rsid w:val="00544574"/>
    <w:rsid w:val="00544B4A"/>
    <w:rsid w:val="00546245"/>
    <w:rsid w:val="0054643E"/>
    <w:rsid w:val="00546784"/>
    <w:rsid w:val="0055400E"/>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155"/>
    <w:rsid w:val="006115E3"/>
    <w:rsid w:val="00611E4A"/>
    <w:rsid w:val="0062503C"/>
    <w:rsid w:val="00632936"/>
    <w:rsid w:val="00635D5F"/>
    <w:rsid w:val="00637A33"/>
    <w:rsid w:val="00642305"/>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5B6C"/>
    <w:rsid w:val="006E6B5A"/>
    <w:rsid w:val="006E7C70"/>
    <w:rsid w:val="006F7918"/>
    <w:rsid w:val="00701FA5"/>
    <w:rsid w:val="0070255E"/>
    <w:rsid w:val="007032C7"/>
    <w:rsid w:val="00703AB6"/>
    <w:rsid w:val="007102DA"/>
    <w:rsid w:val="0071471A"/>
    <w:rsid w:val="007229F9"/>
    <w:rsid w:val="007244EE"/>
    <w:rsid w:val="0072572F"/>
    <w:rsid w:val="00725F8B"/>
    <w:rsid w:val="00730E66"/>
    <w:rsid w:val="00733E08"/>
    <w:rsid w:val="00735201"/>
    <w:rsid w:val="0074082C"/>
    <w:rsid w:val="007452B5"/>
    <w:rsid w:val="007452DF"/>
    <w:rsid w:val="007471CF"/>
    <w:rsid w:val="0075331C"/>
    <w:rsid w:val="00755035"/>
    <w:rsid w:val="0075529C"/>
    <w:rsid w:val="00755ACC"/>
    <w:rsid w:val="00756ADB"/>
    <w:rsid w:val="00761931"/>
    <w:rsid w:val="00766B1C"/>
    <w:rsid w:val="00767289"/>
    <w:rsid w:val="00777542"/>
    <w:rsid w:val="007818DB"/>
    <w:rsid w:val="00782D7B"/>
    <w:rsid w:val="00791E1B"/>
    <w:rsid w:val="007926CA"/>
    <w:rsid w:val="00792CDE"/>
    <w:rsid w:val="00793E84"/>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7F7043"/>
    <w:rsid w:val="00800E07"/>
    <w:rsid w:val="00802B5A"/>
    <w:rsid w:val="0081129A"/>
    <w:rsid w:val="00823A86"/>
    <w:rsid w:val="0082402A"/>
    <w:rsid w:val="0083140E"/>
    <w:rsid w:val="00831DDC"/>
    <w:rsid w:val="008336D6"/>
    <w:rsid w:val="008435F7"/>
    <w:rsid w:val="00845846"/>
    <w:rsid w:val="008507E7"/>
    <w:rsid w:val="00857325"/>
    <w:rsid w:val="00862623"/>
    <w:rsid w:val="008652AA"/>
    <w:rsid w:val="00866750"/>
    <w:rsid w:val="00872521"/>
    <w:rsid w:val="00874EF3"/>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1BA7"/>
    <w:rsid w:val="008B245A"/>
    <w:rsid w:val="008B61FE"/>
    <w:rsid w:val="008C0AD9"/>
    <w:rsid w:val="008C2474"/>
    <w:rsid w:val="008C35C1"/>
    <w:rsid w:val="008D13AA"/>
    <w:rsid w:val="008D26C2"/>
    <w:rsid w:val="008D2B27"/>
    <w:rsid w:val="008D5574"/>
    <w:rsid w:val="008D609C"/>
    <w:rsid w:val="008E246E"/>
    <w:rsid w:val="008E6F27"/>
    <w:rsid w:val="008F41E1"/>
    <w:rsid w:val="008F456E"/>
    <w:rsid w:val="00903036"/>
    <w:rsid w:val="009072FD"/>
    <w:rsid w:val="00912E03"/>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857F2"/>
    <w:rsid w:val="009A40A6"/>
    <w:rsid w:val="009A56F2"/>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536C"/>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E40FC"/>
    <w:rsid w:val="00AF0214"/>
    <w:rsid w:val="00AF51D5"/>
    <w:rsid w:val="00AF566B"/>
    <w:rsid w:val="00AF5C84"/>
    <w:rsid w:val="00B03CF9"/>
    <w:rsid w:val="00B16874"/>
    <w:rsid w:val="00B229D8"/>
    <w:rsid w:val="00B245FD"/>
    <w:rsid w:val="00B25E4D"/>
    <w:rsid w:val="00B27536"/>
    <w:rsid w:val="00B3169C"/>
    <w:rsid w:val="00B413D3"/>
    <w:rsid w:val="00B4375D"/>
    <w:rsid w:val="00B4628D"/>
    <w:rsid w:val="00B47519"/>
    <w:rsid w:val="00B5176D"/>
    <w:rsid w:val="00B520D3"/>
    <w:rsid w:val="00B5350B"/>
    <w:rsid w:val="00B557A8"/>
    <w:rsid w:val="00B61A38"/>
    <w:rsid w:val="00B6307C"/>
    <w:rsid w:val="00B65C35"/>
    <w:rsid w:val="00B72966"/>
    <w:rsid w:val="00B763BB"/>
    <w:rsid w:val="00B8217C"/>
    <w:rsid w:val="00B83942"/>
    <w:rsid w:val="00B83DBC"/>
    <w:rsid w:val="00B83F52"/>
    <w:rsid w:val="00B8639E"/>
    <w:rsid w:val="00B86828"/>
    <w:rsid w:val="00B92497"/>
    <w:rsid w:val="00B949B2"/>
    <w:rsid w:val="00B963EB"/>
    <w:rsid w:val="00BA1EB3"/>
    <w:rsid w:val="00BA268D"/>
    <w:rsid w:val="00BA592B"/>
    <w:rsid w:val="00BA5D49"/>
    <w:rsid w:val="00BA6CB8"/>
    <w:rsid w:val="00BA6DB5"/>
    <w:rsid w:val="00BB2E67"/>
    <w:rsid w:val="00BD7ADE"/>
    <w:rsid w:val="00BE04BE"/>
    <w:rsid w:val="00BE3846"/>
    <w:rsid w:val="00BF73CD"/>
    <w:rsid w:val="00BF7C7E"/>
    <w:rsid w:val="00C160B8"/>
    <w:rsid w:val="00C26433"/>
    <w:rsid w:val="00C32370"/>
    <w:rsid w:val="00C45A84"/>
    <w:rsid w:val="00C4736F"/>
    <w:rsid w:val="00C504E5"/>
    <w:rsid w:val="00C531AA"/>
    <w:rsid w:val="00C5639C"/>
    <w:rsid w:val="00C56A81"/>
    <w:rsid w:val="00C75E68"/>
    <w:rsid w:val="00C829B0"/>
    <w:rsid w:val="00C84E4D"/>
    <w:rsid w:val="00C85B51"/>
    <w:rsid w:val="00C91606"/>
    <w:rsid w:val="00C917B3"/>
    <w:rsid w:val="00C91BDC"/>
    <w:rsid w:val="00C92F23"/>
    <w:rsid w:val="00C97E32"/>
    <w:rsid w:val="00CB049B"/>
    <w:rsid w:val="00CB0D6D"/>
    <w:rsid w:val="00CB1898"/>
    <w:rsid w:val="00CB56B1"/>
    <w:rsid w:val="00CB64F2"/>
    <w:rsid w:val="00CC12A2"/>
    <w:rsid w:val="00CC7E2F"/>
    <w:rsid w:val="00CD15DD"/>
    <w:rsid w:val="00CE0285"/>
    <w:rsid w:val="00CE2E9A"/>
    <w:rsid w:val="00CE5543"/>
    <w:rsid w:val="00CE7643"/>
    <w:rsid w:val="00CF2487"/>
    <w:rsid w:val="00CF4DC2"/>
    <w:rsid w:val="00D018C5"/>
    <w:rsid w:val="00D1717C"/>
    <w:rsid w:val="00D20C23"/>
    <w:rsid w:val="00D21D0E"/>
    <w:rsid w:val="00D253E4"/>
    <w:rsid w:val="00D25588"/>
    <w:rsid w:val="00D26042"/>
    <w:rsid w:val="00D33667"/>
    <w:rsid w:val="00D41951"/>
    <w:rsid w:val="00D446CA"/>
    <w:rsid w:val="00D46FE1"/>
    <w:rsid w:val="00D50945"/>
    <w:rsid w:val="00D51ED3"/>
    <w:rsid w:val="00D54F62"/>
    <w:rsid w:val="00D61B35"/>
    <w:rsid w:val="00D62860"/>
    <w:rsid w:val="00D653D1"/>
    <w:rsid w:val="00D66A6B"/>
    <w:rsid w:val="00D70767"/>
    <w:rsid w:val="00D72555"/>
    <w:rsid w:val="00D76D97"/>
    <w:rsid w:val="00D7774F"/>
    <w:rsid w:val="00D82D15"/>
    <w:rsid w:val="00D84908"/>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E31D8"/>
    <w:rsid w:val="00DE3B82"/>
    <w:rsid w:val="00DE4685"/>
    <w:rsid w:val="00DF1E5F"/>
    <w:rsid w:val="00DF3449"/>
    <w:rsid w:val="00DF5402"/>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0413"/>
    <w:rsid w:val="00E70E57"/>
    <w:rsid w:val="00E721A4"/>
    <w:rsid w:val="00E72B7E"/>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0DB5"/>
    <w:rsid w:val="00F319FA"/>
    <w:rsid w:val="00F46CD2"/>
    <w:rsid w:val="00F47F59"/>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E6D0C"/>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 w:type="paragraph" w:styleId="Antrats">
    <w:name w:val="header"/>
    <w:basedOn w:val="prastasis"/>
    <w:link w:val="AntratsDiagrama"/>
    <w:unhideWhenUsed/>
    <w:rsid w:val="00D66A6B"/>
    <w:pPr>
      <w:tabs>
        <w:tab w:val="center" w:pos="4819"/>
        <w:tab w:val="right" w:pos="9638"/>
      </w:tabs>
    </w:pPr>
  </w:style>
  <w:style w:type="character" w:customStyle="1" w:styleId="AntratsDiagrama">
    <w:name w:val="Antraštės Diagrama"/>
    <w:basedOn w:val="Numatytasispastraiposriftas"/>
    <w:link w:val="Antrats"/>
    <w:rsid w:val="00D66A6B"/>
    <w:rPr>
      <w:sz w:val="24"/>
      <w:szCs w:val="24"/>
      <w:lang w:eastAsia="en-US"/>
    </w:rPr>
  </w:style>
  <w:style w:type="paragraph" w:styleId="Porat">
    <w:name w:val="footer"/>
    <w:basedOn w:val="prastasis"/>
    <w:link w:val="PoratDiagrama"/>
    <w:unhideWhenUsed/>
    <w:rsid w:val="00D66A6B"/>
    <w:pPr>
      <w:tabs>
        <w:tab w:val="center" w:pos="4819"/>
        <w:tab w:val="right" w:pos="9638"/>
      </w:tabs>
    </w:pPr>
  </w:style>
  <w:style w:type="character" w:customStyle="1" w:styleId="PoratDiagrama">
    <w:name w:val="Poraštė Diagrama"/>
    <w:basedOn w:val="Numatytasispastraiposriftas"/>
    <w:link w:val="Porat"/>
    <w:rsid w:val="00D66A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2697</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2022-11-17T10:50:00Z</dcterms:created>
  <dcterms:modified xsi:type="dcterms:W3CDTF">2022-11-17T10:50:00Z</dcterms:modified>
</cp:coreProperties>
</file>