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6A67" w14:textId="0813E07F" w:rsidR="001E4C23" w:rsidRDefault="003A3BDA" w:rsidP="009973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="000252CC">
        <w:rPr>
          <w:rFonts w:ascii="Times New Roman" w:eastAsia="Times New Roman" w:hAnsi="Times New Roman" w:cs="Times New Roman"/>
          <w:i/>
          <w:iCs/>
          <w:sz w:val="24"/>
          <w:szCs w:val="24"/>
        </w:rPr>
        <w:t>rojektas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30945">
        <w:rPr>
          <w:rFonts w:ascii="Times New Roman" w:eastAsia="Times New Roman" w:hAnsi="Times New Roman" w:cs="Times New Roman"/>
          <w:i/>
          <w:iCs/>
          <w:sz w:val="24"/>
          <w:szCs w:val="24"/>
        </w:rPr>
        <w:t>Parodų</w:t>
      </w:r>
    </w:p>
    <w:p w14:paraId="4BAAB6F3" w14:textId="77777777" w:rsidR="000252CC" w:rsidRPr="001E4C23" w:rsidRDefault="000252CC" w:rsidP="009973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3977B1" w14:textId="77777777" w:rsidR="001E4C23" w:rsidRPr="001E4C23" w:rsidRDefault="001E4C23" w:rsidP="00997366">
      <w:pPr>
        <w:tabs>
          <w:tab w:val="left" w:pos="66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830566C" w14:textId="77777777" w:rsidR="00D0789F" w:rsidRDefault="001E4C23" w:rsidP="00997366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VILNIAUS MIESTO SAVIVALDYBĖS </w:t>
      </w:r>
    </w:p>
    <w:p w14:paraId="60EBDD16" w14:textId="405C4A28" w:rsidR="001E4C23" w:rsidRPr="00D0789F" w:rsidRDefault="001E4C23" w:rsidP="00997366">
      <w:pPr>
        <w:keepNext/>
        <w:spacing w:after="0" w:line="240" w:lineRule="auto"/>
        <w:ind w:hanging="567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administracijos</w:t>
      </w:r>
      <w:r w:rsidR="00964AB5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 </w:t>
      </w: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direktori</w:t>
      </w:r>
      <w:r w:rsidR="00F647F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</w:t>
      </w:r>
      <w:r w:rsidRPr="001E4C2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us </w:t>
      </w:r>
      <w:r w:rsidR="00F647F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PAVADUOTOJAS</w:t>
      </w:r>
    </w:p>
    <w:p w14:paraId="538D9053" w14:textId="77777777" w:rsidR="001E4C23" w:rsidRPr="001E4C23" w:rsidRDefault="001E4C23" w:rsidP="00997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6993D" w14:textId="77777777" w:rsidR="001E4C23" w:rsidRPr="005C5D42" w:rsidRDefault="001E4C23" w:rsidP="009973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sz w:val="24"/>
          <w:szCs w:val="24"/>
        </w:rPr>
        <w:t xml:space="preserve">ĮSAKYMAS </w:t>
      </w:r>
    </w:p>
    <w:p w14:paraId="71541C6A" w14:textId="441AC1C9" w:rsidR="00B03A7E" w:rsidRPr="005C5D42" w:rsidRDefault="001E4C23" w:rsidP="00997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Hlk508120057"/>
      <w:bookmarkStart w:id="1" w:name="_Hlk536172627"/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dėl </w:t>
      </w:r>
      <w:r w:rsidR="00FE7354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leidimo keisti </w:t>
      </w:r>
      <w:r w:rsidR="005E6346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SKLYPO </w:t>
      </w:r>
      <w:r w:rsidR="00EB247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PARODŲ G. 1 </w:t>
      </w:r>
      <w:r w:rsidR="00D0789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DETALIOJO PLANO </w:t>
      </w:r>
      <w:bookmarkEnd w:id="0"/>
      <w:r w:rsidR="00B03A7E"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sprendinius </w:t>
      </w:r>
    </w:p>
    <w:p w14:paraId="4191B83D" w14:textId="42D2FD54" w:rsidR="003C3BB9" w:rsidRPr="005C5D42" w:rsidRDefault="00B03A7E" w:rsidP="00997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b/>
          <w:caps/>
          <w:sz w:val="24"/>
          <w:szCs w:val="24"/>
        </w:rPr>
        <w:t>inicijavimo sutarties pagrindu</w:t>
      </w:r>
    </w:p>
    <w:bookmarkEnd w:id="1"/>
    <w:p w14:paraId="0E5B8B89" w14:textId="77777777" w:rsidR="001E4C23" w:rsidRPr="005C5D42" w:rsidRDefault="001E4C23" w:rsidP="00997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04CF5F" w14:textId="1484D029" w:rsidR="001E4C23" w:rsidRPr="005C5D42" w:rsidRDefault="001E4C23" w:rsidP="0099736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9572F" w:rsidRPr="005C5D4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14:paraId="78947016" w14:textId="77777777" w:rsidR="001E4C23" w:rsidRPr="005C5D42" w:rsidRDefault="001E4C23" w:rsidP="00997366">
      <w:pPr>
        <w:keepNext/>
        <w:spacing w:after="0" w:line="240" w:lineRule="auto"/>
        <w:ind w:firstLine="284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19CF081" w14:textId="77777777" w:rsidR="001E4C23" w:rsidRPr="005C5D42" w:rsidRDefault="001E4C23" w:rsidP="0099736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C37016" w14:textId="7A0658BB" w:rsidR="00B35F6D" w:rsidRPr="00F647F8" w:rsidRDefault="001E4C23" w:rsidP="00C04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D4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Vadovaudamasi Lietuvos Respublikos vietos savivaldos įstatymu, Lietuvos Respublikos teritorijų planavimo įstatymu, </w:t>
      </w:r>
      <w:r w:rsidRPr="005C5D42">
        <w:rPr>
          <w:rFonts w:ascii="Times New Roman" w:eastAsia="Times New Roman" w:hAnsi="Times New Roman" w:cs="Times New Roman"/>
          <w:sz w:val="24"/>
          <w:szCs w:val="24"/>
        </w:rPr>
        <w:t xml:space="preserve">Lietuvos Respublikos aplinkos ministro 2014 m. sausio 2 d. įsakymu Nr. D1-8 „Dėl Kompleksinio teritorijų planavimo dokumentų rengimo taisyklių patvirtinimo“ </w:t>
      </w:r>
      <w:r w:rsidR="00174AEC" w:rsidRPr="005C5D42">
        <w:rPr>
          <w:rFonts w:ascii="Times New Roman" w:eastAsia="Times New Roman" w:hAnsi="Times New Roman" w:cs="Times New Roman"/>
          <w:sz w:val="24"/>
          <w:szCs w:val="24"/>
        </w:rPr>
        <w:t>patvirtintomis Kompleksinio teritorijų planavimo dokumentų rengimo taisyklėmis</w:t>
      </w:r>
      <w:r w:rsidR="00F64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7F8" w:rsidRPr="00F647F8">
        <w:rPr>
          <w:rFonts w:ascii="Times New Roman" w:hAnsi="Times New Roman" w:cs="Times New Roman"/>
          <w:sz w:val="24"/>
          <w:szCs w:val="24"/>
        </w:rPr>
        <w:t xml:space="preserve">ir Vilniaus miesto savivaldybės administracijos direktoriaus 2021 m. kovo 19 d. įsakymo Nr. 40-144/21 „Dėl Vilniaus miesto savivaldybės administracijos direktoriaus pavaduotojos </w:t>
      </w:r>
      <w:proofErr w:type="spellStart"/>
      <w:r w:rsidR="00F647F8" w:rsidRPr="00F647F8">
        <w:rPr>
          <w:rFonts w:ascii="Times New Roman" w:hAnsi="Times New Roman" w:cs="Times New Roman"/>
          <w:sz w:val="24"/>
          <w:szCs w:val="24"/>
        </w:rPr>
        <w:t>Danutos</w:t>
      </w:r>
      <w:proofErr w:type="spellEnd"/>
      <w:r w:rsidR="00F647F8" w:rsidRPr="00F64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7F8" w:rsidRPr="00F647F8">
        <w:rPr>
          <w:rFonts w:ascii="Times New Roman" w:hAnsi="Times New Roman" w:cs="Times New Roman"/>
          <w:sz w:val="24"/>
          <w:szCs w:val="24"/>
        </w:rPr>
        <w:t>Narbut</w:t>
      </w:r>
      <w:proofErr w:type="spellEnd"/>
      <w:r w:rsidR="00F647F8" w:rsidRPr="00F647F8">
        <w:rPr>
          <w:rFonts w:ascii="Times New Roman" w:hAnsi="Times New Roman" w:cs="Times New Roman"/>
          <w:sz w:val="24"/>
          <w:szCs w:val="24"/>
        </w:rPr>
        <w:t xml:space="preserve"> įgaliojimų“ 1.1.3 papunkčiu:</w:t>
      </w:r>
    </w:p>
    <w:p w14:paraId="23331473" w14:textId="02EF361B" w:rsidR="0039161C" w:rsidRPr="00997366" w:rsidRDefault="00EA0DF5" w:rsidP="005B3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ED5">
        <w:rPr>
          <w:rFonts w:ascii="Times New Roman" w:eastAsia="Times New Roman" w:hAnsi="Times New Roman" w:cs="Times New Roman"/>
          <w:sz w:val="24"/>
          <w:szCs w:val="24"/>
        </w:rPr>
        <w:t xml:space="preserve">1. L e i d ž i u   </w:t>
      </w:r>
      <w:bookmarkStart w:id="2" w:name="_Hlk75168983"/>
      <w:r w:rsidRPr="007D2ED5">
        <w:rPr>
          <w:rFonts w:ascii="Times New Roman" w:eastAsia="Times New Roman" w:hAnsi="Times New Roman" w:cs="Times New Roman"/>
          <w:sz w:val="24"/>
          <w:szCs w:val="24"/>
        </w:rPr>
        <w:t xml:space="preserve">keisti </w:t>
      </w:r>
      <w:r w:rsidR="00D0789F" w:rsidRPr="007D2ED5">
        <w:rPr>
          <w:rFonts w:ascii="Times New Roman" w:eastAsia="Times New Roman" w:hAnsi="Times New Roman" w:cs="Times New Roman"/>
          <w:sz w:val="24"/>
          <w:szCs w:val="24"/>
        </w:rPr>
        <w:t xml:space="preserve">sklypo </w:t>
      </w:r>
      <w:r w:rsidR="00EB247C" w:rsidRPr="007D2ED5">
        <w:rPr>
          <w:rFonts w:ascii="Times New Roman" w:eastAsia="Times New Roman" w:hAnsi="Times New Roman" w:cs="Times New Roman"/>
          <w:sz w:val="24"/>
          <w:szCs w:val="24"/>
        </w:rPr>
        <w:t xml:space="preserve">Parodų g. 1 </w:t>
      </w:r>
      <w:r w:rsidRPr="007D2ED5">
        <w:rPr>
          <w:rFonts w:ascii="Times New Roman" w:hAnsi="Times New Roman" w:cs="Times New Roman"/>
          <w:sz w:val="24"/>
          <w:szCs w:val="24"/>
        </w:rPr>
        <w:t>detaliojo plano (registro</w:t>
      </w:r>
      <w:r w:rsidR="00EB247C" w:rsidRPr="007D2ED5">
        <w:rPr>
          <w:rFonts w:ascii="Times New Roman" w:hAnsi="Times New Roman" w:cs="Times New Roman"/>
          <w:sz w:val="24"/>
          <w:szCs w:val="24"/>
        </w:rPr>
        <w:t xml:space="preserve"> </w:t>
      </w:r>
      <w:r w:rsidRPr="007D2ED5">
        <w:rPr>
          <w:rFonts w:ascii="Times New Roman" w:hAnsi="Times New Roman" w:cs="Times New Roman"/>
          <w:sz w:val="24"/>
          <w:szCs w:val="24"/>
        </w:rPr>
        <w:t xml:space="preserve">Nr. </w:t>
      </w:r>
      <w:r w:rsidR="00EB247C" w:rsidRPr="007D2ED5">
        <w:rPr>
          <w:rFonts w:ascii="Times New Roman" w:hAnsi="Times New Roman" w:cs="Times New Roman"/>
          <w:sz w:val="24"/>
          <w:szCs w:val="24"/>
        </w:rPr>
        <w:t>T00055454</w:t>
      </w:r>
      <w:r w:rsidRPr="007D2ED5">
        <w:rPr>
          <w:rFonts w:ascii="Times New Roman" w:hAnsi="Times New Roman" w:cs="Times New Roman"/>
          <w:sz w:val="24"/>
          <w:szCs w:val="24"/>
        </w:rPr>
        <w:t xml:space="preserve">), patvirtinto Vilniaus miesto </w:t>
      </w:r>
      <w:r w:rsidR="00D0789F" w:rsidRPr="007D2ED5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B247C" w:rsidRPr="007D2ED5">
        <w:rPr>
          <w:rFonts w:ascii="Times New Roman" w:hAnsi="Times New Roman" w:cs="Times New Roman"/>
          <w:sz w:val="24"/>
          <w:szCs w:val="24"/>
        </w:rPr>
        <w:t>tarybos</w:t>
      </w:r>
      <w:r w:rsidR="00D0789F" w:rsidRPr="007D2ED5">
        <w:rPr>
          <w:rFonts w:ascii="Times New Roman" w:hAnsi="Times New Roman" w:cs="Times New Roman"/>
          <w:sz w:val="24"/>
          <w:szCs w:val="24"/>
        </w:rPr>
        <w:t xml:space="preserve"> 200</w:t>
      </w:r>
      <w:r w:rsidR="00EB247C" w:rsidRPr="007D2ED5">
        <w:rPr>
          <w:rFonts w:ascii="Times New Roman" w:hAnsi="Times New Roman" w:cs="Times New Roman"/>
          <w:sz w:val="24"/>
          <w:szCs w:val="24"/>
        </w:rPr>
        <w:t>8</w:t>
      </w:r>
      <w:r w:rsidR="00D0789F" w:rsidRPr="007D2ED5">
        <w:rPr>
          <w:rFonts w:ascii="Times New Roman" w:hAnsi="Times New Roman" w:cs="Times New Roman"/>
          <w:sz w:val="24"/>
          <w:szCs w:val="24"/>
        </w:rPr>
        <w:t xml:space="preserve"> </w:t>
      </w:r>
      <w:r w:rsidRPr="007D2ED5">
        <w:rPr>
          <w:rFonts w:ascii="Times New Roman" w:hAnsi="Times New Roman" w:cs="Times New Roman"/>
          <w:sz w:val="24"/>
          <w:szCs w:val="24"/>
        </w:rPr>
        <w:t xml:space="preserve">m. </w:t>
      </w:r>
      <w:r w:rsidR="00EB247C" w:rsidRPr="007D2ED5">
        <w:rPr>
          <w:rFonts w:ascii="Times New Roman" w:hAnsi="Times New Roman" w:cs="Times New Roman"/>
          <w:sz w:val="24"/>
          <w:szCs w:val="24"/>
        </w:rPr>
        <w:t>kovo</w:t>
      </w:r>
      <w:r w:rsidRPr="007D2ED5">
        <w:rPr>
          <w:rFonts w:ascii="Times New Roman" w:hAnsi="Times New Roman" w:cs="Times New Roman"/>
          <w:sz w:val="24"/>
          <w:szCs w:val="24"/>
        </w:rPr>
        <w:t xml:space="preserve"> </w:t>
      </w:r>
      <w:r w:rsidR="00EB247C" w:rsidRPr="007D2ED5">
        <w:rPr>
          <w:rFonts w:ascii="Times New Roman" w:hAnsi="Times New Roman" w:cs="Times New Roman"/>
          <w:sz w:val="24"/>
          <w:szCs w:val="24"/>
        </w:rPr>
        <w:t>19</w:t>
      </w:r>
      <w:r w:rsidRPr="007D2ED5">
        <w:rPr>
          <w:rFonts w:ascii="Times New Roman" w:hAnsi="Times New Roman" w:cs="Times New Roman"/>
          <w:sz w:val="24"/>
          <w:szCs w:val="24"/>
        </w:rPr>
        <w:t xml:space="preserve"> d.</w:t>
      </w:r>
      <w:r w:rsidR="00EB247C" w:rsidRPr="007D2ED5">
        <w:rPr>
          <w:rFonts w:ascii="Times New Roman" w:hAnsi="Times New Roman" w:cs="Times New Roman"/>
          <w:sz w:val="24"/>
          <w:szCs w:val="24"/>
        </w:rPr>
        <w:t xml:space="preserve"> sprendimu</w:t>
      </w:r>
      <w:r w:rsidRPr="007D2ED5">
        <w:rPr>
          <w:rFonts w:ascii="Times New Roman" w:hAnsi="Times New Roman" w:cs="Times New Roman"/>
          <w:sz w:val="24"/>
          <w:szCs w:val="24"/>
        </w:rPr>
        <w:t xml:space="preserve"> Nr. </w:t>
      </w:r>
      <w:r w:rsidR="00EB247C" w:rsidRPr="007D2ED5">
        <w:rPr>
          <w:rFonts w:ascii="Times New Roman" w:hAnsi="Times New Roman" w:cs="Times New Roman"/>
          <w:sz w:val="24"/>
          <w:szCs w:val="24"/>
        </w:rPr>
        <w:t>1</w:t>
      </w:r>
      <w:r w:rsidR="00D0789F" w:rsidRPr="007D2ED5">
        <w:rPr>
          <w:rFonts w:ascii="Times New Roman" w:hAnsi="Times New Roman" w:cs="Times New Roman"/>
          <w:sz w:val="24"/>
          <w:szCs w:val="24"/>
        </w:rPr>
        <w:t>-</w:t>
      </w:r>
      <w:r w:rsidR="00EB247C" w:rsidRPr="007D2ED5">
        <w:rPr>
          <w:rFonts w:ascii="Times New Roman" w:hAnsi="Times New Roman" w:cs="Times New Roman"/>
          <w:sz w:val="24"/>
          <w:szCs w:val="24"/>
        </w:rPr>
        <w:t>413</w:t>
      </w:r>
      <w:r w:rsidR="00D0789F" w:rsidRPr="007D2ED5">
        <w:rPr>
          <w:rFonts w:ascii="Times New Roman" w:hAnsi="Times New Roman" w:cs="Times New Roman"/>
          <w:sz w:val="24"/>
          <w:szCs w:val="24"/>
        </w:rPr>
        <w:t xml:space="preserve"> ,,</w:t>
      </w:r>
      <w:r w:rsidRPr="007D2ED5">
        <w:rPr>
          <w:rFonts w:ascii="Times New Roman" w:hAnsi="Times New Roman" w:cs="Times New Roman"/>
          <w:sz w:val="24"/>
          <w:szCs w:val="24"/>
        </w:rPr>
        <w:t xml:space="preserve">Dėl </w:t>
      </w:r>
      <w:r w:rsidR="00D0789F" w:rsidRPr="007D2ED5">
        <w:rPr>
          <w:rFonts w:ascii="Times New Roman" w:hAnsi="Times New Roman" w:cs="Times New Roman"/>
          <w:sz w:val="24"/>
          <w:szCs w:val="24"/>
        </w:rPr>
        <w:t xml:space="preserve">sklypo </w:t>
      </w:r>
      <w:r w:rsidR="00EB247C" w:rsidRPr="007D2ED5">
        <w:rPr>
          <w:rFonts w:ascii="Times New Roman" w:hAnsi="Times New Roman" w:cs="Times New Roman"/>
          <w:sz w:val="24"/>
          <w:szCs w:val="24"/>
        </w:rPr>
        <w:t>Parodų g. 1</w:t>
      </w:r>
      <w:r w:rsidR="00D0789F" w:rsidRPr="007D2ED5">
        <w:rPr>
          <w:rFonts w:ascii="Times New Roman" w:hAnsi="Times New Roman" w:cs="Times New Roman"/>
          <w:sz w:val="24"/>
          <w:szCs w:val="24"/>
        </w:rPr>
        <w:t xml:space="preserve"> detaliojo plano tvirtinimo“</w:t>
      </w:r>
      <w:r w:rsidR="00F372D8">
        <w:rPr>
          <w:rFonts w:ascii="Times New Roman" w:hAnsi="Times New Roman" w:cs="Times New Roman"/>
          <w:sz w:val="24"/>
          <w:szCs w:val="24"/>
        </w:rPr>
        <w:t>,</w:t>
      </w:r>
      <w:r w:rsidR="00EB247C" w:rsidRPr="007D2ED5">
        <w:rPr>
          <w:rFonts w:ascii="Times New Roman" w:hAnsi="Times New Roman" w:cs="Times New Roman"/>
          <w:sz w:val="24"/>
          <w:szCs w:val="24"/>
        </w:rPr>
        <w:t xml:space="preserve"> Lazdynų žemutinės terasos teritorijos detal</w:t>
      </w:r>
      <w:r w:rsidR="00F372D8">
        <w:rPr>
          <w:rFonts w:ascii="Times New Roman" w:hAnsi="Times New Roman" w:cs="Times New Roman"/>
          <w:sz w:val="24"/>
          <w:szCs w:val="24"/>
        </w:rPr>
        <w:t>iojo</w:t>
      </w:r>
      <w:r w:rsidR="00EB247C" w:rsidRPr="007D2ED5">
        <w:rPr>
          <w:rFonts w:ascii="Times New Roman" w:hAnsi="Times New Roman" w:cs="Times New Roman"/>
          <w:sz w:val="24"/>
          <w:szCs w:val="24"/>
        </w:rPr>
        <w:t xml:space="preserve"> plano projekto papildymo sprendinius, patvirtintus Vilniaus miesto valdybos </w:t>
      </w:r>
      <w:r w:rsidR="00EB247C" w:rsidRPr="007D2ED5">
        <w:rPr>
          <w:rFonts w:ascii="Times New Roman" w:hAnsi="Times New Roman" w:cs="Times New Roman"/>
          <w:sz w:val="24"/>
          <w:szCs w:val="24"/>
          <w:lang w:eastAsia="lt-LT"/>
        </w:rPr>
        <w:t xml:space="preserve">1998 m. sausio 29 d. sprendimu Nr. 170V ,,Dėl Lazdynų žemutinės terasos detaliojo plano papildymo tvirtinimo“ (registro Nr. </w:t>
      </w:r>
      <w:r w:rsidR="00EB247C" w:rsidRPr="007D2ED5">
        <w:rPr>
          <w:rFonts w:ascii="Times New Roman" w:hAnsi="Times New Roman" w:cs="Times New Roman"/>
          <w:sz w:val="24"/>
          <w:szCs w:val="24"/>
        </w:rPr>
        <w:t>T00054488</w:t>
      </w:r>
      <w:r w:rsidR="00EB247C" w:rsidRPr="00997366">
        <w:rPr>
          <w:rFonts w:ascii="Times New Roman" w:hAnsi="Times New Roman" w:cs="Times New Roman"/>
          <w:sz w:val="24"/>
          <w:szCs w:val="24"/>
        </w:rPr>
        <w:t>)</w:t>
      </w:r>
      <w:r w:rsidR="00F372D8" w:rsidRPr="00997366">
        <w:rPr>
          <w:rFonts w:ascii="Times New Roman" w:hAnsi="Times New Roman" w:cs="Times New Roman"/>
          <w:sz w:val="24"/>
          <w:szCs w:val="24"/>
        </w:rPr>
        <w:t>,</w:t>
      </w:r>
      <w:r w:rsidR="00EB247C" w:rsidRPr="0099736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97366" w:rsidRPr="00997366">
        <w:rPr>
          <w:rFonts w:ascii="Times New Roman" w:hAnsi="Times New Roman" w:cs="Times New Roman"/>
          <w:sz w:val="24"/>
          <w:szCs w:val="24"/>
        </w:rPr>
        <w:t xml:space="preserve">ir Lazdynų rajono žemutinės terasos detaliojo plano sprendinius, patvirtinus Vilniaus miesto tarybos 1994 m. gruodžio 27 d. sprendimu Nr. 14 „Dėl Lazdynų rajono žemutinės terasos detaliojo plano tvirtinimo“ (registro Nr. T00056335), </w:t>
      </w:r>
      <w:r w:rsidR="00EB247C" w:rsidRPr="007D2ED5">
        <w:rPr>
          <w:rFonts w:ascii="Times New Roman" w:hAnsi="Times New Roman" w:cs="Times New Roman"/>
          <w:sz w:val="24"/>
          <w:szCs w:val="24"/>
          <w:lang w:eastAsia="lt-LT"/>
        </w:rPr>
        <w:t xml:space="preserve">sklype Nr. </w:t>
      </w:r>
      <w:r w:rsidR="007D2ED5" w:rsidRPr="007D2ED5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EB247C" w:rsidRPr="007D2ED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D2ED5" w:rsidRPr="007D2ED5">
        <w:rPr>
          <w:rFonts w:ascii="Times New Roman" w:hAnsi="Times New Roman" w:cs="Times New Roman"/>
          <w:sz w:val="24"/>
          <w:szCs w:val="24"/>
          <w:lang w:eastAsia="lt-LT"/>
        </w:rPr>
        <w:t>Parodų</w:t>
      </w:r>
      <w:r w:rsidR="00EB247C" w:rsidRPr="007D2ED5">
        <w:rPr>
          <w:rFonts w:ascii="Times New Roman" w:hAnsi="Times New Roman" w:cs="Times New Roman"/>
          <w:sz w:val="24"/>
          <w:szCs w:val="24"/>
          <w:lang w:eastAsia="lt-LT"/>
        </w:rPr>
        <w:t xml:space="preserve"> g. </w:t>
      </w:r>
      <w:r w:rsidR="007D2ED5" w:rsidRPr="007D2ED5"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EB247C" w:rsidRPr="007D2ED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B247C" w:rsidRPr="007D2ED5">
        <w:rPr>
          <w:rFonts w:ascii="Times New Roman" w:hAnsi="Times New Roman" w:cs="Times New Roman"/>
          <w:sz w:val="24"/>
          <w:szCs w:val="24"/>
        </w:rPr>
        <w:t>(kadastro Nr.</w:t>
      </w:r>
      <w:r w:rsidR="00997366">
        <w:rPr>
          <w:rFonts w:ascii="Times New Roman" w:hAnsi="Times New Roman" w:cs="Times New Roman"/>
          <w:sz w:val="24"/>
          <w:szCs w:val="24"/>
        </w:rPr>
        <w:t> </w:t>
      </w:r>
      <w:r w:rsidR="00EB247C" w:rsidRPr="007D2ED5">
        <w:rPr>
          <w:rFonts w:ascii="Times New Roman" w:hAnsi="Times New Roman" w:cs="Times New Roman"/>
          <w:sz w:val="24"/>
          <w:szCs w:val="24"/>
        </w:rPr>
        <w:t xml:space="preserve"> </w:t>
      </w:r>
      <w:r w:rsidR="007D2ED5" w:rsidRPr="007D2ED5">
        <w:rPr>
          <w:rFonts w:ascii="Times New Roman" w:hAnsi="Times New Roman" w:cs="Times New Roman"/>
          <w:sz w:val="24"/>
          <w:szCs w:val="24"/>
        </w:rPr>
        <w:t>0101/0051:7</w:t>
      </w:r>
      <w:r w:rsidR="00EB247C" w:rsidRPr="007D2ED5">
        <w:rPr>
          <w:rFonts w:ascii="Times New Roman" w:hAnsi="Times New Roman" w:cs="Times New Roman"/>
          <w:sz w:val="24"/>
          <w:szCs w:val="24"/>
        </w:rPr>
        <w:t>)</w:t>
      </w:r>
      <w:r w:rsidR="00EB247C" w:rsidRPr="007D2ED5" w:rsidDel="003C7C2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EB247C" w:rsidRPr="007D2ED5">
        <w:rPr>
          <w:rFonts w:ascii="Times New Roman" w:hAnsi="Times New Roman" w:cs="Times New Roman"/>
          <w:sz w:val="24"/>
          <w:szCs w:val="24"/>
          <w:lang w:eastAsia="lt-LT"/>
        </w:rPr>
        <w:t>inicijavimo sutarties pagrindu: nekeičiant žemės sklyp</w:t>
      </w:r>
      <w:r w:rsidR="00582F39">
        <w:rPr>
          <w:rFonts w:ascii="Times New Roman" w:hAnsi="Times New Roman" w:cs="Times New Roman"/>
          <w:sz w:val="24"/>
          <w:szCs w:val="24"/>
          <w:lang w:eastAsia="lt-LT"/>
        </w:rPr>
        <w:t>o</w:t>
      </w:r>
      <w:r w:rsidR="00EB247C" w:rsidRPr="007D2ED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582F39">
        <w:rPr>
          <w:rFonts w:ascii="Times New Roman" w:hAnsi="Times New Roman" w:cs="Times New Roman"/>
          <w:sz w:val="24"/>
          <w:szCs w:val="24"/>
          <w:lang w:eastAsia="lt-LT"/>
        </w:rPr>
        <w:t xml:space="preserve">ribų ir ploto, užstatymo reglamentų – užstatymo aukščio, tankio ir intensyvumo, nustatyti vyraujantį žemės sklypo naudojimo būdą – daugiabučių </w:t>
      </w:r>
      <w:r w:rsidR="00C30945">
        <w:rPr>
          <w:rFonts w:ascii="Times New Roman" w:hAnsi="Times New Roman" w:cs="Times New Roman"/>
          <w:sz w:val="24"/>
          <w:szCs w:val="24"/>
          <w:lang w:eastAsia="lt-LT"/>
        </w:rPr>
        <w:t xml:space="preserve">gyvenamųjų pastatų </w:t>
      </w:r>
      <w:r w:rsidR="00582F39">
        <w:rPr>
          <w:rFonts w:ascii="Times New Roman" w:hAnsi="Times New Roman" w:cs="Times New Roman"/>
          <w:sz w:val="24"/>
          <w:szCs w:val="24"/>
          <w:lang w:eastAsia="lt-LT"/>
        </w:rPr>
        <w:t>ir bendrabučių teritorijos, pakoreguo</w:t>
      </w:r>
      <w:r w:rsidR="00F372D8">
        <w:rPr>
          <w:rFonts w:ascii="Times New Roman" w:hAnsi="Times New Roman" w:cs="Times New Roman"/>
          <w:sz w:val="24"/>
          <w:szCs w:val="24"/>
          <w:lang w:eastAsia="lt-LT"/>
        </w:rPr>
        <w:t>ti</w:t>
      </w:r>
      <w:r w:rsidR="00582F39">
        <w:rPr>
          <w:rFonts w:ascii="Times New Roman" w:hAnsi="Times New Roman" w:cs="Times New Roman"/>
          <w:sz w:val="24"/>
          <w:szCs w:val="24"/>
          <w:lang w:eastAsia="lt-LT"/>
        </w:rPr>
        <w:t xml:space="preserve"> užstatymo zoną, ribą ir sklype esančius servitutus </w:t>
      </w:r>
      <w:r w:rsidR="00EB247C" w:rsidRPr="007D2ED5">
        <w:rPr>
          <w:rFonts w:ascii="Times New Roman" w:hAnsi="Times New Roman" w:cs="Times New Roman"/>
          <w:sz w:val="24"/>
          <w:szCs w:val="24"/>
          <w:lang w:eastAsia="lt-LT"/>
        </w:rPr>
        <w:t xml:space="preserve">vadovaujantis Vilniaus miesto savivaldybės teritorijos bendruoju planu (pagal pridedamą miesto plano ištrauką). </w:t>
      </w:r>
      <w:bookmarkEnd w:id="2"/>
    </w:p>
    <w:p w14:paraId="5C7E8976" w14:textId="6EDF6D1C" w:rsidR="001E4C23" w:rsidRPr="007D2ED5" w:rsidRDefault="00191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7D2ED5">
        <w:rPr>
          <w:rFonts w:ascii="Times New Roman" w:hAnsi="Times New Roman" w:cs="Times New Roman"/>
          <w:sz w:val="24"/>
          <w:szCs w:val="24"/>
        </w:rPr>
        <w:t>2. T v i r t i n u  planavimo darbų programą detaliojo planavimo dokumentui rengti (pridedama).</w:t>
      </w:r>
    </w:p>
    <w:p w14:paraId="35C85293" w14:textId="42C54EFE" w:rsidR="00083A2B" w:rsidRPr="00C30945" w:rsidRDefault="00C30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372D8">
        <w:rPr>
          <w:rFonts w:ascii="Times New Roman" w:hAnsi="Times New Roman" w:cs="Times New Roman"/>
          <w:sz w:val="24"/>
          <w:szCs w:val="24"/>
        </w:rPr>
        <w:t>P r i p a ž į s t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F37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netekusiu galios Vilniaus miesto savivaldybės administracijos direktoriaus 2015  m. birželio 8 d. įsakymą Nr. 30-2153 ,,Dėl leidimo koreguoti sklypo Parodų g. 1 detaliojo sprendinius inicijavimo pagrindu“.</w:t>
      </w:r>
    </w:p>
    <w:p w14:paraId="7D6C4B4E" w14:textId="77777777" w:rsidR="001E4C23" w:rsidRPr="00EB247C" w:rsidRDefault="001E4C23" w:rsidP="00582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1EE91" w14:textId="77777777" w:rsidR="001E4C23" w:rsidRPr="001E4C23" w:rsidRDefault="001E4C23" w:rsidP="00582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AE164" w14:textId="5224C6A4" w:rsidR="001E4C23" w:rsidRPr="001E4C23" w:rsidRDefault="001E4C23" w:rsidP="00582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23">
        <w:rPr>
          <w:rFonts w:ascii="Times New Roman" w:eastAsia="Times New Roman" w:hAnsi="Times New Roman" w:cs="Times New Roman"/>
          <w:sz w:val="24"/>
          <w:szCs w:val="24"/>
        </w:rPr>
        <w:t>Administracijos direktor</w:t>
      </w:r>
      <w:r w:rsidR="00F647F8">
        <w:rPr>
          <w:rFonts w:ascii="Times New Roman" w:eastAsia="Times New Roman" w:hAnsi="Times New Roman" w:cs="Times New Roman"/>
          <w:sz w:val="24"/>
          <w:szCs w:val="24"/>
        </w:rPr>
        <w:t>iaus pavaduotoja</w:t>
      </w:r>
    </w:p>
    <w:p w14:paraId="2A957A98" w14:textId="77777777" w:rsidR="001E4C23" w:rsidRPr="001E4C23" w:rsidRDefault="001E4C23" w:rsidP="0058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CD4B6" w14:textId="77777777" w:rsidR="001E4C23" w:rsidRPr="00F647F8" w:rsidRDefault="001E4C23" w:rsidP="0058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92C80" w14:textId="77777777" w:rsidR="000252CC" w:rsidRPr="00F647F8" w:rsidRDefault="000252CC" w:rsidP="0058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CF0EF" w14:textId="77777777" w:rsidR="000252CC" w:rsidRPr="00F647F8" w:rsidRDefault="000252CC" w:rsidP="0058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73D0C7" w14:textId="77777777" w:rsidR="00722A83" w:rsidRPr="00F647F8" w:rsidRDefault="00722A83" w:rsidP="0058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09F628" w14:textId="3F2F70EC" w:rsidR="00722A83" w:rsidRDefault="00722A83" w:rsidP="0058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BE840" w14:textId="55D9A2E9" w:rsidR="00F647F8" w:rsidRDefault="00F647F8" w:rsidP="0058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DD711" w14:textId="77777777" w:rsidR="00F647F8" w:rsidRPr="00F647F8" w:rsidRDefault="00F647F8" w:rsidP="00582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9CEB6" w14:textId="77777777" w:rsidR="0043145E" w:rsidRPr="00F647F8" w:rsidRDefault="001E4C23" w:rsidP="0058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Rengė  </w:t>
      </w:r>
      <w:r w:rsidR="0043145E" w:rsidRPr="00F647F8">
        <w:rPr>
          <w:rFonts w:ascii="Times New Roman" w:hAnsi="Times New Roman" w:cs="Times New Roman"/>
          <w:sz w:val="24"/>
          <w:szCs w:val="24"/>
        </w:rPr>
        <w:t xml:space="preserve">Detaliojo planavimo ir architektūros poskyrio </w:t>
      </w:r>
    </w:p>
    <w:p w14:paraId="3B8BEC84" w14:textId="77777777" w:rsidR="0043145E" w:rsidRPr="00F647F8" w:rsidRDefault="0043145E" w:rsidP="00582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7F8">
        <w:rPr>
          <w:rFonts w:ascii="Times New Roman" w:hAnsi="Times New Roman" w:cs="Times New Roman"/>
          <w:sz w:val="24"/>
          <w:szCs w:val="24"/>
        </w:rPr>
        <w:t>vyr. specialistė Valdonė Gavorskienė, 211 2519</w:t>
      </w:r>
    </w:p>
    <w:sectPr w:rsidR="0043145E" w:rsidRPr="00F647F8" w:rsidSect="000252CC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23"/>
    <w:rsid w:val="000106D0"/>
    <w:rsid w:val="00022893"/>
    <w:rsid w:val="0002481F"/>
    <w:rsid w:val="000252CC"/>
    <w:rsid w:val="00036D8B"/>
    <w:rsid w:val="00040809"/>
    <w:rsid w:val="00075CAF"/>
    <w:rsid w:val="00083A2B"/>
    <w:rsid w:val="000E2F90"/>
    <w:rsid w:val="000F40AE"/>
    <w:rsid w:val="00137B80"/>
    <w:rsid w:val="001560E6"/>
    <w:rsid w:val="00174AEC"/>
    <w:rsid w:val="001768A0"/>
    <w:rsid w:val="00183A6F"/>
    <w:rsid w:val="0018505B"/>
    <w:rsid w:val="001912DA"/>
    <w:rsid w:val="00191D20"/>
    <w:rsid w:val="00193061"/>
    <w:rsid w:val="001E2BB3"/>
    <w:rsid w:val="001E4C23"/>
    <w:rsid w:val="001F161B"/>
    <w:rsid w:val="00230242"/>
    <w:rsid w:val="00261DE7"/>
    <w:rsid w:val="00296559"/>
    <w:rsid w:val="002E0084"/>
    <w:rsid w:val="00326377"/>
    <w:rsid w:val="0033176D"/>
    <w:rsid w:val="00365C46"/>
    <w:rsid w:val="00374475"/>
    <w:rsid w:val="0039161C"/>
    <w:rsid w:val="003A10B6"/>
    <w:rsid w:val="003A3BDA"/>
    <w:rsid w:val="003C3BB9"/>
    <w:rsid w:val="003F6F59"/>
    <w:rsid w:val="0043145E"/>
    <w:rsid w:val="00447914"/>
    <w:rsid w:val="004655A1"/>
    <w:rsid w:val="0048721C"/>
    <w:rsid w:val="004A3453"/>
    <w:rsid w:val="004A5332"/>
    <w:rsid w:val="004B5668"/>
    <w:rsid w:val="004C5B0B"/>
    <w:rsid w:val="004C78F1"/>
    <w:rsid w:val="00501FE0"/>
    <w:rsid w:val="0056678F"/>
    <w:rsid w:val="00567E00"/>
    <w:rsid w:val="00582F39"/>
    <w:rsid w:val="005B3AAF"/>
    <w:rsid w:val="005C5D42"/>
    <w:rsid w:val="005C715C"/>
    <w:rsid w:val="005E6346"/>
    <w:rsid w:val="005F13CE"/>
    <w:rsid w:val="005F3FC7"/>
    <w:rsid w:val="006171ED"/>
    <w:rsid w:val="00660D83"/>
    <w:rsid w:val="00675B6F"/>
    <w:rsid w:val="0069572F"/>
    <w:rsid w:val="006D367B"/>
    <w:rsid w:val="006F34B0"/>
    <w:rsid w:val="00713E78"/>
    <w:rsid w:val="00722A83"/>
    <w:rsid w:val="007847C9"/>
    <w:rsid w:val="007B1C13"/>
    <w:rsid w:val="007D2ED5"/>
    <w:rsid w:val="00814724"/>
    <w:rsid w:val="00814FCC"/>
    <w:rsid w:val="008312CD"/>
    <w:rsid w:val="00833C4C"/>
    <w:rsid w:val="00851D4A"/>
    <w:rsid w:val="00897082"/>
    <w:rsid w:val="008A352B"/>
    <w:rsid w:val="008B6EA4"/>
    <w:rsid w:val="008C00CD"/>
    <w:rsid w:val="008D7343"/>
    <w:rsid w:val="008E7729"/>
    <w:rsid w:val="009526C5"/>
    <w:rsid w:val="0095363C"/>
    <w:rsid w:val="00964AB5"/>
    <w:rsid w:val="00997366"/>
    <w:rsid w:val="00A719E6"/>
    <w:rsid w:val="00A810C1"/>
    <w:rsid w:val="00A928BA"/>
    <w:rsid w:val="00AD09F5"/>
    <w:rsid w:val="00B03A7E"/>
    <w:rsid w:val="00B0726D"/>
    <w:rsid w:val="00B35F6D"/>
    <w:rsid w:val="00B36838"/>
    <w:rsid w:val="00B8011D"/>
    <w:rsid w:val="00BA4347"/>
    <w:rsid w:val="00BB0EF0"/>
    <w:rsid w:val="00BC4834"/>
    <w:rsid w:val="00BC650F"/>
    <w:rsid w:val="00BD7566"/>
    <w:rsid w:val="00C04EE6"/>
    <w:rsid w:val="00C30945"/>
    <w:rsid w:val="00CD2B21"/>
    <w:rsid w:val="00CD5C71"/>
    <w:rsid w:val="00CF4290"/>
    <w:rsid w:val="00D0789F"/>
    <w:rsid w:val="00D448AF"/>
    <w:rsid w:val="00D95804"/>
    <w:rsid w:val="00DA442C"/>
    <w:rsid w:val="00DB1CB2"/>
    <w:rsid w:val="00DB2561"/>
    <w:rsid w:val="00DD3BCC"/>
    <w:rsid w:val="00E24C0D"/>
    <w:rsid w:val="00E475D7"/>
    <w:rsid w:val="00E554E3"/>
    <w:rsid w:val="00E5750F"/>
    <w:rsid w:val="00E66024"/>
    <w:rsid w:val="00E94BA0"/>
    <w:rsid w:val="00EA0DF5"/>
    <w:rsid w:val="00EB247C"/>
    <w:rsid w:val="00F311A0"/>
    <w:rsid w:val="00F372D8"/>
    <w:rsid w:val="00F647F8"/>
    <w:rsid w:val="00FC1305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08B"/>
  <w15:docId w15:val="{165E2273-3A0B-4424-AB49-BEF015BA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FC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1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12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12C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2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EC334-B20A-4249-8E0F-5495EBAF1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C2549-C4DA-4E23-96F5-11B48C171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9744D-A862-4678-873A-81E411D7E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298C9-C182-4F6F-A4BA-153C12CEC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Valdonė Gavorskienė</cp:lastModifiedBy>
  <cp:revision>2</cp:revision>
  <cp:lastPrinted>2019-01-29T12:26:00Z</cp:lastPrinted>
  <dcterms:created xsi:type="dcterms:W3CDTF">2021-09-16T10:43:00Z</dcterms:created>
  <dcterms:modified xsi:type="dcterms:W3CDTF">2021-09-16T10:43:00Z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