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TERITORIJOS (PLYTINĖS GATVĖS ATŠAKOS IKI NUGALĖTOJŲ GATVĖS) DETALŲJĮ PLANĄ SKLYPUOSE (KADASTRO NR. 0101/0013:0346, NR. 0101/0013:0401, NR. 0101/0013:0404 IR NR. 0101/0013:0029) INICIJAVIMO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817FA94" w14:textId="77777777" w:rsidR="00B2766F" w:rsidRPr="00853931" w:rsidRDefault="00B2766F" w:rsidP="00B2766F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853931">
        <w:rPr>
          <w:rStyle w:val="normaltextrun"/>
          <w:lang w:val="lt-LT"/>
        </w:rPr>
        <w:t>Vadovaudamasi</w:t>
      </w:r>
      <w:r>
        <w:rPr>
          <w:rStyle w:val="normaltextrun"/>
          <w:lang w:val="lt-LT"/>
        </w:rPr>
        <w:t>s</w:t>
      </w:r>
      <w:r w:rsidRPr="00853931">
        <w:rPr>
          <w:rStyle w:val="normaltextrun"/>
          <w:lang w:val="lt-LT"/>
        </w:rPr>
        <w:t xml:space="preserve"> Lietuvos Respublikos teritorijų planavimo įstatymo 6 straipsnio 3 dalimi, </w:t>
      </w:r>
      <w:r w:rsidRPr="00853931">
        <w:rPr>
          <w:rStyle w:val="normaltextrun"/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7AF4E0B8" w14:textId="77777777" w:rsidR="00B2766F" w:rsidRPr="00853931" w:rsidRDefault="00B2766F" w:rsidP="00B2766F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853931">
        <w:rPr>
          <w:lang w:val="lt-LT"/>
        </w:rPr>
        <w:t xml:space="preserve">L e i d ž i u </w:t>
      </w:r>
      <w:r w:rsidRPr="00853931">
        <w:rPr>
          <w:rStyle w:val="normaltextrun"/>
          <w:lang w:val="lt-LT"/>
        </w:rPr>
        <w:t>koreguoti teritorijos (Plytinės gatvės atšakos iki Nugalėtojų gatvės) detaliojo plano (</w:t>
      </w:r>
      <w:r>
        <w:rPr>
          <w:rStyle w:val="normaltextrun"/>
          <w:lang w:val="lt-LT"/>
        </w:rPr>
        <w:t>t</w:t>
      </w:r>
      <w:r w:rsidRPr="00853931">
        <w:rPr>
          <w:rStyle w:val="normaltextrun"/>
          <w:lang w:val="lt-LT"/>
        </w:rPr>
        <w:t xml:space="preserve">eritorijų planavimo dokumento Nr. </w:t>
      </w:r>
      <w:r w:rsidRPr="00853931">
        <w:t>T00057087</w:t>
      </w:r>
      <w:r w:rsidRPr="00853931">
        <w:rPr>
          <w:rStyle w:val="normaltextrun"/>
          <w:lang w:val="lt-LT"/>
        </w:rPr>
        <w:t xml:space="preserve">), patvirtinto </w:t>
      </w:r>
      <w:r w:rsidRPr="00853931">
        <w:rPr>
          <w:lang w:val="lt-LT"/>
        </w:rPr>
        <w:t xml:space="preserve">Vilniaus miesto tarybos 1999 m. vasario 24 d. sprendimu Nr. 334 „Dėl </w:t>
      </w:r>
      <w:r w:rsidRPr="00853931">
        <w:rPr>
          <w:rStyle w:val="normaltextrun"/>
          <w:lang w:val="lt-LT"/>
        </w:rPr>
        <w:t>teritorijos (Plytinės gatvės atšakos iki Nugalėtojų gatvės) detaliojo plano</w:t>
      </w:r>
      <w:r w:rsidRPr="00853931">
        <w:rPr>
          <w:lang w:val="lt-LT"/>
        </w:rPr>
        <w:t xml:space="preserve"> tvirtinimo</w:t>
      </w:r>
      <w:r>
        <w:rPr>
          <w:lang w:val="lt-LT"/>
        </w:rPr>
        <w:t>“,</w:t>
      </w:r>
      <w:r w:rsidRPr="00853931">
        <w:rPr>
          <w:lang w:val="lt-LT"/>
        </w:rPr>
        <w:t xml:space="preserve"> </w:t>
      </w:r>
      <w:r w:rsidRPr="00853931">
        <w:rPr>
          <w:rStyle w:val="normaltextrun"/>
          <w:lang w:val="lt-LT"/>
        </w:rPr>
        <w:t xml:space="preserve">sprendinius </w:t>
      </w:r>
      <w:bookmarkStart w:id="8" w:name="_Hlk102998491"/>
      <w:r w:rsidRPr="00853931">
        <w:rPr>
          <w:rStyle w:val="normaltextrun"/>
          <w:lang w:val="lt-LT"/>
        </w:rPr>
        <w:t>sklype (kadastro Nr. 0101/0013:0346), sklype (kadastro Nr. 0101/0013:0401),</w:t>
      </w:r>
      <w:r>
        <w:rPr>
          <w:rStyle w:val="normaltextrun"/>
          <w:lang w:val="lt-LT"/>
        </w:rPr>
        <w:t xml:space="preserve"> </w:t>
      </w:r>
      <w:r w:rsidRPr="00853931">
        <w:rPr>
          <w:rStyle w:val="normaltextrun"/>
          <w:lang w:val="lt-LT"/>
        </w:rPr>
        <w:t>sklype (kadastro Nr. 0101/0013:0404) ir sklype (kadastro</w:t>
      </w:r>
      <w:r>
        <w:rPr>
          <w:rStyle w:val="normaltextrun"/>
          <w:lang w:val="lt-LT"/>
        </w:rPr>
        <w:br/>
      </w:r>
      <w:r w:rsidRPr="00853931">
        <w:rPr>
          <w:rStyle w:val="normaltextrun"/>
          <w:lang w:val="lt-LT"/>
        </w:rPr>
        <w:t>Nr. 0101/0013:0029)</w:t>
      </w:r>
      <w:r>
        <w:rPr>
          <w:rStyle w:val="normaltextrun"/>
          <w:lang w:val="lt-LT"/>
        </w:rPr>
        <w:t xml:space="preserve"> </w:t>
      </w:r>
      <w:r w:rsidRPr="00853931">
        <w:rPr>
          <w:rStyle w:val="normaltextrun"/>
          <w:lang w:val="lt-LT"/>
        </w:rPr>
        <w:t>inicijavimo</w:t>
      </w:r>
      <w:r w:rsidRPr="00853931">
        <w:rPr>
          <w:lang w:val="lt-LT"/>
        </w:rPr>
        <w:t xml:space="preserve"> pagrindu. </w:t>
      </w:r>
    </w:p>
    <w:p w14:paraId="1F5DF4B2" w14:textId="77777777" w:rsidR="00B2766F" w:rsidRPr="00853931" w:rsidRDefault="00B2766F" w:rsidP="00C77565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853931">
        <w:rPr>
          <w:rStyle w:val="normaltextrun"/>
          <w:lang w:val="lt-LT"/>
        </w:rPr>
        <w:t>N u s t a t a u  šiuos planavimo tikslus ir detaliojo plano uždavinius: sujungti sklypus, nustatyti naudojimo būdus, koreguoti gatvių raudonąsias linijas ir nustatyti teritorijos naudojimo reglamentus vadovaujantis Vilniaus miesto savivaldybės teritorijos bendruoju planu (registro Nr. T00086338).</w:t>
      </w:r>
    </w:p>
    <w:bookmarkEnd w:id="8"/>
    <w:p w14:paraId="237B9D67" w14:textId="72812242" w:rsidR="00641705" w:rsidRDefault="00B2766F" w:rsidP="00C77565">
      <w:pPr>
        <w:spacing w:line="360" w:lineRule="auto"/>
        <w:ind w:firstLine="720"/>
        <w:jc w:val="both"/>
      </w:pPr>
      <w:r w:rsidRPr="00853931">
        <w:rPr>
          <w:lang w:val="lt-LT"/>
        </w:rPr>
        <w:t>3. T v i r t i n u 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458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2766F"/>
    <w:rsid w:val="00BA16A6"/>
    <w:rsid w:val="00C77565"/>
    <w:rsid w:val="00D04396"/>
    <w:rsid w:val="00D36842"/>
    <w:rsid w:val="00E44C26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B2766F"/>
  </w:style>
  <w:style w:type="paragraph" w:styleId="Sraopastraipa">
    <w:name w:val="List Paragraph"/>
    <w:basedOn w:val="prastasis"/>
    <w:qFormat/>
    <w:rsid w:val="00B2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2023-06-14T11:38:00Z</dcterms:created>
  <dcterms:modified xsi:type="dcterms:W3CDTF">2023-06-14T11:38:00Z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