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1D83ED52" w:rsidR="00BA1D1D" w:rsidRPr="003368F7" w:rsidRDefault="00BA1D1D" w:rsidP="00C43DEB">
            <w:pPr>
              <w:rPr>
                <w:lang w:val="lt-LT"/>
              </w:rPr>
            </w:pPr>
            <w:r w:rsidRPr="003368F7">
              <w:rPr>
                <w:lang w:val="lt-LT"/>
              </w:rPr>
              <w:t xml:space="preserve">administracijos direktoriaus </w:t>
            </w:r>
          </w:p>
          <w:p w14:paraId="0613A8CF" w14:textId="72BB7BA9" w:rsidR="00BA1D1D" w:rsidRPr="003368F7" w:rsidRDefault="00BA1D1D" w:rsidP="00C43DEB">
            <w:pPr>
              <w:rPr>
                <w:lang w:val="lt-LT"/>
              </w:rPr>
            </w:pPr>
            <w:r w:rsidRPr="003368F7">
              <w:rPr>
                <w:lang w:val="lt-LT"/>
              </w:rPr>
              <w:t>202</w:t>
            </w:r>
            <w:r w:rsidR="00E57947">
              <w:rPr>
                <w:lang w:val="lt-LT"/>
              </w:rPr>
              <w:t>3</w:t>
            </w:r>
            <w:r w:rsidRPr="003368F7">
              <w:rPr>
                <w:lang w:val="lt-LT"/>
              </w:rPr>
              <w:t xml:space="preserve"> m. ___________d. įsakymu Nr. </w:t>
            </w:r>
          </w:p>
        </w:tc>
      </w:tr>
    </w:tbl>
    <w:p w14:paraId="15DB5506" w14:textId="77777777" w:rsidR="00BA1D1D" w:rsidRDefault="00BA1D1D" w:rsidP="00BA1D1D">
      <w:pPr>
        <w:jc w:val="center"/>
        <w:rPr>
          <w:lang w:val="lt-LT"/>
        </w:rPr>
      </w:pPr>
    </w:p>
    <w:p w14:paraId="1759E83E" w14:textId="77777777" w:rsidR="00AD7377" w:rsidRPr="003368F7" w:rsidRDefault="00AD7377"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6E524DD8" w:rsidR="00BA1D1D" w:rsidRPr="003368F7" w:rsidRDefault="00BA1D1D" w:rsidP="0022017C">
      <w:pPr>
        <w:spacing w:after="120"/>
        <w:jc w:val="both"/>
        <w:rPr>
          <w:bCs/>
          <w:lang w:val="lt-LT"/>
        </w:rPr>
      </w:pPr>
      <w:r w:rsidRPr="00740557">
        <w:rPr>
          <w:b/>
          <w:lang w:val="lt-LT"/>
        </w:rPr>
        <w:t>1</w:t>
      </w:r>
      <w:r w:rsidRPr="00A942A0">
        <w:rPr>
          <w:b/>
          <w:lang w:val="lt-LT"/>
        </w:rPr>
        <w:t>. Planavimo dokumento pavadinimas:</w:t>
      </w:r>
      <w:r w:rsidRPr="00A942A0">
        <w:rPr>
          <w:lang w:val="lt-LT"/>
        </w:rPr>
        <w:t xml:space="preserve"> </w:t>
      </w:r>
      <w:r w:rsidR="00102845">
        <w:rPr>
          <w:lang w:val="lt-LT"/>
        </w:rPr>
        <w:t>Teritorijos (34 ha sklypo) Eišiškių pl. 127 detaliojo plano sprendinių koregavimas sklype (kadastro Nr. 0101/0078:281) inicijavimo sutarties pagrindu</w:t>
      </w:r>
      <w:r w:rsidR="00740557" w:rsidRPr="00331336">
        <w:rPr>
          <w:lang w:val="lt-LT"/>
        </w:rPr>
        <w:t>.</w:t>
      </w:r>
    </w:p>
    <w:p w14:paraId="0F62AE23" w14:textId="74496760" w:rsidR="00BA1D1D" w:rsidRPr="0024018A" w:rsidRDefault="00BA1D1D" w:rsidP="0022017C">
      <w:pPr>
        <w:spacing w:after="120"/>
        <w:jc w:val="both"/>
        <w:rPr>
          <w:b/>
          <w:lang w:val="lt-LT"/>
        </w:rPr>
      </w:pPr>
      <w:r w:rsidRPr="003368F7">
        <w:rPr>
          <w:b/>
          <w:lang w:val="lt-LT"/>
        </w:rPr>
        <w:t xml:space="preserve">2. Planuojamos teritorijos (sklypų) adresas: </w:t>
      </w:r>
      <w:r w:rsidR="0024018A" w:rsidRPr="000F7380">
        <w:rPr>
          <w:lang w:val="es-ES"/>
        </w:rPr>
        <w:t xml:space="preserve"> </w:t>
      </w:r>
      <w:r w:rsidR="003E6635" w:rsidRPr="003E6635">
        <w:rPr>
          <w:lang w:val="lt-LT"/>
        </w:rPr>
        <w:t>sklyp</w:t>
      </w:r>
      <w:r w:rsidR="003E6635">
        <w:rPr>
          <w:lang w:val="lt-LT"/>
        </w:rPr>
        <w:t>as</w:t>
      </w:r>
      <w:r w:rsidR="003E6635" w:rsidRPr="003E6635">
        <w:rPr>
          <w:lang w:val="lt-LT"/>
        </w:rPr>
        <w:t xml:space="preserve"> </w:t>
      </w:r>
      <w:r w:rsidR="005C67E4" w:rsidRPr="005C67E4">
        <w:rPr>
          <w:lang w:val="lt-LT"/>
        </w:rPr>
        <w:t>(kadastro Nr. 0101/00</w:t>
      </w:r>
      <w:r w:rsidR="00102845">
        <w:rPr>
          <w:lang w:val="lt-LT"/>
        </w:rPr>
        <w:t>78</w:t>
      </w:r>
      <w:r w:rsidR="005C67E4" w:rsidRPr="005C67E4">
        <w:rPr>
          <w:lang w:val="lt-LT"/>
        </w:rPr>
        <w:t>:</w:t>
      </w:r>
      <w:r w:rsidR="00102845">
        <w:rPr>
          <w:lang w:val="lt-LT"/>
        </w:rPr>
        <w:t>281</w:t>
      </w:r>
      <w:r w:rsidR="005C67E4" w:rsidRPr="005C67E4">
        <w:rPr>
          <w:lang w:val="lt-LT"/>
        </w:rPr>
        <w:t>)</w:t>
      </w:r>
      <w:r w:rsidR="005C67E4">
        <w:rPr>
          <w:lang w:val="lt-LT"/>
        </w:rPr>
        <w:t>.</w:t>
      </w:r>
    </w:p>
    <w:p w14:paraId="57BF3FDE" w14:textId="1991226B" w:rsidR="00BA1D1D" w:rsidRPr="003F4549" w:rsidRDefault="00BA1D1D" w:rsidP="0022017C">
      <w:pPr>
        <w:spacing w:after="120"/>
        <w:jc w:val="both"/>
        <w:rPr>
          <w:b/>
          <w:lang w:val="lt-LT"/>
        </w:rPr>
      </w:pPr>
      <w:r w:rsidRPr="0024018A">
        <w:rPr>
          <w:b/>
          <w:lang w:val="lt-LT"/>
        </w:rPr>
        <w:t>3. Planuojamos teritorijos plotas</w:t>
      </w:r>
      <w:r w:rsidRPr="00DF30F5">
        <w:rPr>
          <w:b/>
          <w:lang w:val="lt-LT"/>
        </w:rPr>
        <w:t xml:space="preserve">: </w:t>
      </w:r>
      <w:r w:rsidR="002E7117">
        <w:rPr>
          <w:lang w:val="lt-LT"/>
        </w:rPr>
        <w:t>apie 0,</w:t>
      </w:r>
      <w:r w:rsidR="000F7380">
        <w:rPr>
          <w:lang w:val="lt-LT"/>
        </w:rPr>
        <w:t>3</w:t>
      </w:r>
      <w:r w:rsidR="002E7117">
        <w:rPr>
          <w:lang w:val="lt-LT"/>
        </w:rPr>
        <w:t xml:space="preserve"> ha</w:t>
      </w:r>
    </w:p>
    <w:p w14:paraId="5F02089B" w14:textId="11903CC1" w:rsidR="00BA1D1D" w:rsidRPr="00F834BF" w:rsidRDefault="00BA1D1D" w:rsidP="0022017C">
      <w:pPr>
        <w:spacing w:after="120"/>
        <w:jc w:val="both"/>
        <w:rPr>
          <w:bCs/>
          <w:lang w:val="lt-LT"/>
        </w:rPr>
      </w:pPr>
      <w:r w:rsidRPr="0024018A">
        <w:rPr>
          <w:b/>
          <w:lang w:val="lt-LT"/>
        </w:rPr>
        <w:t xml:space="preserve">4. Nagrinėjama </w:t>
      </w:r>
      <w:r w:rsidR="00C94CA6" w:rsidRPr="0024018A">
        <w:rPr>
          <w:b/>
          <w:lang w:val="lt-LT"/>
        </w:rPr>
        <w:t xml:space="preserve">(numatomų sprendinių įtaką patirianti) </w:t>
      </w:r>
      <w:r w:rsidRPr="0024018A">
        <w:rPr>
          <w:b/>
          <w:lang w:val="lt-LT"/>
        </w:rPr>
        <w:t xml:space="preserve">teritorija: </w:t>
      </w:r>
      <w:r w:rsidR="003E6635" w:rsidRPr="003E6635">
        <w:rPr>
          <w:color w:val="000000"/>
          <w:lang w:val="lt-LT"/>
        </w:rPr>
        <w:t xml:space="preserve">teritorija apribota </w:t>
      </w:r>
      <w:r w:rsidR="00102845">
        <w:rPr>
          <w:color w:val="000000"/>
          <w:lang w:val="lt-LT"/>
        </w:rPr>
        <w:t>Danieliaus Kleino</w:t>
      </w:r>
      <w:r w:rsidR="003E6635" w:rsidRPr="003E6635">
        <w:rPr>
          <w:color w:val="000000"/>
          <w:lang w:val="lt-LT"/>
        </w:rPr>
        <w:t xml:space="preserve">, </w:t>
      </w:r>
      <w:r w:rsidR="00102845">
        <w:rPr>
          <w:color w:val="000000"/>
          <w:lang w:val="lt-LT"/>
        </w:rPr>
        <w:t>Vladimiro Toporovo</w:t>
      </w:r>
      <w:r w:rsidR="002D3667">
        <w:rPr>
          <w:color w:val="000000"/>
          <w:lang w:val="lt-LT"/>
        </w:rPr>
        <w:t xml:space="preserve">, </w:t>
      </w:r>
      <w:r w:rsidR="00102845">
        <w:rPr>
          <w:color w:val="000000"/>
          <w:lang w:val="lt-LT"/>
        </w:rPr>
        <w:t>Jono Jurkšto</w:t>
      </w:r>
      <w:r w:rsidR="002D3667">
        <w:rPr>
          <w:color w:val="000000"/>
          <w:lang w:val="lt-LT"/>
        </w:rPr>
        <w:t xml:space="preserve"> ir Adalberto </w:t>
      </w:r>
      <w:r w:rsidR="00AB463E">
        <w:rPr>
          <w:color w:val="000000"/>
          <w:lang w:val="lt-LT"/>
        </w:rPr>
        <w:t>Becenbergerio</w:t>
      </w:r>
      <w:r w:rsidR="00102845">
        <w:rPr>
          <w:color w:val="000000"/>
          <w:lang w:val="lt-LT"/>
        </w:rPr>
        <w:t xml:space="preserve"> gatvėmis</w:t>
      </w:r>
      <w:r w:rsidR="00B34936">
        <w:rPr>
          <w:color w:val="000000"/>
          <w:lang w:val="lt-LT"/>
        </w:rPr>
        <w:t>.</w:t>
      </w:r>
    </w:p>
    <w:p w14:paraId="6C10FDCB" w14:textId="77777777" w:rsidR="00BA1D1D" w:rsidRPr="00F834BF" w:rsidRDefault="00BA1D1D" w:rsidP="0022017C">
      <w:pPr>
        <w:spacing w:after="120"/>
        <w:jc w:val="both"/>
        <w:rPr>
          <w:lang w:val="lt-LT"/>
        </w:rPr>
      </w:pPr>
      <w:r w:rsidRPr="00F834BF">
        <w:rPr>
          <w:b/>
          <w:lang w:val="lt-LT"/>
        </w:rPr>
        <w:t xml:space="preserve">5. Planavimo organizatorius: </w:t>
      </w:r>
      <w:r w:rsidRPr="00F834BF">
        <w:rPr>
          <w:bCs/>
          <w:lang w:val="lt-LT"/>
        </w:rPr>
        <w:t>Vilniaus miesto savivaldybės administracijos direktorius, Konstitucijos pr. 3,</w:t>
      </w:r>
      <w:r w:rsidRPr="00F834BF">
        <w:rPr>
          <w:lang w:val="lt-LT"/>
        </w:rPr>
        <w:t xml:space="preserve"> LT-09601, Vilnius, tel. 8 5 2112616, faks. 8 5 2112222.</w:t>
      </w:r>
    </w:p>
    <w:p w14:paraId="62E54CA1" w14:textId="2E28C072" w:rsidR="00BA1D1D" w:rsidRPr="003368F7" w:rsidRDefault="00BA1D1D" w:rsidP="0022017C">
      <w:pPr>
        <w:spacing w:after="120"/>
        <w:jc w:val="both"/>
        <w:rPr>
          <w:lang w:val="lt-LT"/>
        </w:rPr>
      </w:pPr>
      <w:r w:rsidRPr="003368F7">
        <w:rPr>
          <w:b/>
          <w:lang w:val="lt-LT"/>
        </w:rPr>
        <w:t xml:space="preserve">6. Planavimo iniciatorius: </w:t>
      </w:r>
      <w:r w:rsidR="00D60E11">
        <w:rPr>
          <w:bCs/>
          <w:lang w:val="lt-LT"/>
        </w:rPr>
        <w:t>f</w:t>
      </w:r>
      <w:r w:rsidR="00102845">
        <w:rPr>
          <w:bCs/>
          <w:lang w:val="lt-LT"/>
        </w:rPr>
        <w:t>izinis</w:t>
      </w:r>
      <w:r w:rsidR="00A1184C">
        <w:rPr>
          <w:bCs/>
          <w:lang w:val="lt-LT"/>
        </w:rPr>
        <w:t xml:space="preserve"> asm</w:t>
      </w:r>
      <w:r w:rsidR="00C742D0">
        <w:rPr>
          <w:bCs/>
          <w:lang w:val="lt-LT"/>
        </w:rPr>
        <w:t>uo</w:t>
      </w:r>
      <w:r w:rsidR="00571B84" w:rsidRPr="00571B84">
        <w:rPr>
          <w:bCs/>
          <w:lang w:val="lt-LT"/>
        </w:rPr>
        <w:t>.</w:t>
      </w:r>
    </w:p>
    <w:p w14:paraId="11B9AE4F" w14:textId="77777777" w:rsidR="00BA1D1D" w:rsidRPr="003368F7" w:rsidRDefault="00BA1D1D" w:rsidP="0022017C">
      <w:pPr>
        <w:spacing w:after="120"/>
        <w:jc w:val="both"/>
        <w:rPr>
          <w:lang w:val="lt-LT"/>
        </w:rPr>
      </w:pPr>
      <w:r w:rsidRPr="003368F7">
        <w:rPr>
          <w:b/>
          <w:lang w:val="lt-LT"/>
        </w:rPr>
        <w:t>7. Rengėjas:</w:t>
      </w:r>
      <w:r w:rsidRPr="003368F7">
        <w:rPr>
          <w:lang w:val="lt-LT"/>
        </w:rPr>
        <w:t xml:space="preserve"> pasirenka planavimo iniciatorius.</w:t>
      </w:r>
    </w:p>
    <w:p w14:paraId="5A546243" w14:textId="77777777" w:rsidR="00645536" w:rsidRDefault="00BA1D1D" w:rsidP="0022017C">
      <w:pPr>
        <w:spacing w:after="120"/>
        <w:jc w:val="both"/>
        <w:rPr>
          <w:bCs/>
          <w:color w:val="00B050"/>
          <w:lang w:val="lt-LT"/>
        </w:rPr>
      </w:pPr>
      <w:r w:rsidRPr="5B95FA14">
        <w:rPr>
          <w:b/>
          <w:bCs/>
          <w:lang w:val="lt-LT"/>
        </w:rPr>
        <w:t xml:space="preserve">8. Planavimo pagrindas: </w:t>
      </w:r>
      <w:r w:rsidR="00B41577" w:rsidRPr="00B41577">
        <w:rPr>
          <w:lang w:val="lt-LT"/>
        </w:rPr>
        <w:t>iniciatoriaus prašymas</w:t>
      </w:r>
      <w:r w:rsidR="00B41577">
        <w:rPr>
          <w:lang w:val="lt-LT"/>
        </w:rPr>
        <w:t>.</w:t>
      </w:r>
    </w:p>
    <w:p w14:paraId="03778356" w14:textId="3E41D1C8" w:rsidR="00D96FF0" w:rsidRDefault="00645536" w:rsidP="0022017C">
      <w:pPr>
        <w:jc w:val="both"/>
        <w:rPr>
          <w:lang w:val="lt-LT"/>
        </w:rPr>
      </w:pPr>
      <w:r w:rsidRPr="00645536">
        <w:rPr>
          <w:b/>
          <w:bCs/>
          <w:lang w:val="lt-LT"/>
        </w:rPr>
        <w:t>9. Planavimo tikslai ir detaliojo plano uždaviniai:</w:t>
      </w:r>
      <w:r>
        <w:rPr>
          <w:lang w:val="lt-LT"/>
        </w:rPr>
        <w:t xml:space="preserve"> </w:t>
      </w:r>
      <w:r w:rsidR="00087F94" w:rsidRPr="0058086E">
        <w:rPr>
          <w:color w:val="000000" w:themeColor="text1"/>
          <w:lang w:val="lt-LT"/>
        </w:rPr>
        <w:t xml:space="preserve">atlikti </w:t>
      </w:r>
      <w:r w:rsidR="00102845" w:rsidRPr="0058086E">
        <w:rPr>
          <w:color w:val="000000" w:themeColor="text1"/>
          <w:lang w:val="lt-LT"/>
        </w:rPr>
        <w:t>Vilniaus miesto savivaldybės tarybos 2001 m. vasario 28 d. sprendimu Nr. 235 „Dėl pritarimo Vilniaus miesto bendrojo plano sprendinių tikslinimui ir teritorijos (34 ha sklypo) Eišiškių pl. 127 detaliojo plano sprendinių tvirtinimo“ patvirtinto detaliojo plano (registro Nr. T00056213) sprendinių</w:t>
      </w:r>
      <w:r w:rsidR="00087F94" w:rsidRPr="0058086E">
        <w:rPr>
          <w:color w:val="000000" w:themeColor="text1"/>
          <w:lang w:val="lt-LT"/>
        </w:rPr>
        <w:t xml:space="preserve"> koregavimą </w:t>
      </w:r>
      <w:r w:rsidR="00D65528" w:rsidRPr="0058086E">
        <w:rPr>
          <w:color w:val="000000" w:themeColor="text1"/>
          <w:lang w:val="lt-LT"/>
        </w:rPr>
        <w:t xml:space="preserve">sklype (kadastro Nr. 0101/0078:281) ir sklype (kadastro Nr. 0101/0078:926) </w:t>
      </w:r>
      <w:r w:rsidR="00371E69" w:rsidRPr="0058086E">
        <w:rPr>
          <w:color w:val="000000" w:themeColor="text1"/>
          <w:lang w:val="lt-LT"/>
        </w:rPr>
        <w:t>inicijavimo sutarties pagrindu</w:t>
      </w:r>
      <w:r w:rsidR="003F608F" w:rsidRPr="0058086E">
        <w:rPr>
          <w:color w:val="000000" w:themeColor="text1"/>
          <w:lang w:val="lt-LT"/>
        </w:rPr>
        <w:t xml:space="preserve">, </w:t>
      </w:r>
      <w:r w:rsidR="0022017C" w:rsidRPr="0058086E">
        <w:rPr>
          <w:color w:val="000000" w:themeColor="text1"/>
          <w:lang w:val="lt-LT"/>
        </w:rPr>
        <w:t>padalinti žemės sklypus, paversti miško naudmenis kitomis naudmenomis, nustatyti žemės sklypų naudojimo būdus ir teritorijos naudojimo reglamentą vadovaujantis Vilniaus miesto savivaldybės teritorijos bendruoju planu.</w:t>
      </w:r>
    </w:p>
    <w:p w14:paraId="5916A273" w14:textId="0F635439" w:rsidR="000700E2" w:rsidRPr="000700E2" w:rsidRDefault="000700E2" w:rsidP="0022017C">
      <w:pPr>
        <w:spacing w:after="120"/>
        <w:jc w:val="both"/>
        <w:rPr>
          <w:b/>
          <w:bCs/>
          <w:lang w:val="lt-LT"/>
        </w:rPr>
      </w:pPr>
      <w:r w:rsidRPr="5B95FA14">
        <w:rPr>
          <w:b/>
          <w:bCs/>
          <w:lang w:val="lt-LT"/>
        </w:rPr>
        <w:t xml:space="preserve">10. </w:t>
      </w:r>
      <w:r w:rsidR="00314D92" w:rsidRPr="5B95FA14">
        <w:rPr>
          <w:b/>
          <w:bCs/>
          <w:lang w:val="lt-LT"/>
        </w:rPr>
        <w:t>Keičiami</w:t>
      </w:r>
      <w:r w:rsidR="00F05CBB" w:rsidRPr="5B95FA14">
        <w:rPr>
          <w:b/>
          <w:bCs/>
          <w:lang w:val="lt-LT"/>
        </w:rPr>
        <w:t xml:space="preserve"> galiojančiame detaliajame plane nustatyti reglamentai</w:t>
      </w:r>
      <w:r w:rsidR="004D7598" w:rsidRPr="5B95FA14">
        <w:rPr>
          <w:b/>
          <w:bCs/>
          <w:lang w:val="lt-LT"/>
        </w:rPr>
        <w:t xml:space="preserve"> (išskyrus </w:t>
      </w:r>
      <w:r w:rsidR="00862768" w:rsidRPr="5B95FA14">
        <w:rPr>
          <w:b/>
          <w:bCs/>
          <w:color w:val="000000" w:themeColor="text1"/>
          <w:lang w:val="lt-LT"/>
        </w:rPr>
        <w:t xml:space="preserve">Kompleksinio teritorijų planavimo dokumentų rengimo taisyklių </w:t>
      </w:r>
      <w:r w:rsidR="00E85470" w:rsidRPr="5B95FA14">
        <w:rPr>
          <w:b/>
          <w:bCs/>
          <w:color w:val="000000" w:themeColor="text1"/>
          <w:lang w:val="lt-LT"/>
        </w:rPr>
        <w:t>315.1 ir 315.2 papunkčiuose nurodytus atvejus):</w:t>
      </w:r>
      <w:r w:rsidR="00530106" w:rsidRPr="000F7380">
        <w:rPr>
          <w:lang w:val="lt-LT"/>
        </w:rPr>
        <w:t xml:space="preserve"> </w:t>
      </w:r>
      <w:r w:rsidR="00D60E11">
        <w:rPr>
          <w:color w:val="000000" w:themeColor="text1"/>
          <w:lang w:val="lt-LT"/>
        </w:rPr>
        <w:t xml:space="preserve">dalijami sklypai, nustatomas teritorijos naudojimo reglamentas. </w:t>
      </w:r>
    </w:p>
    <w:p w14:paraId="559649CB" w14:textId="592B0394" w:rsidR="00530106" w:rsidRPr="00AD392C" w:rsidRDefault="00BA1D1D" w:rsidP="00AD392C">
      <w:pPr>
        <w:pStyle w:val="Default"/>
        <w:spacing w:after="120"/>
        <w:jc w:val="both"/>
      </w:pPr>
      <w:r w:rsidRPr="5B95FA14">
        <w:rPr>
          <w:b/>
          <w:bCs/>
        </w:rPr>
        <w:t xml:space="preserve">11. Papildomi planavimo uždaviniai: </w:t>
      </w:r>
      <w:r w:rsidR="0052693A" w:rsidRPr="0052693A">
        <w:rPr>
          <w:color w:val="auto"/>
        </w:rPr>
        <w:t xml:space="preserve">numatyti funkcinius bei kompozicinius ryšius su gretimomis teritorijomis, </w:t>
      </w:r>
      <w:r w:rsidR="007074E0" w:rsidRPr="007074E0">
        <w:rPr>
          <w:color w:val="auto"/>
        </w:rPr>
        <w:t>susisiekimo komunikacijas ir joms funkcionuoti reikalingų servitutų poreikį, suformuoti optimalią urbanistinę struktūrą.</w:t>
      </w:r>
      <w:r w:rsidR="007074E0">
        <w:rPr>
          <w:color w:val="auto"/>
        </w:rPr>
        <w:t xml:space="preserve"> S</w:t>
      </w:r>
      <w:r w:rsidR="0052693A" w:rsidRPr="0052693A">
        <w:rPr>
          <w:color w:val="auto"/>
        </w:rPr>
        <w:t>iūloma neviršyti gretimų suplanuotų teritorijų naudojimo reglamentų</w:t>
      </w:r>
      <w:r w:rsidR="00AD392C">
        <w:rPr>
          <w:color w:val="auto"/>
        </w:rPr>
        <w:t xml:space="preserve">, </w:t>
      </w:r>
      <w:r w:rsidR="00371E69">
        <w:rPr>
          <w:color w:val="auto"/>
        </w:rPr>
        <w:t>s</w:t>
      </w:r>
      <w:r w:rsidR="00162243" w:rsidRPr="00162243">
        <w:t>klypų dydžiai turi atitikti teritorijoje-kvartale vyraujančius dydžius.</w:t>
      </w:r>
    </w:p>
    <w:p w14:paraId="654FF6EF" w14:textId="77777777" w:rsidR="000405EB" w:rsidRDefault="00BA1D1D" w:rsidP="000405EB">
      <w:pPr>
        <w:pStyle w:val="Default"/>
        <w:jc w:val="both"/>
      </w:pPr>
      <w:r w:rsidRPr="000405EB">
        <w:rPr>
          <w:b/>
          <w:bCs/>
        </w:rPr>
        <w:t xml:space="preserve">12. Papildomi reglamentai: </w:t>
      </w:r>
      <w:r w:rsidR="00D46750" w:rsidRPr="000405EB">
        <w:t>- teritorijos</w:t>
      </w:r>
      <w:r w:rsidR="00D46750" w:rsidRPr="008A1994">
        <w:t xml:space="preserve"> tūrinės ir erdvinės kompozicijos, urbanistinių struktūrų ir urbanistinių erdvių formavimo reikalavimai;</w:t>
      </w:r>
    </w:p>
    <w:p w14:paraId="6E2DECCE" w14:textId="3633339E" w:rsidR="00D46750" w:rsidRPr="000405EB" w:rsidRDefault="00BC77EA" w:rsidP="000405EB">
      <w:pPr>
        <w:pStyle w:val="Default"/>
        <w:jc w:val="both"/>
        <w:rPr>
          <w:b/>
          <w:bCs/>
        </w:rPr>
      </w:pPr>
      <w:r w:rsidRPr="008A1994">
        <w:t>- numatomų susisiekimo komunikacijų (aptarnaujančių gatvių ir pagalbinių gatvių trasų), skirstomųjų tinklų, jiems funkcionuoti reikalingų servitutų išdėstymas;</w:t>
      </w:r>
    </w:p>
    <w:p w14:paraId="42979D35" w14:textId="77777777" w:rsidR="000405EB" w:rsidRPr="008A1994" w:rsidRDefault="000405EB" w:rsidP="000405EB">
      <w:pPr>
        <w:pStyle w:val="prastasiniatinklio"/>
        <w:spacing w:before="0" w:beforeAutospacing="0" w:after="0" w:afterAutospacing="0"/>
        <w:jc w:val="both"/>
        <w:rPr>
          <w:color w:val="000000"/>
        </w:rPr>
      </w:pPr>
      <w:r w:rsidRPr="008A1994">
        <w:rPr>
          <w:color w:val="000000"/>
        </w:rPr>
        <w:t>- atliekų surinkimo konteinerių aikštelių išdėstymas;</w:t>
      </w:r>
    </w:p>
    <w:p w14:paraId="4D76C183" w14:textId="77777777" w:rsidR="000405EB" w:rsidRPr="008A1994" w:rsidRDefault="000405EB" w:rsidP="000405EB">
      <w:pPr>
        <w:pStyle w:val="prastasiniatinklio"/>
        <w:spacing w:before="0" w:beforeAutospacing="0" w:after="0" w:afterAutospacing="0"/>
        <w:jc w:val="both"/>
        <w:rPr>
          <w:color w:val="000000"/>
        </w:rPr>
      </w:pPr>
      <w:r w:rsidRPr="008A1994">
        <w:rPr>
          <w:color w:val="000000"/>
        </w:rPr>
        <w:t>- siūlomas pastatų išdėstymas;</w:t>
      </w:r>
    </w:p>
    <w:p w14:paraId="5FEA8E76" w14:textId="77777777" w:rsidR="000405EB" w:rsidRPr="008A1994" w:rsidRDefault="000405EB" w:rsidP="000405EB">
      <w:pPr>
        <w:pStyle w:val="prastasiniatinklio"/>
        <w:spacing w:before="0" w:beforeAutospacing="0" w:after="0" w:afterAutospacing="0"/>
        <w:jc w:val="both"/>
        <w:rPr>
          <w:color w:val="000000"/>
        </w:rPr>
      </w:pPr>
      <w:r w:rsidRPr="008A1994">
        <w:rPr>
          <w:color w:val="000000"/>
        </w:rPr>
        <w:t>- priklausom</w:t>
      </w:r>
      <w:r>
        <w:rPr>
          <w:color w:val="000000"/>
        </w:rPr>
        <w:t>ų</w:t>
      </w:r>
      <w:r w:rsidRPr="008A1994">
        <w:rPr>
          <w:color w:val="000000"/>
        </w:rPr>
        <w:t>jų želdynų išdėstymas</w:t>
      </w:r>
      <w:r>
        <w:rPr>
          <w:color w:val="000000"/>
        </w:rPr>
        <w:t>;</w:t>
      </w:r>
    </w:p>
    <w:p w14:paraId="446836D5" w14:textId="77777777" w:rsidR="000405EB" w:rsidRPr="008A1994" w:rsidRDefault="000405EB" w:rsidP="000405EB">
      <w:pPr>
        <w:pStyle w:val="prastasiniatinklio"/>
        <w:spacing w:before="0" w:beforeAutospacing="0" w:after="0" w:afterAutospacing="0"/>
        <w:jc w:val="both"/>
        <w:rPr>
          <w:color w:val="000000"/>
        </w:rPr>
      </w:pPr>
      <w:r w:rsidRPr="008A1994">
        <w:rPr>
          <w:color w:val="000000"/>
        </w:rPr>
        <w:t>- kraštovaizdžio savitumui išsaugoti svarbių gamtinių elementų, saugotini želdiniai ir (ar) jų grupės;</w:t>
      </w:r>
    </w:p>
    <w:p w14:paraId="7778EF70" w14:textId="582C4901" w:rsidR="000405EB" w:rsidRPr="000405EB" w:rsidRDefault="000405EB" w:rsidP="000405EB">
      <w:pPr>
        <w:pStyle w:val="prastasiniatinklio"/>
        <w:spacing w:before="0" w:beforeAutospacing="0" w:after="0" w:afterAutospacing="0"/>
        <w:jc w:val="both"/>
        <w:rPr>
          <w:color w:val="000000"/>
        </w:rPr>
      </w:pPr>
      <w:r w:rsidRPr="008A1994">
        <w:rPr>
          <w:color w:val="000000"/>
        </w:rPr>
        <w:t>- pastatų, formuojančių gatvių užstatymą, aukščio ir gatvių pločio santykio, pastatų formų ir tūrių formavimo reikalavimai;</w:t>
      </w:r>
    </w:p>
    <w:p w14:paraId="117D72D6" w14:textId="03E64FA7" w:rsidR="00BA1D1D" w:rsidRPr="008D2173" w:rsidRDefault="00BA1D1D" w:rsidP="008D2173">
      <w:pPr>
        <w:jc w:val="both"/>
        <w:rPr>
          <w:lang w:val="lt-LT"/>
        </w:rPr>
      </w:pPr>
      <w:r w:rsidRPr="008D2173">
        <w:rPr>
          <w:b/>
          <w:bCs/>
          <w:lang w:val="lt-LT"/>
        </w:rPr>
        <w:t>13. Tyrimai ir galimybių studijos:</w:t>
      </w:r>
      <w:r w:rsidRPr="008D2173">
        <w:rPr>
          <w:lang w:val="lt-LT"/>
        </w:rPr>
        <w:t xml:space="preserve"> </w:t>
      </w:r>
      <w:r w:rsidR="008D2173" w:rsidRPr="008D2173">
        <w:rPr>
          <w:rStyle w:val="normaltextrun"/>
          <w:color w:val="000000"/>
          <w:shd w:val="clear" w:color="auto" w:fill="FFFFFF"/>
          <w:lang w:val="lt-LT"/>
        </w:rPr>
        <w:t xml:space="preserve">parengti topografiją, medžių taksaciją, parengti sprendinių pasekmių vertinimą urbanistinės raidos, infrastruktūros aspektais. </w:t>
      </w:r>
    </w:p>
    <w:p w14:paraId="14AB27E1" w14:textId="6831CEF9" w:rsidR="00BA1D1D" w:rsidRDefault="00BA1D1D" w:rsidP="5B95FA14">
      <w:pPr>
        <w:spacing w:after="120"/>
        <w:jc w:val="both"/>
        <w:rPr>
          <w:lang w:val="lt-LT"/>
        </w:rPr>
      </w:pPr>
      <w:r w:rsidRPr="00AD458A">
        <w:rPr>
          <w:b/>
          <w:bCs/>
          <w:lang w:val="lt-LT"/>
        </w:rPr>
        <w:t xml:space="preserve">14. SPAV reikalingumas: </w:t>
      </w:r>
      <w:r w:rsidR="00FE34CA" w:rsidRPr="00AD458A">
        <w:rPr>
          <w:lang w:val="lt-LT"/>
        </w:rPr>
        <w:t>nereikalingas.</w:t>
      </w:r>
    </w:p>
    <w:p w14:paraId="7D3EB7CB" w14:textId="68D739E3" w:rsidR="00741ECA" w:rsidRPr="00741ECA" w:rsidRDefault="00741ECA" w:rsidP="5B95FA14">
      <w:pPr>
        <w:spacing w:after="120"/>
        <w:jc w:val="both"/>
        <w:rPr>
          <w:b/>
          <w:bCs/>
          <w:lang w:val="es-ES"/>
        </w:rPr>
      </w:pPr>
      <w:r w:rsidRPr="00DB2FDA">
        <w:rPr>
          <w:b/>
          <w:bCs/>
          <w:lang w:val="lt-LT"/>
        </w:rPr>
        <w:lastRenderedPageBreak/>
        <w:t xml:space="preserve">15. </w:t>
      </w:r>
      <w:r w:rsidRPr="00DB2FDA">
        <w:rPr>
          <w:b/>
          <w:bCs/>
          <w:lang w:val="es-ES" w:eastAsia="lt-LT"/>
        </w:rPr>
        <w:t>Detaliojo plano koncepcijos rengimas:</w:t>
      </w:r>
      <w:r w:rsidRPr="00DB2FDA">
        <w:rPr>
          <w:lang w:val="es-ES" w:eastAsia="lt-LT"/>
        </w:rPr>
        <w:t xml:space="preserve"> nerengiama.</w:t>
      </w:r>
    </w:p>
    <w:p w14:paraId="052595B2" w14:textId="2F7CADFB" w:rsidR="00BA1D1D" w:rsidRPr="003368F7" w:rsidRDefault="00BA1D1D" w:rsidP="00BA1D1D">
      <w:pPr>
        <w:spacing w:after="120"/>
        <w:jc w:val="both"/>
        <w:rPr>
          <w:lang w:val="lt-LT" w:eastAsia="lt-LT"/>
        </w:rPr>
      </w:pPr>
      <w:r w:rsidRPr="5B95FA14">
        <w:rPr>
          <w:b/>
          <w:bCs/>
          <w:lang w:val="lt-LT" w:eastAsia="lt-LT"/>
        </w:rPr>
        <w:t>1</w:t>
      </w:r>
      <w:r w:rsidR="00741ECA">
        <w:rPr>
          <w:b/>
          <w:bCs/>
          <w:lang w:val="lt-LT" w:eastAsia="lt-LT"/>
        </w:rPr>
        <w:t>6</w:t>
      </w:r>
      <w:r w:rsidRPr="5B95FA14">
        <w:rPr>
          <w:b/>
          <w:bCs/>
          <w:lang w:val="lt-LT" w:eastAsia="lt-LT"/>
        </w:rPr>
        <w:t>.</w:t>
      </w:r>
      <w:r w:rsidRPr="5B95FA14">
        <w:rPr>
          <w:lang w:val="lt-LT" w:eastAsia="lt-LT"/>
        </w:rPr>
        <w:t xml:space="preserve"> </w:t>
      </w:r>
      <w:r w:rsidRPr="5B95FA14">
        <w:rPr>
          <w:b/>
          <w:bCs/>
          <w:lang w:val="lt-LT" w:eastAsia="lt-LT"/>
        </w:rPr>
        <w:t xml:space="preserve">Detaliojo planavimo etapai: </w:t>
      </w:r>
      <w:r w:rsidRPr="5B95FA14">
        <w:rPr>
          <w:lang w:val="lt-LT" w:eastAsia="lt-LT"/>
        </w:rPr>
        <w:t xml:space="preserve">parengiamasis, rengimo ir baigiamasis etapai. </w:t>
      </w:r>
    </w:p>
    <w:p w14:paraId="0DEC6E90" w14:textId="5F008680" w:rsidR="00BA1D1D" w:rsidRPr="003368F7" w:rsidRDefault="00BA1D1D" w:rsidP="5B95FA14">
      <w:pPr>
        <w:spacing w:after="120"/>
        <w:jc w:val="both"/>
        <w:rPr>
          <w:lang w:val="lt-LT"/>
        </w:rPr>
      </w:pPr>
      <w:r w:rsidRPr="5B95FA14">
        <w:rPr>
          <w:b/>
          <w:bCs/>
          <w:lang w:val="lt-LT"/>
        </w:rPr>
        <w:t>1</w:t>
      </w:r>
      <w:r w:rsidR="00741ECA">
        <w:rPr>
          <w:b/>
          <w:bCs/>
          <w:lang w:val="lt-LT"/>
        </w:rPr>
        <w:t>7</w:t>
      </w:r>
      <w:r w:rsidRPr="5B95FA14">
        <w:rPr>
          <w:b/>
          <w:bCs/>
          <w:lang w:val="lt-LT"/>
        </w:rPr>
        <w:t>. Atviras konkursas geriausiai urbanistinei idėjai atrinkti:</w:t>
      </w:r>
      <w:r w:rsidRPr="5B95FA14">
        <w:rPr>
          <w:lang w:val="lt-LT"/>
        </w:rPr>
        <w:t xml:space="preserve"> </w:t>
      </w:r>
      <w:r w:rsidRPr="005E0F30">
        <w:rPr>
          <w:lang w:val="lt-LT"/>
        </w:rPr>
        <w:t>nereikalingas.</w:t>
      </w:r>
    </w:p>
    <w:p w14:paraId="425A33D3" w14:textId="2DD63BAA" w:rsidR="00BA1D1D" w:rsidRPr="003368F7" w:rsidRDefault="00BA1D1D" w:rsidP="5B95FA14">
      <w:pPr>
        <w:spacing w:after="120"/>
        <w:jc w:val="both"/>
        <w:rPr>
          <w:color w:val="00B050"/>
          <w:lang w:val="lt-LT"/>
        </w:rPr>
      </w:pPr>
      <w:r w:rsidRPr="5B95FA14">
        <w:rPr>
          <w:b/>
          <w:bCs/>
          <w:lang w:val="lt-LT"/>
        </w:rPr>
        <w:t>1</w:t>
      </w:r>
      <w:r w:rsidR="00741ECA">
        <w:rPr>
          <w:b/>
          <w:bCs/>
          <w:lang w:val="lt-LT"/>
        </w:rPr>
        <w:t>8</w:t>
      </w:r>
      <w:r w:rsidRPr="5B95FA14">
        <w:rPr>
          <w:b/>
          <w:bCs/>
          <w:lang w:val="lt-LT"/>
        </w:rPr>
        <w:t xml:space="preserve">. Sprendinių nepriklausomas ekspertinis vertinimas: </w:t>
      </w:r>
      <w:r w:rsidRPr="005E0F30">
        <w:rPr>
          <w:lang w:val="lt-LT"/>
        </w:rPr>
        <w:t>nereikalingas.</w:t>
      </w:r>
    </w:p>
    <w:p w14:paraId="764FD318" w14:textId="50A181BB" w:rsidR="00FF2FD4" w:rsidRDefault="00BA1D1D" w:rsidP="00BA1D1D">
      <w:pPr>
        <w:spacing w:after="120"/>
        <w:jc w:val="both"/>
        <w:rPr>
          <w:lang w:val="lt-LT" w:eastAsia="lt-LT"/>
        </w:rPr>
      </w:pPr>
      <w:r w:rsidRPr="5B95FA14">
        <w:rPr>
          <w:b/>
          <w:bCs/>
          <w:lang w:val="lt-LT"/>
        </w:rPr>
        <w:t>1</w:t>
      </w:r>
      <w:r w:rsidR="00741ECA">
        <w:rPr>
          <w:b/>
          <w:bCs/>
          <w:lang w:val="lt-LT"/>
        </w:rPr>
        <w:t>9</w:t>
      </w:r>
      <w:r w:rsidRPr="5B95FA14">
        <w:rPr>
          <w:b/>
          <w:bCs/>
          <w:lang w:val="lt-LT"/>
        </w:rPr>
        <w:t>.</w:t>
      </w:r>
      <w:r w:rsidRPr="5B95FA14">
        <w:rPr>
          <w:lang w:val="lt-LT"/>
        </w:rPr>
        <w:t xml:space="preserve"> </w:t>
      </w:r>
      <w:r w:rsidRPr="5B95FA14">
        <w:rPr>
          <w:b/>
          <w:bCs/>
          <w:lang w:val="lt-LT"/>
        </w:rPr>
        <w:t xml:space="preserve">Viešumo užtikrinimas: </w:t>
      </w:r>
      <w:r w:rsidRPr="5B95FA14">
        <w:rPr>
          <w:lang w:val="lt-LT" w:eastAsia="lt-LT"/>
        </w:rPr>
        <w:t xml:space="preserve">detaliojo plano koregavimo viešumo procedūros atliekamos teisės aktuose nustatyta tvarka. </w:t>
      </w:r>
      <w:r w:rsidR="00FF2FD4" w:rsidRPr="5B95FA14">
        <w:rPr>
          <w:lang w:val="lt-LT"/>
        </w:rPr>
        <w:t>Jas užtikrina planavimo organizatorius ir jo įgaliotas asmuo</w:t>
      </w:r>
      <w:r w:rsidR="00FF2FD4" w:rsidRPr="5B95FA14">
        <w:rPr>
          <w:lang w:val="lt-LT" w:eastAsia="lt-LT"/>
        </w:rPr>
        <w:t>.</w:t>
      </w:r>
    </w:p>
    <w:p w14:paraId="4F6E2F04" w14:textId="7C0DAAEE" w:rsidR="00BA1D1D" w:rsidRPr="003368F7" w:rsidRDefault="00741ECA" w:rsidP="5B95FA14">
      <w:pPr>
        <w:spacing w:after="120"/>
        <w:jc w:val="both"/>
        <w:rPr>
          <w:lang w:val="lt-LT"/>
        </w:rPr>
      </w:pPr>
      <w:r>
        <w:rPr>
          <w:b/>
          <w:bCs/>
          <w:lang w:val="lt-LT"/>
        </w:rPr>
        <w:t>20</w:t>
      </w:r>
      <w:r w:rsidR="00BA1D1D" w:rsidRPr="5B95FA14">
        <w:rPr>
          <w:b/>
          <w:bCs/>
          <w:lang w:val="lt-LT"/>
        </w:rPr>
        <w:t>.</w:t>
      </w:r>
      <w:r w:rsidR="00BA1D1D" w:rsidRPr="5B95FA14">
        <w:rPr>
          <w:lang w:val="lt-LT"/>
        </w:rPr>
        <w:t xml:space="preserve"> </w:t>
      </w:r>
      <w:r w:rsidR="00BA1D1D" w:rsidRPr="5B95FA14">
        <w:rPr>
          <w:b/>
          <w:bCs/>
          <w:lang w:val="lt-LT"/>
        </w:rPr>
        <w:t xml:space="preserve">Planavimo terminai: </w:t>
      </w:r>
      <w:r w:rsidR="00BA1D1D" w:rsidRPr="5B95FA14">
        <w:rPr>
          <w:lang w:val="lt-LT"/>
        </w:rPr>
        <w:t>nurodomi teritorijų planavimo proceso inicijavimo sutartyje.</w:t>
      </w:r>
    </w:p>
    <w:p w14:paraId="510E9594" w14:textId="07B9EE07" w:rsidR="00BA1D1D" w:rsidRPr="003368F7" w:rsidRDefault="00C66125" w:rsidP="5B95FA14">
      <w:pPr>
        <w:spacing w:after="120"/>
        <w:jc w:val="both"/>
        <w:rPr>
          <w:lang w:val="lt-LT"/>
        </w:rPr>
      </w:pPr>
      <w:r w:rsidRPr="5B95FA14">
        <w:rPr>
          <w:b/>
          <w:bCs/>
          <w:lang w:val="lt-LT"/>
        </w:rPr>
        <w:t>2</w:t>
      </w:r>
      <w:r w:rsidR="00741ECA">
        <w:rPr>
          <w:b/>
          <w:bCs/>
          <w:lang w:val="lt-LT"/>
        </w:rPr>
        <w:t>1</w:t>
      </w:r>
      <w:r w:rsidR="00BA1D1D" w:rsidRPr="5B95FA14">
        <w:rPr>
          <w:b/>
          <w:bCs/>
          <w:lang w:val="lt-LT"/>
        </w:rPr>
        <w:t xml:space="preserve">. Derinimo procedūra: </w:t>
      </w:r>
      <w:r w:rsidR="00BA1D1D" w:rsidRPr="5B95FA14">
        <w:rPr>
          <w:lang w:val="lt-LT"/>
        </w:rPr>
        <w:t xml:space="preserve">detalųjį planą derinti Lietuvos Respublikos teritorijų planavimo dokumentų rengimo ir teritorijų planavimo proceso valstybinės priežiūros informacinėje sistemoje (TPDRIS). </w:t>
      </w:r>
    </w:p>
    <w:p w14:paraId="1E299CE5" w14:textId="63ED3094" w:rsidR="003368F7" w:rsidRPr="003368F7" w:rsidRDefault="00BA1D1D" w:rsidP="00BF494A">
      <w:pPr>
        <w:spacing w:after="120"/>
        <w:jc w:val="both"/>
        <w:rPr>
          <w:lang w:val="lt-LT"/>
        </w:rPr>
      </w:pPr>
      <w:r w:rsidRPr="5B95FA14">
        <w:rPr>
          <w:b/>
          <w:bCs/>
          <w:lang w:val="lt-LT"/>
        </w:rPr>
        <w:t>2</w:t>
      </w:r>
      <w:r w:rsidR="00741ECA">
        <w:rPr>
          <w:b/>
          <w:bCs/>
          <w:lang w:val="lt-LT"/>
        </w:rPr>
        <w:t>2</w:t>
      </w:r>
      <w:r w:rsidRPr="5B95FA14">
        <w:rPr>
          <w:b/>
          <w:bCs/>
          <w:lang w:val="lt-LT"/>
        </w:rPr>
        <w:t xml:space="preserve">. Kiti reikalavimai: </w:t>
      </w:r>
      <w:r w:rsidRPr="5B95FA14">
        <w:rPr>
          <w:lang w:val="lt-LT"/>
        </w:rPr>
        <w:t xml:space="preserve">trūkstamus planavimui pradinius duomenis organizatorius paveda surinkti rengėjui. Projektą rengti ant skaitmeninių žemėlapių, panaudojant M 1:500 – M1:1000 duomenis. </w:t>
      </w:r>
      <w:r w:rsidR="004D7BED" w:rsidRPr="5B95FA14">
        <w:rPr>
          <w:lang w:val="lt-LT"/>
        </w:rPr>
        <w:t>Planavimo organizatorius patvirtintą dokumentą turi užregistruoti www.tpdr.lt.</w:t>
      </w:r>
    </w:p>
    <w:sectPr w:rsidR="003368F7" w:rsidRPr="003368F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4640" w14:textId="77777777" w:rsidR="00795BB0" w:rsidRDefault="00795BB0">
      <w:r>
        <w:separator/>
      </w:r>
    </w:p>
  </w:endnote>
  <w:endnote w:type="continuationSeparator" w:id="0">
    <w:p w14:paraId="2450186A" w14:textId="77777777" w:rsidR="00795BB0" w:rsidRDefault="00795BB0">
      <w:r>
        <w:continuationSeparator/>
      </w:r>
    </w:p>
  </w:endnote>
  <w:endnote w:type="continuationNotice" w:id="1">
    <w:p w14:paraId="4432D5D5" w14:textId="77777777" w:rsidR="00795BB0" w:rsidRDefault="00795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9C88" w14:textId="77777777" w:rsidR="00795BB0" w:rsidRDefault="00795BB0">
      <w:r>
        <w:separator/>
      </w:r>
    </w:p>
  </w:footnote>
  <w:footnote w:type="continuationSeparator" w:id="0">
    <w:p w14:paraId="0B0CED3F" w14:textId="77777777" w:rsidR="00795BB0" w:rsidRDefault="00795BB0">
      <w:r>
        <w:continuationSeparator/>
      </w:r>
    </w:p>
  </w:footnote>
  <w:footnote w:type="continuationNotice" w:id="1">
    <w:p w14:paraId="48603627" w14:textId="77777777" w:rsidR="00795BB0" w:rsidRDefault="00795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05EB"/>
    <w:rsid w:val="00046385"/>
    <w:rsid w:val="000560FD"/>
    <w:rsid w:val="000700E2"/>
    <w:rsid w:val="00071DC5"/>
    <w:rsid w:val="00087F94"/>
    <w:rsid w:val="00097087"/>
    <w:rsid w:val="000A744B"/>
    <w:rsid w:val="000C2157"/>
    <w:rsid w:val="000E7A0B"/>
    <w:rsid w:val="000F0F1B"/>
    <w:rsid w:val="000F7380"/>
    <w:rsid w:val="00102845"/>
    <w:rsid w:val="00102AFD"/>
    <w:rsid w:val="00114AB0"/>
    <w:rsid w:val="00130767"/>
    <w:rsid w:val="0013691F"/>
    <w:rsid w:val="001405CB"/>
    <w:rsid w:val="00162243"/>
    <w:rsid w:val="001741ED"/>
    <w:rsid w:val="00183E70"/>
    <w:rsid w:val="001A6045"/>
    <w:rsid w:val="001A6E20"/>
    <w:rsid w:val="001B3DBA"/>
    <w:rsid w:val="001C6969"/>
    <w:rsid w:val="001E35D8"/>
    <w:rsid w:val="001E46D4"/>
    <w:rsid w:val="001F7F1D"/>
    <w:rsid w:val="00211E35"/>
    <w:rsid w:val="0022017C"/>
    <w:rsid w:val="00237C6D"/>
    <w:rsid w:val="0024018A"/>
    <w:rsid w:val="00241FE1"/>
    <w:rsid w:val="002460A6"/>
    <w:rsid w:val="00253BAF"/>
    <w:rsid w:val="0026191E"/>
    <w:rsid w:val="00296E21"/>
    <w:rsid w:val="002C41B8"/>
    <w:rsid w:val="002C75D7"/>
    <w:rsid w:val="002D3667"/>
    <w:rsid w:val="002E7117"/>
    <w:rsid w:val="002E77D0"/>
    <w:rsid w:val="00307AAF"/>
    <w:rsid w:val="00314D92"/>
    <w:rsid w:val="00331336"/>
    <w:rsid w:val="003313AC"/>
    <w:rsid w:val="003322A2"/>
    <w:rsid w:val="00332349"/>
    <w:rsid w:val="003368F7"/>
    <w:rsid w:val="00350859"/>
    <w:rsid w:val="003509C6"/>
    <w:rsid w:val="003610D6"/>
    <w:rsid w:val="00365B71"/>
    <w:rsid w:val="00366606"/>
    <w:rsid w:val="00371E69"/>
    <w:rsid w:val="00376177"/>
    <w:rsid w:val="00382B70"/>
    <w:rsid w:val="00390A48"/>
    <w:rsid w:val="00395D1F"/>
    <w:rsid w:val="00396C70"/>
    <w:rsid w:val="003A646F"/>
    <w:rsid w:val="003D642F"/>
    <w:rsid w:val="003E6635"/>
    <w:rsid w:val="003F4549"/>
    <w:rsid w:val="003F608F"/>
    <w:rsid w:val="0040521B"/>
    <w:rsid w:val="00442D0E"/>
    <w:rsid w:val="004565FB"/>
    <w:rsid w:val="00485A27"/>
    <w:rsid w:val="004A456A"/>
    <w:rsid w:val="004B1744"/>
    <w:rsid w:val="004B6F20"/>
    <w:rsid w:val="004C5E2A"/>
    <w:rsid w:val="004D1515"/>
    <w:rsid w:val="004D41B0"/>
    <w:rsid w:val="004D7598"/>
    <w:rsid w:val="004D7BED"/>
    <w:rsid w:val="004E23E1"/>
    <w:rsid w:val="004E6E22"/>
    <w:rsid w:val="004F755C"/>
    <w:rsid w:val="00513125"/>
    <w:rsid w:val="0052693A"/>
    <w:rsid w:val="00527289"/>
    <w:rsid w:val="00530106"/>
    <w:rsid w:val="005512C4"/>
    <w:rsid w:val="00571B84"/>
    <w:rsid w:val="005720C1"/>
    <w:rsid w:val="0058086E"/>
    <w:rsid w:val="005B42C6"/>
    <w:rsid w:val="005B46A5"/>
    <w:rsid w:val="005C67E4"/>
    <w:rsid w:val="005E0F30"/>
    <w:rsid w:val="005E3947"/>
    <w:rsid w:val="005F5B39"/>
    <w:rsid w:val="005F7BBD"/>
    <w:rsid w:val="00607AE3"/>
    <w:rsid w:val="006127DB"/>
    <w:rsid w:val="00626973"/>
    <w:rsid w:val="006336C4"/>
    <w:rsid w:val="00641705"/>
    <w:rsid w:val="00645536"/>
    <w:rsid w:val="00654B37"/>
    <w:rsid w:val="0065502B"/>
    <w:rsid w:val="006815B3"/>
    <w:rsid w:val="00697FB9"/>
    <w:rsid w:val="006A314B"/>
    <w:rsid w:val="006B3A58"/>
    <w:rsid w:val="006C2D4E"/>
    <w:rsid w:val="006D1371"/>
    <w:rsid w:val="006E0606"/>
    <w:rsid w:val="006E69AC"/>
    <w:rsid w:val="006F5EC7"/>
    <w:rsid w:val="007074E0"/>
    <w:rsid w:val="00710340"/>
    <w:rsid w:val="00724927"/>
    <w:rsid w:val="007362CF"/>
    <w:rsid w:val="00740557"/>
    <w:rsid w:val="00741ECA"/>
    <w:rsid w:val="007546F2"/>
    <w:rsid w:val="00757F7A"/>
    <w:rsid w:val="00765BA1"/>
    <w:rsid w:val="00777934"/>
    <w:rsid w:val="0079185F"/>
    <w:rsid w:val="0079449C"/>
    <w:rsid w:val="00795BB0"/>
    <w:rsid w:val="007A6DF2"/>
    <w:rsid w:val="007B3EC8"/>
    <w:rsid w:val="007B4737"/>
    <w:rsid w:val="007D3967"/>
    <w:rsid w:val="007F19EB"/>
    <w:rsid w:val="007F3CA5"/>
    <w:rsid w:val="00800904"/>
    <w:rsid w:val="00815382"/>
    <w:rsid w:val="00823A1B"/>
    <w:rsid w:val="008242CA"/>
    <w:rsid w:val="00837343"/>
    <w:rsid w:val="00845710"/>
    <w:rsid w:val="008520AB"/>
    <w:rsid w:val="0085726B"/>
    <w:rsid w:val="00861C5E"/>
    <w:rsid w:val="00862768"/>
    <w:rsid w:val="00866A8D"/>
    <w:rsid w:val="00872FD3"/>
    <w:rsid w:val="0087355D"/>
    <w:rsid w:val="0088531A"/>
    <w:rsid w:val="00886871"/>
    <w:rsid w:val="008C7693"/>
    <w:rsid w:val="008D2173"/>
    <w:rsid w:val="008F71CC"/>
    <w:rsid w:val="009069B2"/>
    <w:rsid w:val="00914439"/>
    <w:rsid w:val="009177DD"/>
    <w:rsid w:val="0092546F"/>
    <w:rsid w:val="0098213D"/>
    <w:rsid w:val="009B7181"/>
    <w:rsid w:val="009C1A01"/>
    <w:rsid w:val="009C6A82"/>
    <w:rsid w:val="009D0BB3"/>
    <w:rsid w:val="009E2D13"/>
    <w:rsid w:val="009E508B"/>
    <w:rsid w:val="009F3934"/>
    <w:rsid w:val="00A04056"/>
    <w:rsid w:val="00A1184C"/>
    <w:rsid w:val="00A14A0F"/>
    <w:rsid w:val="00A23787"/>
    <w:rsid w:val="00A241FC"/>
    <w:rsid w:val="00A25D93"/>
    <w:rsid w:val="00A37CD3"/>
    <w:rsid w:val="00A50AAA"/>
    <w:rsid w:val="00A67E33"/>
    <w:rsid w:val="00A72CFF"/>
    <w:rsid w:val="00A72E6A"/>
    <w:rsid w:val="00A73B31"/>
    <w:rsid w:val="00A806D1"/>
    <w:rsid w:val="00A942A0"/>
    <w:rsid w:val="00AA3031"/>
    <w:rsid w:val="00AA6FAA"/>
    <w:rsid w:val="00AB1E34"/>
    <w:rsid w:val="00AB408F"/>
    <w:rsid w:val="00AB463E"/>
    <w:rsid w:val="00AD392C"/>
    <w:rsid w:val="00AD458A"/>
    <w:rsid w:val="00AD5C30"/>
    <w:rsid w:val="00AD665A"/>
    <w:rsid w:val="00AD7377"/>
    <w:rsid w:val="00AE582D"/>
    <w:rsid w:val="00B20034"/>
    <w:rsid w:val="00B337D4"/>
    <w:rsid w:val="00B34130"/>
    <w:rsid w:val="00B34936"/>
    <w:rsid w:val="00B41577"/>
    <w:rsid w:val="00B4512D"/>
    <w:rsid w:val="00B47199"/>
    <w:rsid w:val="00B733CF"/>
    <w:rsid w:val="00B842D6"/>
    <w:rsid w:val="00B87BFB"/>
    <w:rsid w:val="00B921F4"/>
    <w:rsid w:val="00BA0756"/>
    <w:rsid w:val="00BA16A6"/>
    <w:rsid w:val="00BA1D1D"/>
    <w:rsid w:val="00BB442E"/>
    <w:rsid w:val="00BB56F8"/>
    <w:rsid w:val="00BC0769"/>
    <w:rsid w:val="00BC77EA"/>
    <w:rsid w:val="00BF494A"/>
    <w:rsid w:val="00C1255F"/>
    <w:rsid w:val="00C34869"/>
    <w:rsid w:val="00C43E9A"/>
    <w:rsid w:val="00C66125"/>
    <w:rsid w:val="00C73C36"/>
    <w:rsid w:val="00C742D0"/>
    <w:rsid w:val="00C80F70"/>
    <w:rsid w:val="00C834DE"/>
    <w:rsid w:val="00C94CA6"/>
    <w:rsid w:val="00CA1E23"/>
    <w:rsid w:val="00CE727D"/>
    <w:rsid w:val="00D36842"/>
    <w:rsid w:val="00D406CE"/>
    <w:rsid w:val="00D46750"/>
    <w:rsid w:val="00D60E11"/>
    <w:rsid w:val="00D65528"/>
    <w:rsid w:val="00D96FF0"/>
    <w:rsid w:val="00DA1892"/>
    <w:rsid w:val="00DA1EB5"/>
    <w:rsid w:val="00DB1BF2"/>
    <w:rsid w:val="00DD16D9"/>
    <w:rsid w:val="00DD448D"/>
    <w:rsid w:val="00DF30F5"/>
    <w:rsid w:val="00E046B1"/>
    <w:rsid w:val="00E20BFF"/>
    <w:rsid w:val="00E27F8D"/>
    <w:rsid w:val="00E53E75"/>
    <w:rsid w:val="00E56C06"/>
    <w:rsid w:val="00E57947"/>
    <w:rsid w:val="00E761F1"/>
    <w:rsid w:val="00E85470"/>
    <w:rsid w:val="00E90EE1"/>
    <w:rsid w:val="00EA23D7"/>
    <w:rsid w:val="00EA6330"/>
    <w:rsid w:val="00EC5CE0"/>
    <w:rsid w:val="00ED039A"/>
    <w:rsid w:val="00EF5BF4"/>
    <w:rsid w:val="00F05CBB"/>
    <w:rsid w:val="00F15649"/>
    <w:rsid w:val="00F22A51"/>
    <w:rsid w:val="00F2474F"/>
    <w:rsid w:val="00F366EC"/>
    <w:rsid w:val="00F43BC8"/>
    <w:rsid w:val="00F46164"/>
    <w:rsid w:val="00F478F4"/>
    <w:rsid w:val="00F56419"/>
    <w:rsid w:val="00F67B66"/>
    <w:rsid w:val="00F739C4"/>
    <w:rsid w:val="00F7772F"/>
    <w:rsid w:val="00F834BF"/>
    <w:rsid w:val="00F8350F"/>
    <w:rsid w:val="00FA3757"/>
    <w:rsid w:val="00FB0A25"/>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 w:type="paragraph" w:styleId="prastasiniatinklio">
    <w:name w:val="Normal (Web)"/>
    <w:basedOn w:val="prastasis"/>
    <w:uiPriority w:val="99"/>
    <w:unhideWhenUsed/>
    <w:rsid w:val="000405EB"/>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D3650-5371-45EB-9636-17AC0234BDA9}">
  <ds:schemaRefs>
    <ds:schemaRef ds:uri="http://schemas.microsoft.com/sharepoint/v3/contenttype/forms"/>
  </ds:schemaRefs>
</ds:datastoreItem>
</file>

<file path=customXml/itemProps2.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2646</Words>
  <Characters>1509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Motiejauskaitė</cp:lastModifiedBy>
  <cp:revision>2</cp:revision>
  <dcterms:created xsi:type="dcterms:W3CDTF">2024-06-12T10:56:00Z</dcterms:created>
  <dcterms:modified xsi:type="dcterms:W3CDTF">2024-06-12T10:56:00Z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