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4059" w14:textId="77777777" w:rsidR="00E24B56" w:rsidRDefault="00EC52A4">
      <w:pPr>
        <w:jc w:val="center"/>
        <w:rPr>
          <w:b/>
          <w:lang w:val="lt-LT"/>
        </w:rPr>
      </w:pPr>
      <w:r>
        <w:rPr>
          <w:b/>
          <w:lang w:val="lt-LT"/>
        </w:rPr>
        <w:t>VILNIAUS MIESTO SAVIVALDYBĖS TARYBOS</w:t>
      </w:r>
    </w:p>
    <w:p w14:paraId="6B64405A" w14:textId="77777777" w:rsidR="00E24B56" w:rsidRDefault="00EC52A4">
      <w:pPr>
        <w:jc w:val="center"/>
        <w:rPr>
          <w:b/>
          <w:lang w:val="lt-LT"/>
        </w:rPr>
      </w:pPr>
      <w:r>
        <w:rPr>
          <w:b/>
          <w:lang w:val="lt-LT"/>
        </w:rPr>
        <w:t>ISTORINĖS ATMINTIES KOMISIJA</w:t>
      </w:r>
    </w:p>
    <w:p w14:paraId="6B64405B" w14:textId="77777777" w:rsidR="00E24B56" w:rsidRDefault="00E24B56">
      <w:pPr>
        <w:jc w:val="center"/>
        <w:rPr>
          <w:b/>
          <w:caps/>
          <w:color w:val="000080"/>
          <w:lang w:val="lt-LT"/>
        </w:rPr>
      </w:pPr>
    </w:p>
    <w:p w14:paraId="6B64405C" w14:textId="77777777" w:rsidR="00E24B56" w:rsidRDefault="00EC52A4">
      <w:pPr>
        <w:jc w:val="center"/>
        <w:rPr>
          <w:b/>
          <w:caps/>
          <w:lang w:val="lt-LT"/>
        </w:rPr>
      </w:pPr>
      <w:r>
        <w:rPr>
          <w:b/>
          <w:caps/>
          <w:lang w:val="lt-LT"/>
        </w:rPr>
        <w:t>POSĖDŽIO PROTOKOLAS</w:t>
      </w:r>
    </w:p>
    <w:p w14:paraId="6B64405D" w14:textId="77777777" w:rsidR="00E24B56" w:rsidRDefault="00E24B56">
      <w:pPr>
        <w:jc w:val="center"/>
        <w:rPr>
          <w:caps/>
          <w:color w:val="000080"/>
          <w:lang w:val="lt-LT"/>
        </w:rPr>
      </w:pPr>
    </w:p>
    <w:p w14:paraId="6B64405E" w14:textId="3B028E59" w:rsidR="00E24B56" w:rsidRDefault="00EC52A4">
      <w:pPr>
        <w:jc w:val="center"/>
      </w:pPr>
      <w:r>
        <w:rPr>
          <w:lang w:val="lt-LT"/>
        </w:rPr>
        <w:t xml:space="preserve">2021 m.  lapkričio </w:t>
      </w:r>
      <w:r w:rsidR="00F254BD">
        <w:rPr>
          <w:lang w:val="en-US"/>
        </w:rPr>
        <w:t xml:space="preserve">19 </w:t>
      </w:r>
      <w:r>
        <w:rPr>
          <w:lang w:val="lt-LT"/>
        </w:rPr>
        <w:t>d. Nr. 9</w:t>
      </w:r>
      <w:r>
        <w:rPr>
          <w:bCs/>
          <w:lang w:val="lt-LT"/>
        </w:rPr>
        <w:t>-</w:t>
      </w:r>
      <w:r w:rsidR="00F254BD">
        <w:rPr>
          <w:bCs/>
          <w:lang w:val="lt-LT"/>
        </w:rPr>
        <w:t>162</w:t>
      </w:r>
      <w:r>
        <w:rPr>
          <w:bCs/>
          <w:lang w:val="en-US"/>
        </w:rPr>
        <w:t>/21</w:t>
      </w:r>
      <w:r>
        <w:rPr>
          <w:bCs/>
          <w:lang w:val="lt-LT"/>
        </w:rPr>
        <w:t>(1.1.29-T1)</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6B64405F" w14:textId="77777777" w:rsidR="00E24B56" w:rsidRDefault="00EC52A4">
      <w:pPr>
        <w:jc w:val="center"/>
        <w:rPr>
          <w:lang w:val="lt-LT"/>
        </w:rPr>
      </w:pPr>
      <w:r>
        <w:rPr>
          <w:lang w:val="lt-LT"/>
        </w:rPr>
        <w:t>Vilnius</w:t>
      </w:r>
    </w:p>
    <w:p w14:paraId="6B644060" w14:textId="77777777" w:rsidR="00E24B56" w:rsidRDefault="00E24B56">
      <w:pPr>
        <w:jc w:val="center"/>
        <w:rPr>
          <w:lang w:val="lt-LT"/>
        </w:rPr>
      </w:pPr>
    </w:p>
    <w:p w14:paraId="6B644061" w14:textId="77777777" w:rsidR="00E24B56" w:rsidRDefault="00EC52A4">
      <w:pPr>
        <w:ind w:firstLine="709"/>
        <w:jc w:val="both"/>
      </w:pPr>
      <w:r>
        <w:rPr>
          <w:lang w:val="lt-LT"/>
        </w:rPr>
        <w:t xml:space="preserve">Posėdis įvyko apklausos būdu 2021 m.  lapkričio </w:t>
      </w:r>
      <w:r>
        <w:rPr>
          <w:lang w:val="en-US"/>
        </w:rPr>
        <w:t xml:space="preserve"> </w:t>
      </w:r>
      <w:r>
        <w:rPr>
          <w:lang w:val="lt-LT"/>
        </w:rPr>
        <w:t>17 d. 12.00 val.-17</w:t>
      </w:r>
      <w:r>
        <w:rPr>
          <w:lang w:val="en-US"/>
        </w:rPr>
        <w:t>.0</w:t>
      </w:r>
      <w:r>
        <w:rPr>
          <w:lang w:val="lt-LT"/>
        </w:rPr>
        <w:t>0 val..</w:t>
      </w:r>
    </w:p>
    <w:p w14:paraId="6B644062" w14:textId="77777777" w:rsidR="00E24B56" w:rsidRDefault="00EC52A4">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6B644063" w14:textId="77777777" w:rsidR="00E24B56" w:rsidRDefault="00EC52A4">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6B644064" w14:textId="77777777" w:rsidR="00E24B56" w:rsidRDefault="00EC52A4">
      <w:pPr>
        <w:ind w:firstLine="709"/>
        <w:jc w:val="both"/>
      </w:pPr>
      <w:r>
        <w:rPr>
          <w:lang w:val="lt-LT"/>
        </w:rPr>
        <w:t xml:space="preserve">Apklausoje dalyvavo 13 Komisijos nariai: </w:t>
      </w:r>
      <w:bookmarkStart w:id="10" w:name="posedzioDalyviai11"/>
      <w:r>
        <w:rPr>
          <w:lang w:val="lt-LT"/>
        </w:rPr>
        <w:t xml:space="preserve">Gediminas Jaunius, Kamilė Šeraitė, Diana Stomienė, Mantas Stulgaitis, Renalda Rutkauskaitė-Preskienienė, Rūta Matonienė, </w:t>
      </w:r>
      <w:bookmarkEnd w:id="10"/>
      <w:r>
        <w:t xml:space="preserve">Andrius Bakšys, </w:t>
      </w:r>
      <w:r>
        <w:rPr>
          <w:lang w:val="lt-LT"/>
        </w:rPr>
        <w:t>Laimutis Bilkis, dr. Norbertas Černiauskas, dr. Marius Ėmužis, Mantas Olšauskas, dr. Ūla Marija Tornau, Edita Utarienė.</w:t>
      </w:r>
    </w:p>
    <w:p w14:paraId="6B644065" w14:textId="77777777" w:rsidR="00E24B56" w:rsidRDefault="00EC52A4">
      <w:pPr>
        <w:ind w:firstLine="709"/>
        <w:jc w:val="both"/>
      </w:pPr>
      <w:r>
        <w:t xml:space="preserve">Apklausoje nedalyvavo: </w:t>
      </w:r>
      <w:r>
        <w:rPr>
          <w:lang w:val="lt-LT"/>
        </w:rPr>
        <w:t>Albert Narvoiš</w:t>
      </w:r>
      <w:r>
        <w:t xml:space="preserve">,  </w:t>
      </w:r>
      <w:r>
        <w:rPr>
          <w:lang w:val="lt-LT"/>
        </w:rPr>
        <w:t>Raimonda Rudukienė, dr. Kęstas Kirtiklis.</w:t>
      </w:r>
    </w:p>
    <w:p w14:paraId="6B644066" w14:textId="77777777" w:rsidR="00E24B56" w:rsidRDefault="00E24B56">
      <w:pPr>
        <w:pStyle w:val="Pagrindiniotekstotrauka"/>
        <w:tabs>
          <w:tab w:val="left" w:pos="709"/>
        </w:tabs>
        <w:ind w:firstLine="0"/>
        <w:jc w:val="both"/>
      </w:pPr>
    </w:p>
    <w:p w14:paraId="6B644067" w14:textId="77777777" w:rsidR="00E24B56" w:rsidRDefault="00EC52A4">
      <w:pPr>
        <w:ind w:firstLine="709"/>
        <w:jc w:val="both"/>
        <w:rPr>
          <w:lang w:val="lt-LT"/>
        </w:rPr>
      </w:pPr>
      <w:r>
        <w:rPr>
          <w:lang w:val="lt-LT"/>
        </w:rPr>
        <w:t xml:space="preserve">DARBOTVARKĖ: </w:t>
      </w:r>
    </w:p>
    <w:p w14:paraId="6B644068" w14:textId="77777777" w:rsidR="00E24B56" w:rsidRDefault="00EC52A4">
      <w:pPr>
        <w:ind w:firstLine="709"/>
        <w:jc w:val="both"/>
      </w:pPr>
      <w:r>
        <w:rPr>
          <w:color w:val="000000"/>
          <w:shd w:val="clear" w:color="auto" w:fill="FFFFFF"/>
          <w:lang w:val="en-US"/>
        </w:rPr>
        <w:t xml:space="preserve">1. </w:t>
      </w:r>
      <w:r>
        <w:rPr>
          <w:color w:val="000000"/>
          <w:shd w:val="clear" w:color="auto" w:fill="FFFFFF"/>
        </w:rPr>
        <w:t>DĖL SKULPTŪRŲ PANAUDOJIMO AKCIJOS METU.</w:t>
      </w:r>
    </w:p>
    <w:p w14:paraId="6B644069" w14:textId="77777777" w:rsidR="00E24B56" w:rsidRDefault="00E24B56">
      <w:pPr>
        <w:jc w:val="both"/>
        <w:rPr>
          <w:lang w:val="lt-LT"/>
        </w:rPr>
      </w:pPr>
    </w:p>
    <w:p w14:paraId="6B64406A" w14:textId="77777777" w:rsidR="00E24B56" w:rsidRDefault="00EC52A4">
      <w:pPr>
        <w:pStyle w:val="Sraopastraipa"/>
        <w:numPr>
          <w:ilvl w:val="0"/>
          <w:numId w:val="2"/>
        </w:numPr>
        <w:jc w:val="both"/>
      </w:pPr>
      <w:r>
        <w:rPr>
          <w:lang w:val="lt-LT"/>
        </w:rPr>
        <w:t xml:space="preserve">SVARSTYTA. </w:t>
      </w:r>
      <w:r>
        <w:rPr>
          <w:color w:val="000000"/>
          <w:shd w:val="clear" w:color="auto" w:fill="FFFFFF"/>
        </w:rPr>
        <w:t>DĖL SKULPTŪRŲ PANAUDOJIMO AKCIJOS METU.</w:t>
      </w:r>
    </w:p>
    <w:p w14:paraId="6B64406B" w14:textId="77777777" w:rsidR="00E24B56" w:rsidRDefault="00EC52A4">
      <w:pPr>
        <w:ind w:firstLine="709"/>
        <w:jc w:val="both"/>
      </w:pPr>
      <w:r>
        <w:rPr>
          <w:color w:val="212121"/>
        </w:rPr>
        <w:t>Administracin</w:t>
      </w:r>
      <w:r>
        <w:rPr>
          <w:color w:val="212121"/>
          <w:lang w:val="lt-LT"/>
        </w:rPr>
        <w:t xml:space="preserve">ės veiklos skyrius Komisijai pateikė svarstyti gautą prašymą </w:t>
      </w:r>
      <w:r>
        <w:t xml:space="preserve">dėl skulptūrų panaudojimo akcijos metu. Neįgaliųjų reikalų departamentas prie Socialinės apsaugos ir darbo ministerijos, prašo leisti 2021 m. gruodžio 2–3 d. organizuoti akciją, kurios metu skulptūros simboliškai solidarizuotųsi su žmonėmis turinčiais negalią. Akcijos idėja skulptūrų veikėjams pridėti negalią simbolizuojantį atributą. </w:t>
      </w:r>
    </w:p>
    <w:p w14:paraId="6B64406C" w14:textId="77777777" w:rsidR="00E24B56" w:rsidRDefault="00EC52A4">
      <w:pPr>
        <w:ind w:left="709"/>
        <w:jc w:val="both"/>
        <w:rPr>
          <w:color w:val="212121"/>
          <w:lang w:val="lt-LT"/>
        </w:rPr>
      </w:pPr>
      <w:r>
        <w:rPr>
          <w:color w:val="212121"/>
          <w:lang w:val="lt-LT"/>
        </w:rPr>
        <w:t>Komisijos  nariai  el.  paštu  buvo  supažindinti  su  gautu prašymu ir paprašyti pareikšti savo</w:t>
      </w:r>
    </w:p>
    <w:p w14:paraId="6B64406D" w14:textId="77777777" w:rsidR="00E24B56" w:rsidRDefault="00EC52A4">
      <w:pPr>
        <w:jc w:val="both"/>
        <w:rPr>
          <w:color w:val="212121"/>
          <w:lang w:val="lt-LT"/>
        </w:rPr>
      </w:pPr>
      <w:r>
        <w:rPr>
          <w:color w:val="212121"/>
          <w:lang w:val="lt-LT"/>
        </w:rPr>
        <w:t>nuomones.</w:t>
      </w:r>
    </w:p>
    <w:p w14:paraId="6B64406E" w14:textId="77777777" w:rsidR="00E24B56" w:rsidRDefault="00EC52A4">
      <w:pPr>
        <w:ind w:left="709"/>
        <w:jc w:val="both"/>
        <w:rPr>
          <w:color w:val="212121"/>
          <w:lang w:val="lt-LT"/>
        </w:rPr>
      </w:pPr>
      <w:r>
        <w:rPr>
          <w:color w:val="212121"/>
          <w:lang w:val="lt-LT"/>
        </w:rPr>
        <w:t>Komisijos narių nuomonės:</w:t>
      </w:r>
    </w:p>
    <w:p w14:paraId="6B64406F" w14:textId="77777777" w:rsidR="00E24B56" w:rsidRDefault="00EC52A4">
      <w:pPr>
        <w:ind w:firstLine="709"/>
        <w:jc w:val="both"/>
      </w:pPr>
      <w:r>
        <w:rPr>
          <w:color w:val="212121"/>
          <w:lang w:val="lt-LT"/>
        </w:rPr>
        <w:t>A. Bakšys: „</w:t>
      </w:r>
      <w:r>
        <w:t>Sveikinu šią akciją ir labai pritariu šiai iniciatyvai. Ir kviečiu visus VMSTIAK narius palaikyti šį gražų (kol kas tik) meno objektų priartinimą prie mūsų bendrapiliečių, aplinką vokiančių ir kitais būdais.</w:t>
      </w:r>
    </w:p>
    <w:p w14:paraId="6B644070" w14:textId="77777777" w:rsidR="00E24B56" w:rsidRDefault="00EC52A4">
      <w:pPr>
        <w:ind w:firstLine="709"/>
        <w:jc w:val="both"/>
      </w:pPr>
      <w:r>
        <w:t xml:space="preserve">P.S. Manau, būtų teisinga ir gražu, jeigu visi meno, kultūros, mažosios plastikos, įpaminklinimo ir pan. objektai (Vilniaus) mieste visada būtų lengvai </w:t>
      </w:r>
      <w:r>
        <w:rPr>
          <w:color w:val="212121"/>
          <w:lang w:val="lt-LT"/>
        </w:rPr>
        <w:t>„</w:t>
      </w:r>
      <w:r>
        <w:t>perskaitomi“ visiems visuomenės nariams - gal reikėtų pagalvoti apie tokį (reglamentuotą ir privalomą) VMSTIAK darbų zonoje esančių objektų ,,perskaitomumą“?.“</w:t>
      </w:r>
    </w:p>
    <w:p w14:paraId="6B644071" w14:textId="77777777" w:rsidR="00E24B56" w:rsidRDefault="00EC52A4">
      <w:pPr>
        <w:ind w:firstLine="709"/>
      </w:pPr>
      <w:r>
        <w:t>R. Matonienė: ,,Pritariu, tik atkreipčiau dėmesį į autorines teises ir į išpildymo atsargumą.“</w:t>
      </w:r>
    </w:p>
    <w:p w14:paraId="6B644072" w14:textId="77777777" w:rsidR="00E24B56" w:rsidRDefault="00EC52A4">
      <w:pPr>
        <w:ind w:firstLine="709"/>
        <w:jc w:val="both"/>
      </w:pPr>
      <w:r>
        <w:t>E. Utarienė: ,,Kaip kalbėjome posėdyje, - labai svarbu gerbti ir saugoti autorių teises ir rengiant akcijas jų nepažeisti. Aš taip pat pritariu šiai socialinei akcijai su sąlyga, kad bus gauti kūrinių autorių arba jų autorinių teisių (tarp jų, neturtinių) turėtojų (paveldėtojų) sutikimai. Pastaba: jei prireiktų, LATGA turi daugelio autorių ir/arba autorių teisių turėtojų (paveldėtojų) sąrašus.“</w:t>
      </w:r>
    </w:p>
    <w:p w14:paraId="6B644073" w14:textId="77777777" w:rsidR="00E24B56" w:rsidRDefault="00EC52A4">
      <w:pPr>
        <w:ind w:firstLine="709"/>
        <w:jc w:val="both"/>
      </w:pPr>
      <w:r>
        <w:rPr>
          <w:color w:val="212121"/>
          <w:lang w:val="lt-LT"/>
        </w:rPr>
        <w:t xml:space="preserve">D. Stomienė: </w:t>
      </w:r>
      <w:r>
        <w:t>,,Dėl Neįgaliųjų reikalų departamento prie Socialinės apsaugos ir darbo ministerijos prašymo leisti 2021 m. gruodžio 2–3 d. organizuoti akciją, kurios metu skulptūros simboliškai solidarizuotųsi su žmonėmis turinčiais negalią, kreipiausi į LATGAA menų skyriaus vadovę Gabrielę Naprušienę, jos atsakymas žemiau. Palaikau šią akciją ir parašiau Neįgaliųjų departamento direktorei, kad reikalingi autorių, ar paveldėtojų sutikimai. Tikėkimės, kad jiems pavyks. Paprašiau LATGAA atstovės komentaro dėl Eglės Grėbliauskaitės ir jos kolegės meninės akcijos panaudojant Juozo Mikėno Petro Cvirkos skulptūrą</w:t>
      </w:r>
      <w:r>
        <w:rPr>
          <w:color w:val="1F497D"/>
        </w:rPr>
        <w:t xml:space="preserve">, </w:t>
      </w:r>
      <w:r>
        <w:t>manau, kad mums labai aktuali ši informacija.</w:t>
      </w:r>
    </w:p>
    <w:p w14:paraId="6B644074" w14:textId="77777777" w:rsidR="00E24B56" w:rsidRDefault="00EC52A4">
      <w:pPr>
        <w:ind w:firstLine="709"/>
        <w:jc w:val="both"/>
        <w:rPr>
          <w:color w:val="000000"/>
        </w:rPr>
      </w:pPr>
      <w:r>
        <w:rPr>
          <w:color w:val="000000"/>
        </w:rPr>
        <w:t xml:space="preserve">„Juozas Mikėnas mirė 1964 metais. Nors autoriaus turtinės teisės saugomos 70 metų po autoriaus mirties, tačiau dėl įstatymuose skirtingu laikotarpiu skirtingų  turtinių teisų apsaugos terminų keitimosi, J. Mikėno turtinių teisų apsaugos terminas jau baigėsi, o pasibaigus turtinių teisių  </w:t>
      </w:r>
      <w:r>
        <w:rPr>
          <w:color w:val="000000"/>
        </w:rPr>
        <w:lastRenderedPageBreak/>
        <w:t>apsaugai – asmeninės neturtines teises ( kūrinio neliečiamybės teisė) turėtų saugoti pagal įstatymą valstybės įgaliota institucija- Kultūros ministerija. Kultūros ministerija – nereagavo.““</w:t>
      </w:r>
    </w:p>
    <w:p w14:paraId="6B644075" w14:textId="77777777" w:rsidR="00E24B56" w:rsidRDefault="00EC52A4">
      <w:pPr>
        <w:ind w:firstLine="709"/>
        <w:jc w:val="both"/>
      </w:pPr>
      <w:r>
        <w:t>M. Olšauskas, M. Stulgaitis, M. Ėmužis, Ū. M. Tornau, N. Černiauskas, G. Jaunius – pritaria.</w:t>
      </w:r>
    </w:p>
    <w:p w14:paraId="6B644076" w14:textId="77777777" w:rsidR="00E24B56" w:rsidRDefault="00EC52A4">
      <w:pPr>
        <w:ind w:left="709"/>
        <w:jc w:val="both"/>
        <w:rPr>
          <w:color w:val="212121"/>
          <w:lang w:val="lt-LT"/>
        </w:rPr>
      </w:pPr>
      <w:r>
        <w:rPr>
          <w:color w:val="212121"/>
          <w:lang w:val="lt-LT"/>
        </w:rPr>
        <w:t>K. Šeraitė – susilaiko.</w:t>
      </w:r>
    </w:p>
    <w:p w14:paraId="6B644077" w14:textId="77777777" w:rsidR="00E24B56" w:rsidRDefault="00EC52A4">
      <w:pPr>
        <w:ind w:firstLine="709"/>
      </w:pPr>
      <w:r>
        <w:rPr>
          <w:color w:val="212121"/>
          <w:lang w:val="lt-LT"/>
        </w:rPr>
        <w:t>L. Bilkis: „</w:t>
      </w:r>
      <w:r>
        <w:t>Nepritariu, man tai panašu į pašaipą.“</w:t>
      </w:r>
    </w:p>
    <w:p w14:paraId="6B644078" w14:textId="77777777" w:rsidR="00E24B56" w:rsidRDefault="00EC52A4">
      <w:pPr>
        <w:ind w:left="709"/>
        <w:jc w:val="both"/>
      </w:pPr>
      <w:r>
        <w:rPr>
          <w:color w:val="212121"/>
          <w:lang w:val="lt-LT"/>
        </w:rPr>
        <w:t xml:space="preserve">„pritarė“ – A. Bakšys, R. Matonienė, E. Utarienė, D. Stomienė, </w:t>
      </w:r>
      <w:r>
        <w:t>M. Olšauskas, M. Stulgaitis,</w:t>
      </w:r>
    </w:p>
    <w:p w14:paraId="6B644079" w14:textId="77777777" w:rsidR="00E24B56" w:rsidRDefault="00EC52A4">
      <w:pPr>
        <w:jc w:val="both"/>
      </w:pPr>
      <w:r>
        <w:t>M. Ėmužis, Ū. M. Tornau, N. Černiauskas, G. Jaunius, R. Rutkauskaitė-Preskienienė (1</w:t>
      </w:r>
      <w:r>
        <w:rPr>
          <w:lang w:val="en-US"/>
        </w:rPr>
        <w:t>1</w:t>
      </w:r>
      <w:r>
        <w:t>);</w:t>
      </w:r>
    </w:p>
    <w:p w14:paraId="6B64407A" w14:textId="77777777" w:rsidR="00E24B56" w:rsidRDefault="00EC52A4">
      <w:pPr>
        <w:ind w:left="709"/>
        <w:jc w:val="both"/>
        <w:rPr>
          <w:color w:val="212121"/>
          <w:lang w:val="lt-LT"/>
        </w:rPr>
      </w:pPr>
      <w:r>
        <w:rPr>
          <w:color w:val="212121"/>
          <w:lang w:val="lt-LT"/>
        </w:rPr>
        <w:t>„nepritarė“ – L. Bilkis (1);</w:t>
      </w:r>
    </w:p>
    <w:p w14:paraId="6B64407B" w14:textId="77777777" w:rsidR="00E24B56" w:rsidRDefault="00EC52A4">
      <w:pPr>
        <w:ind w:left="709"/>
        <w:jc w:val="both"/>
        <w:rPr>
          <w:color w:val="212121"/>
          <w:lang w:val="lt-LT"/>
        </w:rPr>
      </w:pPr>
      <w:r>
        <w:rPr>
          <w:color w:val="212121"/>
          <w:lang w:val="lt-LT"/>
        </w:rPr>
        <w:t>„susilaikė“ – K. Šeraitė (1).</w:t>
      </w:r>
    </w:p>
    <w:p w14:paraId="6B64407C" w14:textId="77777777" w:rsidR="00E24B56" w:rsidRDefault="00EC52A4">
      <w:pPr>
        <w:ind w:left="709"/>
        <w:jc w:val="both"/>
      </w:pPr>
      <w:r>
        <w:rPr>
          <w:lang w:val="lt-LT"/>
        </w:rPr>
        <w:t>A. Narvoiš</w:t>
      </w:r>
      <w:r>
        <w:t xml:space="preserve">,  </w:t>
      </w:r>
      <w:r>
        <w:rPr>
          <w:lang w:val="lt-LT"/>
        </w:rPr>
        <w:t>R. Rudukienė, K. Kirtiklis</w:t>
      </w:r>
      <w:r>
        <w:rPr>
          <w:color w:val="212121"/>
          <w:lang w:val="lt-LT"/>
        </w:rPr>
        <w:t xml:space="preserve"> apklausoje nedalyvavo.</w:t>
      </w:r>
    </w:p>
    <w:p w14:paraId="6B64407D" w14:textId="77777777" w:rsidR="00E24B56" w:rsidRDefault="00EC52A4">
      <w:pPr>
        <w:ind w:firstLine="709"/>
        <w:jc w:val="both"/>
      </w:pPr>
      <w:r>
        <w:t>NUSPRĘSTA. Pritarti skulptūrų panaudojimui akcijos metu, prašant organizatorių atkreipti dėmesį į skulptūrų autorines teises ir į išpildymo atsargumą.</w:t>
      </w:r>
    </w:p>
    <w:p w14:paraId="6B64407E" w14:textId="77777777" w:rsidR="00E24B56" w:rsidRDefault="00E24B56">
      <w:pPr>
        <w:ind w:left="709"/>
        <w:jc w:val="both"/>
        <w:rPr>
          <w:color w:val="212121"/>
        </w:rPr>
      </w:pPr>
    </w:p>
    <w:p w14:paraId="6B64407F" w14:textId="77777777" w:rsidR="00E24B56" w:rsidRDefault="00EC52A4">
      <w:pPr>
        <w:tabs>
          <w:tab w:val="left" w:pos="709"/>
        </w:tabs>
        <w:jc w:val="both"/>
        <w:rPr>
          <w:lang w:val="lt-LT"/>
        </w:rPr>
      </w:pPr>
      <w:r>
        <w:rPr>
          <w:lang w:val="lt-LT"/>
        </w:rPr>
        <w:tab/>
      </w:r>
    </w:p>
    <w:p w14:paraId="6B644080" w14:textId="77777777" w:rsidR="00E24B56" w:rsidRDefault="00EC52A4">
      <w:r>
        <w:t>Posėdžio pirmininkas</w:t>
      </w:r>
      <w:r>
        <w:tab/>
      </w:r>
      <w:r>
        <w:tab/>
      </w:r>
      <w:r>
        <w:tab/>
      </w:r>
      <w:r>
        <w:tab/>
      </w:r>
      <w:r>
        <w:tab/>
        <w:t xml:space="preserve">Gediminas Jaunius </w:t>
      </w:r>
    </w:p>
    <w:p w14:paraId="6B644081" w14:textId="77777777" w:rsidR="00E24B56" w:rsidRDefault="00E24B56"/>
    <w:p w14:paraId="6B644082" w14:textId="77777777" w:rsidR="00E24B56" w:rsidRDefault="00EC52A4">
      <w:r>
        <w:t>Posėdžio sekretorė</w:t>
      </w:r>
      <w:r>
        <w:tab/>
      </w:r>
      <w:r>
        <w:tab/>
      </w:r>
      <w:r>
        <w:tab/>
      </w:r>
      <w:r>
        <w:tab/>
      </w:r>
      <w:r>
        <w:tab/>
        <w:t xml:space="preserve">       Lina Matulaitė</w:t>
      </w:r>
    </w:p>
    <w:p w14:paraId="6B644083" w14:textId="77777777" w:rsidR="00E24B56" w:rsidRDefault="00E24B56">
      <w:pPr>
        <w:rPr>
          <w:lang w:val="en-US"/>
        </w:rPr>
      </w:pPr>
    </w:p>
    <w:sectPr w:rsidR="00E24B56">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405D" w14:textId="77777777" w:rsidR="00EE5ED8" w:rsidRDefault="00EC52A4">
      <w:r>
        <w:separator/>
      </w:r>
    </w:p>
  </w:endnote>
  <w:endnote w:type="continuationSeparator" w:id="0">
    <w:p w14:paraId="6B64405F" w14:textId="77777777" w:rsidR="00EE5ED8" w:rsidRDefault="00EC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4059" w14:textId="77777777" w:rsidR="00EE5ED8" w:rsidRDefault="00EC52A4">
      <w:r>
        <w:rPr>
          <w:color w:val="000000"/>
        </w:rPr>
        <w:separator/>
      </w:r>
    </w:p>
  </w:footnote>
  <w:footnote w:type="continuationSeparator" w:id="0">
    <w:p w14:paraId="6B64405B" w14:textId="77777777" w:rsidR="00EE5ED8" w:rsidRDefault="00EC5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3D26"/>
    <w:multiLevelType w:val="multilevel"/>
    <w:tmpl w:val="2E68B84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56"/>
    <w:rsid w:val="00E24B56"/>
    <w:rsid w:val="00EC52A4"/>
    <w:rsid w:val="00EE5ED8"/>
    <w:rsid w:val="00F25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4059"/>
  <w15:docId w15:val="{1D13025D-E42F-4349-89E5-7CEED927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pPr>
    <w:rPr>
      <w:lang w:val="lt-LT"/>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Betarp">
    <w:name w:val="No Spacing"/>
    <w:pPr>
      <w:suppressAutoHyphens/>
      <w:spacing w:after="0" w:line="240" w:lineRule="auto"/>
    </w:pPr>
  </w:style>
  <w:style w:type="paragraph" w:styleId="Sraopastraipa">
    <w:name w:val="List Paragraph"/>
    <w:basedOn w:val="prastasis"/>
    <w:pPr>
      <w:ind w:left="720"/>
    </w:pPr>
  </w:style>
  <w:style w:type="character" w:customStyle="1" w:styleId="normaltextrun">
    <w:name w:val="normaltextrun"/>
    <w:basedOn w:val="Numatytasispastraiposriftas"/>
  </w:style>
  <w:style w:type="character" w:customStyle="1" w:styleId="eop">
    <w:name w:val="eop"/>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2717</Words>
  <Characters>1549</Characters>
  <Application>Microsoft Office Word</Application>
  <DocSecurity>0</DocSecurity>
  <Lines>12</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dc:description/>
  <cp:lastModifiedBy>Lina Matulaite</cp:lastModifiedBy>
  <cp:revision>3</cp:revision>
  <dcterms:created xsi:type="dcterms:W3CDTF">2021-11-18T13:38:00Z</dcterms:created>
  <dcterms:modified xsi:type="dcterms:W3CDTF">2021-11-19T09:26:00Z</dcterms:modified>
</cp:coreProperties>
</file>