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38AEE57C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E60AF3">
        <w:t>Sklypo Garsioj</w:t>
      </w:r>
      <w:r w:rsidR="00543788">
        <w:t>oje</w:t>
      </w:r>
      <w:r w:rsidR="00E60AF3">
        <w:t xml:space="preserve"> g. 19</w:t>
      </w:r>
      <w:r w:rsidR="00B93616">
        <w:t xml:space="preserve"> </w:t>
      </w:r>
      <w:r w:rsidR="0064418E">
        <w:t xml:space="preserve">detaliojo plano sprendinių koregavimas </w:t>
      </w:r>
      <w:r w:rsidR="00E60AF3">
        <w:t>P. B. Šivickio g. 2 ir Garsioj</w:t>
      </w:r>
      <w:r w:rsidR="00860855">
        <w:t>oje</w:t>
      </w:r>
      <w:r w:rsidR="00E60AF3">
        <w:t xml:space="preserve"> g. 21</w:t>
      </w:r>
      <w:r w:rsidR="00007B00">
        <w:t>.</w:t>
      </w:r>
    </w:p>
    <w:p w14:paraId="63909E26" w14:textId="7D5E62A6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 w:rsidR="00E60AF3" w:rsidRPr="00E60AF3">
        <w:rPr>
          <w:bCs/>
        </w:rPr>
        <w:t>apie 0,17 ha teritorija</w:t>
      </w:r>
      <w:r w:rsidR="00E60AF3">
        <w:rPr>
          <w:b/>
        </w:rPr>
        <w:t xml:space="preserve"> </w:t>
      </w:r>
      <w:r w:rsidR="00E60AF3" w:rsidRPr="00E60AF3">
        <w:rPr>
          <w:bCs/>
        </w:rPr>
        <w:t>sklyp</w:t>
      </w:r>
      <w:r w:rsidR="00E60AF3">
        <w:rPr>
          <w:bCs/>
        </w:rPr>
        <w:t>uose</w:t>
      </w:r>
      <w:r w:rsidR="00E60AF3" w:rsidRPr="00E60AF3">
        <w:rPr>
          <w:bCs/>
        </w:rPr>
        <w:t xml:space="preserve"> P. B. Šivickio g. 2 (kadastro Nr. 0101/0075:2779) ir</w:t>
      </w:r>
      <w:r w:rsidR="00E60AF3">
        <w:rPr>
          <w:bCs/>
        </w:rPr>
        <w:t xml:space="preserve"> </w:t>
      </w:r>
      <w:r w:rsidR="00E60AF3" w:rsidRPr="00E60AF3">
        <w:rPr>
          <w:bCs/>
        </w:rPr>
        <w:t>Garsioji g. 21 (kadastro Nr. 0101/0075:2958)</w:t>
      </w:r>
      <w:r>
        <w:rPr>
          <w:bCs/>
        </w:rPr>
        <w:t xml:space="preserve"> </w:t>
      </w:r>
      <w:r>
        <w:t>Vilniuje.</w:t>
      </w:r>
    </w:p>
    <w:p w14:paraId="63909E27" w14:textId="76E11E6C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>apie 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77777777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>
        <w:rPr>
          <w:bCs/>
        </w:rPr>
        <w:t>juridiniai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0CFEAB96" w14:textId="2DC73CD2" w:rsidR="00567B3F" w:rsidRPr="00567B3F" w:rsidRDefault="00AB68CF" w:rsidP="00567B3F">
      <w:pPr>
        <w:pStyle w:val="BodyTextIndent"/>
        <w:spacing w:line="216" w:lineRule="auto"/>
        <w:ind w:firstLine="0"/>
      </w:pPr>
      <w:r>
        <w:rPr>
          <w:b/>
        </w:rPr>
        <w:t xml:space="preserve">8. Planavimo tikslai ir uždaviniai: </w:t>
      </w:r>
      <w:bookmarkStart w:id="0" w:name="_Hlk96939339"/>
      <w:r w:rsidR="00C536EE" w:rsidRPr="00C536EE">
        <w:t xml:space="preserve">inicijuoti </w:t>
      </w:r>
      <w:bookmarkStart w:id="1" w:name="_Hlk535511392"/>
      <w:bookmarkStart w:id="2" w:name="_Hlk96939249"/>
      <w:r w:rsidR="00C536EE" w:rsidRPr="00C536EE">
        <w:t xml:space="preserve">Vilniaus miesto savivaldybės administracijos direktoriaus 2004 m. gruodžio 14 d. įsakymu Nr. </w:t>
      </w:r>
      <w:bookmarkEnd w:id="1"/>
      <w:r w:rsidR="00C536EE" w:rsidRPr="00C536EE">
        <w:t xml:space="preserve">30-2027 „Dėl sklypo Garsiojoje g. 19 detaliojo plano tvirtinimo“  patvirtinto </w:t>
      </w:r>
      <w:bookmarkStart w:id="3" w:name="_Hlk15034906"/>
      <w:r w:rsidR="00C536EE" w:rsidRPr="00C536EE">
        <w:t xml:space="preserve">detaliojo plano (registro Nr. T00055856) sprendinių koregavimą </w:t>
      </w:r>
      <w:bookmarkStart w:id="4" w:name="_Hlk103953303"/>
      <w:bookmarkEnd w:id="3"/>
      <w:r w:rsidR="00C536EE" w:rsidRPr="00C536EE">
        <w:t xml:space="preserve">sklypuose P. B. Šivickio g. 2 (kadastro Nr. 0101/0075:2779) ir Garsiojoje g. 21 (kadastro </w:t>
      </w:r>
      <w:r w:rsidR="00C536EE">
        <w:br/>
      </w:r>
      <w:r w:rsidR="00C536EE" w:rsidRPr="00C536EE">
        <w:t>Nr. 0101/0075:2958)</w:t>
      </w:r>
      <w:bookmarkEnd w:id="4"/>
      <w:r w:rsidR="00C536EE" w:rsidRPr="00C536EE">
        <w:t xml:space="preserve">: </w:t>
      </w:r>
      <w:bookmarkEnd w:id="0"/>
      <w:bookmarkEnd w:id="2"/>
      <w:r w:rsidR="00C536EE" w:rsidRPr="00C536EE">
        <w:t>nekeičiant žemės sklypų paskirties, pakeisti sklypų ribas ir plotus, atidalijant žemės sklypą P. B. Šivickio g. 2 (kadastro Nr. 0101/0075:2779) sklypo dalį prijungti prie sklypo Garsiojoje g. 21 (kadastro Nr. 0101/0075:2958), patikslinti detaliuoju planu patvirtintas Garsiosios gatvės raudonąsias linijas, prie naujai formuojamo sklypo prijungti įsiterpusios valstybinės žemės plotą, naujai formuojamo sklypo naudojimo būdą iš vienbučių ir dvibučių pastatų teritorijų pakeisti į komercinės paskirties objektų teritorijų (statinių paskirtis – mokslo paskirties pastatas – vaikų darželis), nustatyti teritorijos naudojimo reglamentus vadovaujantis Vilniaus miesto savivaldybės teritorijos bendrojo plano sprendiniais (pagal pridedamą miesto plano ištrauką).</w:t>
      </w:r>
    </w:p>
    <w:p w14:paraId="63909E2D" w14:textId="21095D9B" w:rsidR="000D457B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2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3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15. Detaliojo plano koncepcijos rengimas:</w:t>
      </w:r>
      <w:r>
        <w:rPr>
          <w:lang w:eastAsia="lt-LT"/>
        </w:rPr>
        <w:t xml:space="preserve"> nerengiama. </w:t>
      </w:r>
    </w:p>
    <w:p w14:paraId="63909E34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16. Sprendinių nepriklausomas ekspertinis vertinimas: </w:t>
      </w:r>
      <w:r>
        <w:rPr>
          <w:bCs/>
        </w:rPr>
        <w:t>nereikalingas.</w:t>
      </w:r>
    </w:p>
    <w:p w14:paraId="63909E35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18.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19.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20.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6257499E" w:rsidR="000D457B" w:rsidRDefault="00567B3F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D457B"/>
    <w:rsid w:val="002103C9"/>
    <w:rsid w:val="003035D8"/>
    <w:rsid w:val="003279AE"/>
    <w:rsid w:val="00353522"/>
    <w:rsid w:val="004E1D74"/>
    <w:rsid w:val="004F3DCE"/>
    <w:rsid w:val="00543788"/>
    <w:rsid w:val="00567B3F"/>
    <w:rsid w:val="0064418E"/>
    <w:rsid w:val="00644E73"/>
    <w:rsid w:val="00860855"/>
    <w:rsid w:val="009350DC"/>
    <w:rsid w:val="009A041D"/>
    <w:rsid w:val="00AB68CF"/>
    <w:rsid w:val="00AB7595"/>
    <w:rsid w:val="00B93616"/>
    <w:rsid w:val="00C536EE"/>
    <w:rsid w:val="00E60AF3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2152</Words>
  <Characters>1227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2022-09-22T06:04:00Z</dcterms:created>
  <dcterms:modified xsi:type="dcterms:W3CDTF">2022-09-22T06:04:00Z</dcterms:modified>
  <dc:language>en-US</dc:language>
</cp:coreProperties>
</file>