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ŽVĖRYNO PIETINĖS DALIES DETALIOJO PLANO SPRENDINIUS SKLYPE BIRUTĖS G. 12 (KADASTRO NR. 0101/0053:29)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6E329960" w:rsidR="00641705" w:rsidRDefault="00C62096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liepos     d.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A0C7CC2" w14:textId="77777777" w:rsidR="009F78F8" w:rsidRPr="003368F7" w:rsidRDefault="009F78F8" w:rsidP="009F78F8">
      <w:pPr>
        <w:spacing w:line="360" w:lineRule="auto"/>
        <w:ind w:firstLine="720"/>
        <w:jc w:val="both"/>
        <w:rPr>
          <w:lang w:val="lt-LT"/>
        </w:rPr>
      </w:pPr>
      <w:r w:rsidRPr="0068093C">
        <w:rPr>
          <w:lang w:val="lt-LT"/>
        </w:rPr>
        <w:t>Vadovaudamasi</w:t>
      </w:r>
      <w:r>
        <w:rPr>
          <w:lang w:val="lt-LT"/>
        </w:rPr>
        <w:t>s</w:t>
      </w:r>
      <w:r w:rsidRPr="0068093C">
        <w:rPr>
          <w:lang w:val="lt-LT"/>
        </w:rPr>
        <w:t xml:space="preserve"> Lietuvos Respublikos teritorijų planavimo įstatymo 6 straipsnio 3 dalimi, </w:t>
      </w:r>
      <w:r w:rsidRPr="0068093C">
        <w:rPr>
          <w:lang w:val="lt-LT"/>
        </w:rPr>
        <w:br/>
        <w:t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</w:t>
      </w:r>
      <w:r w:rsidRPr="003368F7">
        <w:rPr>
          <w:lang w:val="lt-LT"/>
        </w:rPr>
        <w:t>:</w:t>
      </w:r>
    </w:p>
    <w:p w14:paraId="1C1AD361" w14:textId="77777777" w:rsidR="009F78F8" w:rsidRPr="003368F7" w:rsidRDefault="009F78F8" w:rsidP="009F78F8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3368F7">
        <w:rPr>
          <w:lang w:val="lt-LT"/>
        </w:rPr>
        <w:t>1. L e i d ž i u  koreguoti</w:t>
      </w:r>
      <w:r>
        <w:rPr>
          <w:lang w:val="lt-LT"/>
        </w:rPr>
        <w:t xml:space="preserve"> Žvėryno pietinės dalies </w:t>
      </w:r>
      <w:r w:rsidRPr="003368F7">
        <w:rPr>
          <w:lang w:val="lt-LT"/>
        </w:rPr>
        <w:t>detaliojo plano (TPD Nr. T</w:t>
      </w:r>
      <w:r w:rsidRPr="007269A6">
        <w:rPr>
          <w:lang w:val="lt-LT"/>
        </w:rPr>
        <w:t>00054467</w:t>
      </w:r>
      <w:r w:rsidRPr="003368F7">
        <w:rPr>
          <w:lang w:val="lt-LT"/>
        </w:rPr>
        <w:t>),</w:t>
      </w:r>
      <w:r>
        <w:rPr>
          <w:lang w:val="lt-LT"/>
        </w:rPr>
        <w:t xml:space="preserve"> </w:t>
      </w:r>
      <w:r w:rsidRPr="003368F7">
        <w:rPr>
          <w:lang w:val="lt-LT"/>
        </w:rPr>
        <w:t>patvirtinto</w:t>
      </w:r>
      <w:r>
        <w:rPr>
          <w:lang w:val="lt-LT"/>
        </w:rPr>
        <w:t xml:space="preserve"> Vilniaus miesto valdybos 1998 m. vasario 12 d. sprendimu Nr. 247V „Dėl Žvėryno pietinės dalies detaliojo plano tvirtinimo“, pakoreguoto Vilniaus miesto savivaldybės valdybos</w:t>
      </w:r>
      <w:r>
        <w:rPr>
          <w:lang w:val="lt-LT"/>
        </w:rPr>
        <w:br/>
        <w:t xml:space="preserve">2001 m. gegužės 17 d. sprendimu Nr. 975V „Dėl teritorijos prie Birutės g. 12 nedidelių veiklos mastų detaliojo plano tvirtinimo“, </w:t>
      </w:r>
      <w:r w:rsidRPr="003368F7">
        <w:rPr>
          <w:lang w:val="lt-LT"/>
        </w:rPr>
        <w:t xml:space="preserve">sprendinius sklype </w:t>
      </w:r>
      <w:r>
        <w:rPr>
          <w:lang w:val="lt-LT"/>
        </w:rPr>
        <w:t xml:space="preserve">Birutės g. 12 (kadastro Nr. </w:t>
      </w:r>
      <w:r w:rsidRPr="00F3143C">
        <w:rPr>
          <w:lang w:val="lt-LT"/>
        </w:rPr>
        <w:t>0101/0053:29</w:t>
      </w:r>
      <w:r w:rsidRPr="003368F7">
        <w:rPr>
          <w:lang w:val="lt-LT"/>
        </w:rPr>
        <w:t>)</w:t>
      </w:r>
      <w:r>
        <w:rPr>
          <w:lang w:val="lt-LT"/>
        </w:rPr>
        <w:t xml:space="preserve"> inicijavimo sutarties pagrindu</w:t>
      </w:r>
      <w:r w:rsidRPr="003368F7">
        <w:rPr>
          <w:lang w:val="lt-LT"/>
        </w:rPr>
        <w:t>.</w:t>
      </w:r>
    </w:p>
    <w:p w14:paraId="4C2BECDB" w14:textId="77777777" w:rsidR="009F78F8" w:rsidRDefault="009F78F8" w:rsidP="009F78F8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2. N u s t a t a u  šiuos planavimo tikslus ir </w:t>
      </w:r>
      <w:r>
        <w:rPr>
          <w:lang w:val="lt-LT"/>
        </w:rPr>
        <w:t xml:space="preserve">detaliojo plano </w:t>
      </w:r>
      <w:r w:rsidRPr="003368F7">
        <w:rPr>
          <w:lang w:val="lt-LT"/>
        </w:rPr>
        <w:t xml:space="preserve">uždavinius: </w:t>
      </w:r>
      <w:r w:rsidRPr="00A545CB">
        <w:rPr>
          <w:lang w:val="lt-LT"/>
        </w:rPr>
        <w:t xml:space="preserve">prie žemės sklypo Birutės g. 12 (kadastro Nr. 0101/0053:29) prijungti įsiterpusį valstybinės žemės plotą tarp žemės sklypo Birutės g. 12 (kadastro Nr. 0101/0053:29) ir Vilniaus miesto savivaldybės patikėjimo teise valdomo valstybinio žemės sklypo (kadastro Nr. 0101/0053:80) </w:t>
      </w:r>
      <w:r>
        <w:rPr>
          <w:lang w:val="lt-LT"/>
        </w:rPr>
        <w:t>bei</w:t>
      </w:r>
      <w:r w:rsidRPr="00A545CB">
        <w:rPr>
          <w:lang w:val="lt-LT"/>
        </w:rPr>
        <w:t xml:space="preserve"> nustatyti teritorijos naudojimo reglamentą vadovaujantis Vilniaus miesto savivaldybės teritorijos bendrojo plano sprendiniais (pagal pridedamą miesto plano ištrauką).</w:t>
      </w:r>
    </w:p>
    <w:p w14:paraId="237B9D66" w14:textId="4C2A6560" w:rsidR="00641705" w:rsidRDefault="009F78F8" w:rsidP="009F78F8">
      <w:pPr>
        <w:ind w:firstLine="720"/>
      </w:pPr>
      <w:r w:rsidRPr="003368F7">
        <w:rPr>
          <w:lang w:val="lt-LT"/>
        </w:rPr>
        <w:t>3. T v i r t i n u  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339CF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C28E1"/>
    <w:rsid w:val="009E2D13"/>
    <w:rsid w:val="009F78F8"/>
    <w:rsid w:val="00A11D7E"/>
    <w:rsid w:val="00A72CFF"/>
    <w:rsid w:val="00A72E6A"/>
    <w:rsid w:val="00A73B31"/>
    <w:rsid w:val="00AD5C30"/>
    <w:rsid w:val="00BA16A6"/>
    <w:rsid w:val="00C6209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1209</Words>
  <Characters>690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2024-07-18T11:13:00Z</dcterms:created>
  <dcterms:modified xsi:type="dcterms:W3CDTF">2024-07-18T11:13:00Z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