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43B3" w:rsidRDefault="002343B3" w:rsidP="002343B3">
      <w:pPr>
        <w:ind w:left="6480" w:firstLine="720"/>
        <w:rPr>
          <w:bCs/>
          <w:lang w:val="lt-LT"/>
        </w:rPr>
      </w:pPr>
    </w:p>
    <w:p w:rsidR="00C56D5B" w:rsidRDefault="002F0331" w:rsidP="00080E84">
      <w:pPr>
        <w:tabs>
          <w:tab w:val="left" w:pos="7088"/>
        </w:tabs>
        <w:ind w:left="7088"/>
        <w:rPr>
          <w:bCs/>
          <w:lang w:val="lt-LT"/>
        </w:rPr>
      </w:pPr>
      <w:r w:rsidRPr="00EE3474">
        <w:rPr>
          <w:bCs/>
          <w:lang w:val="lt-LT"/>
        </w:rPr>
        <w:t>PATVIRTINTA</w:t>
      </w:r>
    </w:p>
    <w:p w:rsidR="00C56D5B" w:rsidRDefault="002F0331" w:rsidP="00080E84">
      <w:pPr>
        <w:tabs>
          <w:tab w:val="left" w:pos="7088"/>
        </w:tabs>
        <w:ind w:left="7088"/>
        <w:jc w:val="center"/>
        <w:rPr>
          <w:bCs/>
          <w:lang w:val="lt-LT"/>
        </w:rPr>
      </w:pPr>
      <w:r w:rsidRPr="00EE3474">
        <w:rPr>
          <w:bCs/>
          <w:lang w:val="lt-LT"/>
        </w:rPr>
        <w:t>Vilniaus miesto savivaldybės</w:t>
      </w:r>
    </w:p>
    <w:p w:rsidR="00C56D5B" w:rsidRDefault="002F0331" w:rsidP="00080E84">
      <w:pPr>
        <w:tabs>
          <w:tab w:val="left" w:pos="7088"/>
        </w:tabs>
        <w:ind w:left="7088"/>
        <w:rPr>
          <w:bCs/>
          <w:lang w:val="lt-LT"/>
        </w:rPr>
      </w:pPr>
      <w:r w:rsidRPr="00EE3474">
        <w:rPr>
          <w:bCs/>
          <w:lang w:val="lt-LT"/>
        </w:rPr>
        <w:t>administracijos direktoriaus</w:t>
      </w:r>
    </w:p>
    <w:p w:rsidR="00C56D5B" w:rsidRDefault="002F0331" w:rsidP="00080E84">
      <w:pPr>
        <w:tabs>
          <w:tab w:val="left" w:pos="7088"/>
        </w:tabs>
        <w:ind w:left="7088"/>
        <w:rPr>
          <w:bCs/>
          <w:lang w:val="lt-LT"/>
        </w:rPr>
      </w:pPr>
      <w:r w:rsidRPr="00EE3474">
        <w:rPr>
          <w:bCs/>
          <w:lang w:val="lt-LT"/>
        </w:rPr>
        <w:t>20</w:t>
      </w:r>
      <w:r w:rsidR="00177555" w:rsidRPr="00EE3474">
        <w:rPr>
          <w:bCs/>
          <w:lang w:val="lt-LT"/>
        </w:rPr>
        <w:t>21</w:t>
      </w:r>
      <w:r w:rsidRPr="00EE3474">
        <w:rPr>
          <w:bCs/>
          <w:lang w:val="lt-LT"/>
        </w:rPr>
        <w:t xml:space="preserve"> m. </w:t>
      </w:r>
      <w:r w:rsidR="00402DE0">
        <w:rPr>
          <w:bCs/>
          <w:lang w:val="lt-LT"/>
        </w:rPr>
        <w:t>kovo 10</w:t>
      </w:r>
      <w:r w:rsidRPr="00EE3474">
        <w:rPr>
          <w:bCs/>
          <w:lang w:val="lt-LT"/>
        </w:rPr>
        <w:t xml:space="preserve"> d.</w:t>
      </w:r>
    </w:p>
    <w:p w:rsidR="00C56D5B" w:rsidRDefault="002F0331" w:rsidP="00080E84">
      <w:pPr>
        <w:tabs>
          <w:tab w:val="left" w:pos="7088"/>
        </w:tabs>
        <w:ind w:left="7088"/>
        <w:rPr>
          <w:bCs/>
          <w:lang w:val="lt-LT"/>
        </w:rPr>
      </w:pPr>
      <w:r w:rsidRPr="00EE3474">
        <w:rPr>
          <w:bCs/>
          <w:lang w:val="lt-LT"/>
        </w:rPr>
        <w:t xml:space="preserve">įsakymu Nr. </w:t>
      </w:r>
      <w:r w:rsidR="00402DE0">
        <w:rPr>
          <w:bCs/>
          <w:lang w:val="lt-LT"/>
        </w:rPr>
        <w:t>30-568/21</w:t>
      </w:r>
    </w:p>
    <w:p w:rsidR="00A32D72" w:rsidRDefault="00A32D72" w:rsidP="003E605C">
      <w:pPr>
        <w:jc w:val="both"/>
        <w:rPr>
          <w:bCs/>
          <w:lang w:val="lt-LT"/>
        </w:rPr>
      </w:pPr>
    </w:p>
    <w:p w:rsidR="00A32D72" w:rsidRDefault="00A32D72" w:rsidP="003E605C">
      <w:pPr>
        <w:jc w:val="both"/>
        <w:rPr>
          <w:bCs/>
          <w:lang w:val="lt-LT"/>
        </w:rPr>
      </w:pPr>
    </w:p>
    <w:p w:rsidR="00C56D5B" w:rsidRDefault="002F0331" w:rsidP="00080E84">
      <w:pPr>
        <w:jc w:val="center"/>
        <w:rPr>
          <w:b/>
          <w:lang w:val="lt-LT"/>
        </w:rPr>
      </w:pPr>
      <w:r w:rsidRPr="003467A5">
        <w:rPr>
          <w:b/>
          <w:lang w:val="lt-LT"/>
        </w:rPr>
        <w:t>PRAMOGINIŲ ĮRENGINIŲ OPERATORIAUS ATRANKOS KONKURSO NUOSTATAI</w:t>
      </w:r>
    </w:p>
    <w:p w:rsidR="002F0331" w:rsidRPr="003467A5" w:rsidRDefault="002F0331" w:rsidP="003E605C">
      <w:pPr>
        <w:ind w:firstLine="720"/>
        <w:jc w:val="both"/>
        <w:rPr>
          <w:b/>
          <w:lang w:val="lt-LT"/>
        </w:rPr>
      </w:pPr>
    </w:p>
    <w:p w:rsidR="00A32D72" w:rsidRDefault="002F0331" w:rsidP="003E605C">
      <w:pPr>
        <w:jc w:val="center"/>
        <w:rPr>
          <w:b/>
          <w:lang w:val="lt-LT"/>
        </w:rPr>
      </w:pPr>
      <w:r w:rsidRPr="003467A5">
        <w:rPr>
          <w:b/>
          <w:lang w:val="lt-LT"/>
        </w:rPr>
        <w:t>I</w:t>
      </w:r>
      <w:r w:rsidR="00A32D72">
        <w:rPr>
          <w:b/>
          <w:lang w:val="lt-LT"/>
        </w:rPr>
        <w:t xml:space="preserve"> SKYRIUS</w:t>
      </w:r>
    </w:p>
    <w:p w:rsidR="002F0331" w:rsidRPr="003467A5" w:rsidRDefault="002F0331" w:rsidP="003E605C">
      <w:pPr>
        <w:jc w:val="center"/>
        <w:rPr>
          <w:b/>
          <w:lang w:val="lt-LT"/>
        </w:rPr>
      </w:pPr>
      <w:r w:rsidRPr="003467A5">
        <w:rPr>
          <w:b/>
          <w:lang w:val="lt-LT"/>
        </w:rPr>
        <w:t>BENDROJI DALIS</w:t>
      </w:r>
    </w:p>
    <w:p w:rsidR="002F0331" w:rsidRPr="00EE3474" w:rsidRDefault="002F0331" w:rsidP="003E605C">
      <w:pPr>
        <w:ind w:firstLine="720"/>
        <w:jc w:val="both"/>
        <w:rPr>
          <w:bCs/>
          <w:lang w:val="lt-LT"/>
        </w:rPr>
      </w:pPr>
    </w:p>
    <w:p w:rsidR="00163505" w:rsidRPr="00EE3474" w:rsidRDefault="002F0331">
      <w:pPr>
        <w:ind w:firstLine="720"/>
        <w:jc w:val="both"/>
        <w:rPr>
          <w:bCs/>
          <w:lang w:val="lt-LT"/>
        </w:rPr>
      </w:pPr>
      <w:r w:rsidRPr="00EE3474">
        <w:rPr>
          <w:bCs/>
          <w:lang w:val="lt-LT"/>
        </w:rPr>
        <w:t>1. Pramoginių įrenginių operatoriaus atrankos konkurso nuostatai (toliau – nuostatai) nustato pramoginių įrenginių įrengimo ir eksploatavimo viešosiose žmonių susibūrimo vietose konkurso (toliau</w:t>
      </w:r>
      <w:r w:rsidR="00901728">
        <w:rPr>
          <w:bCs/>
          <w:lang w:val="lt-LT"/>
        </w:rPr>
        <w:t> </w:t>
      </w:r>
      <w:r w:rsidRPr="00EE3474">
        <w:rPr>
          <w:bCs/>
          <w:lang w:val="lt-LT"/>
        </w:rPr>
        <w:t>– konkursas) organizavimo ir vykdymo tvarką bei sąlygas</w:t>
      </w:r>
      <w:r w:rsidR="00B165B4" w:rsidRPr="00EE3474">
        <w:rPr>
          <w:bCs/>
          <w:lang w:val="lt-LT"/>
        </w:rPr>
        <w:t xml:space="preserve">. </w:t>
      </w:r>
      <w:bookmarkStart w:id="0" w:name="_Hlk62721647"/>
      <w:r w:rsidR="00B165B4" w:rsidRPr="00EE3474">
        <w:rPr>
          <w:bCs/>
          <w:lang w:val="lt-LT"/>
        </w:rPr>
        <w:t>Nuostatai taikomi tik tiems pramoginiams įrenginiams, kurie nurodyti L</w:t>
      </w:r>
      <w:r w:rsidR="00B165B4" w:rsidRPr="00EE3474">
        <w:rPr>
          <w:bCs/>
          <w:lang w:val="lt-LT" w:eastAsia="lt-LT"/>
        </w:rPr>
        <w:t xml:space="preserve">ietuvos Respublikos </w:t>
      </w:r>
      <w:r w:rsidR="00B67280">
        <w:rPr>
          <w:bCs/>
          <w:lang w:val="lt-LT" w:eastAsia="lt-LT"/>
        </w:rPr>
        <w:t>s</w:t>
      </w:r>
      <w:r w:rsidR="00B165B4" w:rsidRPr="00EE3474">
        <w:rPr>
          <w:bCs/>
          <w:lang w:val="lt-LT" w:eastAsia="lt-LT"/>
        </w:rPr>
        <w:t>ocialinės apsaugos ir darbo ministro 20</w:t>
      </w:r>
      <w:r w:rsidR="000C152B" w:rsidRPr="00EE3474">
        <w:rPr>
          <w:bCs/>
          <w:lang w:val="lt-LT" w:eastAsia="lt-LT"/>
        </w:rPr>
        <w:t>12</w:t>
      </w:r>
      <w:r w:rsidR="00B165B4" w:rsidRPr="00EE3474">
        <w:rPr>
          <w:bCs/>
          <w:lang w:val="lt-LT" w:eastAsia="lt-LT"/>
        </w:rPr>
        <w:t xml:space="preserve"> m. sausio 30 d. įsakymu Nr. A1-45 „Dėl </w:t>
      </w:r>
      <w:r w:rsidR="00B67280">
        <w:rPr>
          <w:bCs/>
          <w:lang w:val="lt-LT" w:eastAsia="lt-LT"/>
        </w:rPr>
        <w:t>V</w:t>
      </w:r>
      <w:r w:rsidR="00B165B4" w:rsidRPr="00EE3474">
        <w:rPr>
          <w:bCs/>
          <w:lang w:val="lt-LT" w:eastAsia="lt-LT"/>
        </w:rPr>
        <w:t>ariklinės pavaros pramoginių įrenginių priežiūros taisyklių patvirtinimo“ patvirtint</w:t>
      </w:r>
      <w:r w:rsidR="000C152B" w:rsidRPr="00EE3474">
        <w:rPr>
          <w:bCs/>
          <w:lang w:val="lt-LT" w:eastAsia="lt-LT"/>
        </w:rPr>
        <w:t>ų</w:t>
      </w:r>
      <w:r w:rsidR="00B165B4" w:rsidRPr="00EE3474">
        <w:rPr>
          <w:bCs/>
          <w:lang w:val="lt-LT" w:eastAsia="lt-LT"/>
        </w:rPr>
        <w:t xml:space="preserve"> Variklinės pavaros pramoginių įrenginių priežiūros taisyklių (2020</w:t>
      </w:r>
      <w:r w:rsidR="00B67280">
        <w:rPr>
          <w:bCs/>
          <w:lang w:val="lt-LT" w:eastAsia="lt-LT"/>
        </w:rPr>
        <w:t> </w:t>
      </w:r>
      <w:r w:rsidR="00B165B4" w:rsidRPr="00EE3474">
        <w:rPr>
          <w:bCs/>
          <w:lang w:val="lt-LT" w:eastAsia="lt-LT"/>
        </w:rPr>
        <w:t>m. gegužės 11 d. įsakymo Nr. A1-394 redakcija</w:t>
      </w:r>
      <w:bookmarkEnd w:id="0"/>
      <w:r w:rsidR="00B165B4" w:rsidRPr="00EE3474">
        <w:rPr>
          <w:bCs/>
          <w:lang w:val="lt-LT" w:eastAsia="lt-LT"/>
        </w:rPr>
        <w:t>)</w:t>
      </w:r>
      <w:r w:rsidR="002343B3">
        <w:rPr>
          <w:bCs/>
          <w:lang w:val="lt-LT" w:eastAsia="lt-LT"/>
        </w:rPr>
        <w:t xml:space="preserve"> </w:t>
      </w:r>
      <w:r w:rsidR="00B165B4" w:rsidRPr="00EE3474">
        <w:rPr>
          <w:bCs/>
          <w:lang w:val="lt-LT" w:eastAsia="lt-LT"/>
        </w:rPr>
        <w:t>l punkte</w:t>
      </w:r>
      <w:r w:rsidR="00886271">
        <w:rPr>
          <w:bCs/>
          <w:lang w:val="lt-LT" w:eastAsia="lt-LT"/>
        </w:rPr>
        <w:t>:</w:t>
      </w:r>
    </w:p>
    <w:p w:rsidR="002633D3" w:rsidRDefault="002633D3" w:rsidP="003E605C">
      <w:pPr>
        <w:ind w:firstLine="720"/>
        <w:jc w:val="both"/>
        <w:rPr>
          <w:bCs/>
          <w:lang w:val="lt-LT"/>
        </w:rPr>
      </w:pPr>
      <w:r>
        <w:rPr>
          <w:bCs/>
          <w:lang w:val="lt-LT"/>
        </w:rPr>
        <w:t>pasivažinėjimo atrakciona</w:t>
      </w:r>
      <w:r w:rsidR="005B200A">
        <w:rPr>
          <w:bCs/>
          <w:lang w:val="lt-LT"/>
        </w:rPr>
        <w:t>ms</w:t>
      </w:r>
      <w:r>
        <w:rPr>
          <w:bCs/>
          <w:lang w:val="lt-LT"/>
        </w:rPr>
        <w:t>, kurių nors vieno judesio pagreitis didesnis kaip 1 m/s</w:t>
      </w:r>
      <w:r w:rsidR="0064423C" w:rsidRPr="004D07CF">
        <w:rPr>
          <w:bCs/>
          <w:vertAlign w:val="superscript"/>
          <w:lang w:val="lt-LT"/>
        </w:rPr>
        <w:t>2</w:t>
      </w:r>
      <w:r>
        <w:rPr>
          <w:bCs/>
          <w:lang w:val="lt-LT"/>
        </w:rPr>
        <w:t>;</w:t>
      </w:r>
    </w:p>
    <w:p w:rsidR="002633D3" w:rsidRDefault="002633D3" w:rsidP="003E605C">
      <w:pPr>
        <w:ind w:firstLine="720"/>
        <w:jc w:val="both"/>
        <w:rPr>
          <w:bCs/>
          <w:lang w:val="lt-LT"/>
        </w:rPr>
      </w:pPr>
      <w:r>
        <w:rPr>
          <w:bCs/>
          <w:lang w:val="lt-LT"/>
        </w:rPr>
        <w:t>pasivažinėjimo atrakciona</w:t>
      </w:r>
      <w:r w:rsidR="005B200A">
        <w:rPr>
          <w:bCs/>
          <w:lang w:val="lt-LT"/>
        </w:rPr>
        <w:t>ms</w:t>
      </w:r>
      <w:r>
        <w:rPr>
          <w:bCs/>
          <w:lang w:val="lt-LT"/>
        </w:rPr>
        <w:t>, darant</w:t>
      </w:r>
      <w:r w:rsidR="005B200A">
        <w:rPr>
          <w:bCs/>
          <w:lang w:val="lt-LT"/>
        </w:rPr>
        <w:t>iems</w:t>
      </w:r>
      <w:r>
        <w:rPr>
          <w:bCs/>
          <w:lang w:val="lt-LT"/>
        </w:rPr>
        <w:t xml:space="preserve"> du ir daugiau judesių apie skirtingas ašis, nesvarbu, koks jų pagreitis;</w:t>
      </w:r>
      <w:r w:rsidR="00474878">
        <w:rPr>
          <w:bCs/>
          <w:lang w:val="lt-LT"/>
        </w:rPr>
        <w:t xml:space="preserve"> </w:t>
      </w:r>
      <w:bookmarkStart w:id="1" w:name="_GoBack"/>
      <w:bookmarkEnd w:id="1"/>
    </w:p>
    <w:p w:rsidR="002633D3" w:rsidRDefault="002633D3" w:rsidP="003E605C">
      <w:pPr>
        <w:ind w:firstLine="720"/>
        <w:jc w:val="both"/>
        <w:rPr>
          <w:bCs/>
          <w:lang w:val="lt-LT"/>
        </w:rPr>
      </w:pPr>
      <w:r>
        <w:rPr>
          <w:bCs/>
          <w:lang w:val="lt-LT"/>
        </w:rPr>
        <w:t>apžvalgos rata</w:t>
      </w:r>
      <w:r w:rsidR="005B200A">
        <w:rPr>
          <w:bCs/>
          <w:lang w:val="lt-LT"/>
        </w:rPr>
        <w:t>ms</w:t>
      </w:r>
      <w:r>
        <w:rPr>
          <w:bCs/>
          <w:lang w:val="lt-LT"/>
        </w:rPr>
        <w:t>.</w:t>
      </w:r>
    </w:p>
    <w:p w:rsidR="002F0331" w:rsidRPr="00EE3474" w:rsidRDefault="002F0331" w:rsidP="003E605C">
      <w:pPr>
        <w:ind w:firstLine="720"/>
        <w:jc w:val="both"/>
        <w:rPr>
          <w:bCs/>
          <w:lang w:val="lt-LT"/>
        </w:rPr>
      </w:pPr>
      <w:r w:rsidRPr="00EE3474">
        <w:rPr>
          <w:bCs/>
          <w:lang w:val="lt-LT"/>
        </w:rPr>
        <w:t>2. Konkurso organizatorė yra Vilniaus miesto savivaldybės (toliau – Savivaldybė)</w:t>
      </w:r>
      <w:r w:rsidR="008609CF" w:rsidRPr="00EE3474">
        <w:rPr>
          <w:bCs/>
          <w:lang w:val="lt-LT"/>
        </w:rPr>
        <w:t xml:space="preserve"> administracija</w:t>
      </w:r>
      <w:r w:rsidRPr="00EE3474">
        <w:rPr>
          <w:bCs/>
          <w:lang w:val="lt-LT"/>
        </w:rPr>
        <w:t xml:space="preserve">. </w:t>
      </w:r>
      <w:r w:rsidR="009C05FC" w:rsidRPr="00EE3474">
        <w:rPr>
          <w:bCs/>
          <w:lang w:val="lt-LT"/>
        </w:rPr>
        <w:t>Konkursą vykdo Lauko kavinių konkursų vykdymo komisija (toliau –</w:t>
      </w:r>
      <w:r w:rsidR="001B11FC" w:rsidRPr="00EE3474">
        <w:rPr>
          <w:bCs/>
          <w:lang w:val="lt-LT"/>
        </w:rPr>
        <w:t xml:space="preserve"> </w:t>
      </w:r>
      <w:r w:rsidR="008D6C10" w:rsidRPr="00EE3474">
        <w:rPr>
          <w:bCs/>
          <w:lang w:val="lt-LT"/>
        </w:rPr>
        <w:t>K</w:t>
      </w:r>
      <w:r w:rsidR="009C05FC" w:rsidRPr="00EE3474">
        <w:rPr>
          <w:bCs/>
          <w:lang w:val="lt-LT"/>
        </w:rPr>
        <w:t>omisija), sudaryta Savivaldybės administracijos direktoriaus įsakymu. Organizacinį darbą (susirašinėjimą su konkurso dalyviais, informacijos parengimą ir kt.) atlieka Savivaldybės administracijos Licencijavimo ir leidimų skyrius. Konkursas yra atviras.</w:t>
      </w:r>
    </w:p>
    <w:p w:rsidR="00211649" w:rsidRPr="004D07CF" w:rsidRDefault="002F3E19" w:rsidP="003E605C">
      <w:pPr>
        <w:ind w:firstLine="720"/>
        <w:jc w:val="both"/>
        <w:rPr>
          <w:rFonts w:eastAsia="Lucida Sans Unicode"/>
          <w:bCs/>
          <w:lang w:val="lt-LT"/>
        </w:rPr>
      </w:pPr>
      <w:r w:rsidRPr="00EE3474">
        <w:rPr>
          <w:bCs/>
          <w:lang w:val="lt-LT"/>
        </w:rPr>
        <w:t>3.</w:t>
      </w:r>
      <w:r w:rsidR="002F0331" w:rsidRPr="00EE3474">
        <w:rPr>
          <w:bCs/>
          <w:lang w:val="lt-LT"/>
        </w:rPr>
        <w:t xml:space="preserve"> Konkurse gali dalyvauti</w:t>
      </w:r>
      <w:r w:rsidR="00DE7BB2" w:rsidRPr="00EE3474">
        <w:rPr>
          <w:bCs/>
          <w:lang w:val="lt-LT"/>
        </w:rPr>
        <w:t xml:space="preserve"> fiziniai ir</w:t>
      </w:r>
      <w:r w:rsidR="002F0331" w:rsidRPr="00EE3474">
        <w:rPr>
          <w:bCs/>
          <w:lang w:val="lt-LT"/>
        </w:rPr>
        <w:t xml:space="preserve"> juridiniai asmenys (toliau – </w:t>
      </w:r>
      <w:r w:rsidR="0022502D" w:rsidRPr="00EE3474">
        <w:rPr>
          <w:bCs/>
          <w:lang w:val="lt-LT"/>
        </w:rPr>
        <w:t>konkurso dalyviai</w:t>
      </w:r>
      <w:r w:rsidR="002F0331" w:rsidRPr="00EE3474">
        <w:rPr>
          <w:bCs/>
          <w:lang w:val="lt-LT"/>
        </w:rPr>
        <w:t>), turintys teisę eksploatuoti pramoginius įrenginius (turi atitinkamus galiojančius leidimus, sertifikatus, licencijas, akredituotos įstaigos išvadas ir pan., išduotus ar patvirtintus Lietuvos Respublikos teisės aktų nustatyta tvarka, jeigu Lietuvos Respublikos teisės aktai numato privalomą tokių dokumentų turėjimą).</w:t>
      </w:r>
      <w:r w:rsidR="0064423C" w:rsidRPr="004D07CF">
        <w:rPr>
          <w:rFonts w:eastAsia="Lucida Sans Unicode"/>
          <w:bCs/>
          <w:lang w:val="lt-LT"/>
        </w:rPr>
        <w:t xml:space="preserve"> </w:t>
      </w:r>
    </w:p>
    <w:p w:rsidR="00C376FD" w:rsidRPr="00EE3474" w:rsidRDefault="002F3E19" w:rsidP="003E605C">
      <w:pPr>
        <w:ind w:firstLine="720"/>
        <w:jc w:val="both"/>
        <w:rPr>
          <w:bCs/>
          <w:i/>
          <w:lang w:val="lt-LT"/>
        </w:rPr>
      </w:pPr>
      <w:r w:rsidRPr="00EE3474">
        <w:rPr>
          <w:bCs/>
          <w:lang w:val="lt-LT"/>
        </w:rPr>
        <w:t>4.</w:t>
      </w:r>
      <w:r w:rsidR="002F0331" w:rsidRPr="00EE3474">
        <w:rPr>
          <w:bCs/>
          <w:lang w:val="lt-LT"/>
        </w:rPr>
        <w:t xml:space="preserve"> </w:t>
      </w:r>
      <w:r w:rsidR="00C376FD" w:rsidRPr="00EE3474">
        <w:rPr>
          <w:bCs/>
          <w:lang w:val="lt-LT"/>
        </w:rPr>
        <w:t xml:space="preserve">Konkurso tikslas </w:t>
      </w:r>
      <w:r w:rsidR="00C376FD" w:rsidRPr="00EE3474">
        <w:rPr>
          <w:bCs/>
          <w:color w:val="000000"/>
          <w:lang w:val="lt-LT"/>
        </w:rPr>
        <w:t xml:space="preserve">– vadovaujantis </w:t>
      </w:r>
      <w:r w:rsidR="00743640">
        <w:rPr>
          <w:bCs/>
          <w:color w:val="000000"/>
          <w:lang w:val="lt-LT"/>
        </w:rPr>
        <w:t>V</w:t>
      </w:r>
      <w:r w:rsidR="00743640" w:rsidRPr="00B5597B">
        <w:rPr>
          <w:lang w:val="lt-LT" w:eastAsia="lt-LT"/>
        </w:rPr>
        <w:t>ariklinės pavaros pramoginių įrenginių priežiūros taisykl</w:t>
      </w:r>
      <w:r w:rsidR="00743640">
        <w:rPr>
          <w:lang w:val="lt-LT" w:eastAsia="lt-LT"/>
        </w:rPr>
        <w:t>ėmis</w:t>
      </w:r>
      <w:r w:rsidR="00743640">
        <w:rPr>
          <w:bCs/>
          <w:color w:val="000000"/>
          <w:lang w:val="lt-LT"/>
        </w:rPr>
        <w:t xml:space="preserve"> ir </w:t>
      </w:r>
      <w:r w:rsidR="000B26D9">
        <w:rPr>
          <w:bCs/>
          <w:color w:val="000000"/>
          <w:lang w:val="lt-LT"/>
        </w:rPr>
        <w:t xml:space="preserve">Vilniaus miesto savivaldybės tarybos (toliau – </w:t>
      </w:r>
      <w:r w:rsidR="00C376FD" w:rsidRPr="00EE3474">
        <w:rPr>
          <w:bCs/>
          <w:color w:val="000000"/>
          <w:lang w:val="lt-LT"/>
        </w:rPr>
        <w:t>Taryb</w:t>
      </w:r>
      <w:r w:rsidR="000B26D9">
        <w:rPr>
          <w:bCs/>
          <w:color w:val="000000"/>
          <w:lang w:val="lt-LT"/>
        </w:rPr>
        <w:t>a)</w:t>
      </w:r>
      <w:r w:rsidR="00C376FD" w:rsidRPr="00EE3474">
        <w:rPr>
          <w:bCs/>
          <w:color w:val="000000"/>
          <w:lang w:val="lt-LT"/>
        </w:rPr>
        <w:t xml:space="preserve"> 2013 m. liepos 10 d. sprendimu </w:t>
      </w:r>
      <w:bookmarkStart w:id="2" w:name="n_0"/>
      <w:bookmarkStart w:id="3" w:name="n_11"/>
      <w:r w:rsidR="008B73DA" w:rsidRPr="008B73DA">
        <w:rPr>
          <w:bCs/>
          <w:lang w:val="lt-LT"/>
        </w:rPr>
        <w:t xml:space="preserve">Nr. 1-1312 </w:t>
      </w:r>
      <w:bookmarkEnd w:id="2"/>
      <w:bookmarkEnd w:id="3"/>
      <w:r w:rsidR="00A856A3">
        <w:rPr>
          <w:bCs/>
          <w:lang w:val="lt-LT"/>
        </w:rPr>
        <w:t xml:space="preserve">„Dėl  </w:t>
      </w:r>
      <w:r w:rsidR="00D34D84">
        <w:rPr>
          <w:bCs/>
          <w:lang w:val="lt-LT"/>
        </w:rPr>
        <w:t>P</w:t>
      </w:r>
      <w:r w:rsidR="00A856A3">
        <w:rPr>
          <w:bCs/>
          <w:lang w:val="lt-LT"/>
        </w:rPr>
        <w:t xml:space="preserve">rekybos viešosiose vietose taisyklių tvirtinimo“ </w:t>
      </w:r>
      <w:r w:rsidR="00C376FD" w:rsidRPr="00EE3474">
        <w:rPr>
          <w:bCs/>
          <w:color w:val="000000"/>
          <w:lang w:val="lt-LT"/>
        </w:rPr>
        <w:t>patvirtintomis Prekybos viešosiose vietose taisyklėmis</w:t>
      </w:r>
      <w:r w:rsidR="00743640">
        <w:rPr>
          <w:bCs/>
          <w:color w:val="000000"/>
          <w:lang w:val="lt-LT"/>
        </w:rPr>
        <w:t>,</w:t>
      </w:r>
      <w:r w:rsidR="00E2779E">
        <w:rPr>
          <w:bCs/>
          <w:color w:val="000000"/>
          <w:lang w:val="lt-LT"/>
        </w:rPr>
        <w:t xml:space="preserve"> </w:t>
      </w:r>
      <w:r w:rsidR="00C376FD" w:rsidRPr="00EE3474">
        <w:rPr>
          <w:bCs/>
          <w:color w:val="000000"/>
          <w:lang w:val="lt-LT"/>
        </w:rPr>
        <w:t>atrinkti pramoginių įrenginių operatorių, kuriam</w:t>
      </w:r>
      <w:r w:rsidR="00E2779E" w:rsidRPr="00EE3474">
        <w:rPr>
          <w:bCs/>
          <w:color w:val="000000"/>
          <w:lang w:val="lt-LT"/>
        </w:rPr>
        <w:t xml:space="preserve"> </w:t>
      </w:r>
      <w:r w:rsidR="00C376FD" w:rsidRPr="00EE3474">
        <w:rPr>
          <w:bCs/>
          <w:color w:val="000000"/>
          <w:lang w:val="lt-LT"/>
        </w:rPr>
        <w:t xml:space="preserve">pagal </w:t>
      </w:r>
      <w:r w:rsidR="00366556" w:rsidRPr="00EE3474">
        <w:rPr>
          <w:bCs/>
          <w:color w:val="000000"/>
          <w:lang w:val="lt-LT"/>
        </w:rPr>
        <w:t>Vilniaus miesto savivaldybės administracijos</w:t>
      </w:r>
      <w:r w:rsidR="00C15B81">
        <w:rPr>
          <w:bCs/>
          <w:color w:val="000000"/>
          <w:lang w:val="lt-LT"/>
        </w:rPr>
        <w:t xml:space="preserve"> direktoriaus </w:t>
      </w:r>
      <w:r w:rsidR="00366556" w:rsidRPr="00EE3474">
        <w:rPr>
          <w:bCs/>
          <w:color w:val="000000"/>
          <w:lang w:val="lt-LT"/>
        </w:rPr>
        <w:t xml:space="preserve"> 2020 m. sausio 21 d. įsakymu </w:t>
      </w:r>
      <w:bookmarkStart w:id="4" w:name="n_1"/>
      <w:r w:rsidR="008B73DA" w:rsidRPr="008B73DA">
        <w:rPr>
          <w:bCs/>
          <w:lang w:val="lt-LT"/>
        </w:rPr>
        <w:t xml:space="preserve">Nr. 30-157/20 </w:t>
      </w:r>
      <w:bookmarkEnd w:id="4"/>
      <w:r w:rsidR="00366556" w:rsidRPr="00EE3474">
        <w:rPr>
          <w:bCs/>
          <w:color w:val="000000"/>
          <w:lang w:val="lt-LT"/>
        </w:rPr>
        <w:t xml:space="preserve">„Dėl </w:t>
      </w:r>
      <w:r w:rsidR="00E2779E">
        <w:rPr>
          <w:bCs/>
          <w:color w:val="000000"/>
          <w:lang w:val="lt-LT"/>
        </w:rPr>
        <w:t>L</w:t>
      </w:r>
      <w:r w:rsidR="00366556" w:rsidRPr="00EE3474">
        <w:rPr>
          <w:bCs/>
          <w:color w:val="000000"/>
          <w:lang w:val="lt-LT"/>
        </w:rPr>
        <w:t>eidimų prekiauti (teikti paslaugas) viešosiose vietose išdavimo ir panaikinimo tvarkos aprašo patvirtinimo“ patvirtint</w:t>
      </w:r>
      <w:r w:rsidR="008D6C10" w:rsidRPr="00EE3474">
        <w:rPr>
          <w:bCs/>
          <w:color w:val="000000"/>
          <w:lang w:val="lt-LT"/>
        </w:rPr>
        <w:t>ą</w:t>
      </w:r>
      <w:r w:rsidR="00366556" w:rsidRPr="00EE3474">
        <w:rPr>
          <w:bCs/>
          <w:color w:val="000000"/>
          <w:lang w:val="lt-LT"/>
        </w:rPr>
        <w:t xml:space="preserve"> Leidimų prekiauti (teikti paslaugas) viešosiose vietose išdavimo ir panaikinimo tvarkos aprašą</w:t>
      </w:r>
      <w:r w:rsidR="00FB3D95" w:rsidRPr="00EE3474">
        <w:rPr>
          <w:bCs/>
          <w:color w:val="000000"/>
          <w:lang w:val="lt-LT"/>
        </w:rPr>
        <w:t xml:space="preserve"> (toliau – Aprašas) </w:t>
      </w:r>
      <w:r w:rsidR="00C376FD" w:rsidRPr="00EE3474">
        <w:rPr>
          <w:bCs/>
          <w:color w:val="000000"/>
          <w:lang w:val="lt-LT"/>
        </w:rPr>
        <w:t xml:space="preserve">bus išduotas leidimas teikti paslaugas pramoginiais įrenginiais. </w:t>
      </w:r>
    </w:p>
    <w:p w:rsidR="002F3E19" w:rsidRPr="00EE3474" w:rsidRDefault="002F3E19" w:rsidP="003E605C">
      <w:pPr>
        <w:ind w:firstLine="720"/>
        <w:jc w:val="both"/>
        <w:rPr>
          <w:bCs/>
          <w:lang w:val="lt-LT"/>
        </w:rPr>
      </w:pPr>
      <w:r w:rsidRPr="00EE3474">
        <w:rPr>
          <w:bCs/>
          <w:lang w:val="lt-LT"/>
        </w:rPr>
        <w:t xml:space="preserve">5. Vietinė rinkliava už leidimo prekiauti (teikti paslaugas) viešosiose vietose išdavimą mokama pagal </w:t>
      </w:r>
      <w:r w:rsidR="00E2779E">
        <w:rPr>
          <w:bCs/>
          <w:lang w:val="lt-LT"/>
        </w:rPr>
        <w:t>T</w:t>
      </w:r>
      <w:r w:rsidRPr="00EE3474">
        <w:rPr>
          <w:bCs/>
          <w:lang w:val="lt-LT"/>
        </w:rPr>
        <w:t xml:space="preserve">arybos 2014 m. sausio 29 d. sprendimu </w:t>
      </w:r>
      <w:bookmarkStart w:id="5" w:name="n_2"/>
      <w:r w:rsidR="008B73DA" w:rsidRPr="008B73DA">
        <w:rPr>
          <w:bCs/>
          <w:lang w:val="lt-LT"/>
        </w:rPr>
        <w:t xml:space="preserve">Nr. 1-1657 </w:t>
      </w:r>
      <w:bookmarkEnd w:id="5"/>
      <w:r w:rsidRPr="00EE3474">
        <w:rPr>
          <w:bCs/>
          <w:lang w:val="lt-LT"/>
        </w:rPr>
        <w:t xml:space="preserve">„Dėl Vietinės rinkliavos už leidimo prekiauti ar teikti paslaugas viešosiose vietose išdavimą nuostatų tvirtinimo“ patvirtintuose Vietinės rinkliavos už leidimo prekiauti ar teikti paslaugas viešosiose vietose išdavimo nuostatuose nurodytus dydžius. </w:t>
      </w:r>
      <w:r w:rsidR="00E2779E">
        <w:rPr>
          <w:bCs/>
          <w:lang w:val="lt-LT"/>
        </w:rPr>
        <w:t>T</w:t>
      </w:r>
      <w:r w:rsidRPr="00EE3474">
        <w:rPr>
          <w:bCs/>
          <w:lang w:val="lt-LT"/>
        </w:rPr>
        <w:t xml:space="preserve">arybai patvirtinus naujus vietinės rinkliavos dydžius, nei jie buvo patvirtinti vykdomo konkurso organizavimo metu, taikomi nauji rinkliavos dydžiai. </w:t>
      </w:r>
    </w:p>
    <w:p w:rsidR="00DD6630" w:rsidRPr="00A9157F" w:rsidRDefault="002F0331" w:rsidP="003E605C">
      <w:pPr>
        <w:ind w:firstLine="709"/>
        <w:jc w:val="both"/>
        <w:rPr>
          <w:bCs/>
          <w:lang w:val="lt-LT"/>
        </w:rPr>
      </w:pPr>
      <w:r w:rsidRPr="00EE3474">
        <w:rPr>
          <w:bCs/>
          <w:lang w:val="lt-LT"/>
        </w:rPr>
        <w:t xml:space="preserve">6. </w:t>
      </w:r>
      <w:r w:rsidR="009C05FC" w:rsidRPr="00C33763">
        <w:rPr>
          <w:bCs/>
          <w:lang w:val="lt-LT"/>
        </w:rPr>
        <w:t>Konkurso pagrindinis vertinimo kriterijus –</w:t>
      </w:r>
      <w:r w:rsidR="00677433" w:rsidRPr="00C33763">
        <w:rPr>
          <w:bCs/>
          <w:lang w:val="lt-LT"/>
        </w:rPr>
        <w:t xml:space="preserve"> </w:t>
      </w:r>
      <w:r w:rsidR="009C05FC" w:rsidRPr="00C33763">
        <w:rPr>
          <w:bCs/>
          <w:lang w:val="lt-LT"/>
        </w:rPr>
        <w:t>didžiausias siūlomas mokėti paramos socialinės infrastruktūros plėtrai dydis metams</w:t>
      </w:r>
      <w:r w:rsidR="00FF717A" w:rsidRPr="00C33763">
        <w:rPr>
          <w:bCs/>
          <w:lang w:val="lt-LT"/>
        </w:rPr>
        <w:t xml:space="preserve"> (toliau – parama</w:t>
      </w:r>
      <w:r w:rsidR="00FF717A" w:rsidRPr="00EE3474">
        <w:rPr>
          <w:bCs/>
          <w:lang w:val="lt-LT"/>
        </w:rPr>
        <w:t>)</w:t>
      </w:r>
      <w:r w:rsidR="009C05FC" w:rsidRPr="00EE3474">
        <w:rPr>
          <w:bCs/>
          <w:lang w:val="lt-LT"/>
        </w:rPr>
        <w:t xml:space="preserve">, mokamas </w:t>
      </w:r>
      <w:r w:rsidR="00E0327D" w:rsidRPr="00EE3474">
        <w:rPr>
          <w:bCs/>
          <w:lang w:val="lt-LT"/>
        </w:rPr>
        <w:t xml:space="preserve">kiekvienais metais </w:t>
      </w:r>
      <w:r w:rsidR="009C05FC" w:rsidRPr="00EE3474">
        <w:rPr>
          <w:bCs/>
          <w:lang w:val="lt-LT"/>
        </w:rPr>
        <w:t xml:space="preserve">į Vilniaus miesto savivaldybės administracijos (kodas 188710061) sąskaitą Nr. LT95 4010 0424 0363 2773, esančią </w:t>
      </w:r>
      <w:r w:rsidR="00E0327D">
        <w:rPr>
          <w:bCs/>
          <w:lang w:val="lt-LT"/>
        </w:rPr>
        <w:t xml:space="preserve">akcinėje bendrovėje </w:t>
      </w:r>
      <w:r w:rsidR="000C56F3">
        <w:rPr>
          <w:bCs/>
          <w:lang w:val="lt-LT"/>
        </w:rPr>
        <w:t xml:space="preserve">banke </w:t>
      </w:r>
      <w:r w:rsidR="00E0327D">
        <w:rPr>
          <w:bCs/>
          <w:lang w:val="lt-LT"/>
        </w:rPr>
        <w:t>„</w:t>
      </w:r>
      <w:proofErr w:type="spellStart"/>
      <w:r w:rsidR="009C05FC" w:rsidRPr="00EE3474">
        <w:rPr>
          <w:bCs/>
          <w:lang w:val="lt-LT"/>
        </w:rPr>
        <w:t>Luminor</w:t>
      </w:r>
      <w:proofErr w:type="spellEnd"/>
      <w:r w:rsidR="009C05FC" w:rsidRPr="00EE3474">
        <w:rPr>
          <w:bCs/>
          <w:lang w:val="lt-LT"/>
        </w:rPr>
        <w:t xml:space="preserve"> Bank</w:t>
      </w:r>
      <w:r w:rsidR="00E0327D">
        <w:rPr>
          <w:bCs/>
          <w:lang w:val="lt-LT"/>
        </w:rPr>
        <w:t>“</w:t>
      </w:r>
      <w:r w:rsidR="00E0327D" w:rsidRPr="00EE3474">
        <w:rPr>
          <w:bCs/>
          <w:lang w:val="lt-LT"/>
        </w:rPr>
        <w:t xml:space="preserve"> </w:t>
      </w:r>
      <w:r w:rsidR="009C05FC" w:rsidRPr="00EE3474">
        <w:rPr>
          <w:bCs/>
          <w:lang w:val="lt-LT"/>
        </w:rPr>
        <w:t>(banko kodas 40100), o pavedimo kopija pristatoma</w:t>
      </w:r>
      <w:r w:rsidR="00430DB5" w:rsidRPr="00EE3474">
        <w:rPr>
          <w:bCs/>
          <w:lang w:val="lt-LT"/>
        </w:rPr>
        <w:t xml:space="preserve"> </w:t>
      </w:r>
      <w:r w:rsidR="009C05FC" w:rsidRPr="00EE3474">
        <w:rPr>
          <w:bCs/>
          <w:lang w:val="lt-LT"/>
        </w:rPr>
        <w:t xml:space="preserve"> į </w:t>
      </w:r>
      <w:r w:rsidR="009C05FC" w:rsidRPr="00EE3474">
        <w:rPr>
          <w:bCs/>
          <w:lang w:val="lt-LT"/>
        </w:rPr>
        <w:lastRenderedPageBreak/>
        <w:t>Licencijavimo ir leidimų skyrių.</w:t>
      </w:r>
      <w:r w:rsidR="00610644" w:rsidRPr="00EE3474">
        <w:rPr>
          <w:bCs/>
          <w:lang w:val="lt-LT"/>
        </w:rPr>
        <w:t xml:space="preserve"> </w:t>
      </w:r>
      <w:r w:rsidR="00DD6630" w:rsidRPr="00EE3474">
        <w:rPr>
          <w:bCs/>
          <w:lang w:val="lt-LT"/>
        </w:rPr>
        <w:t xml:space="preserve">Parama (kiekvienais metais) turi būti sumokėta iki leidimo išdavimo dienos. </w:t>
      </w:r>
    </w:p>
    <w:p w:rsidR="002F0331" w:rsidRPr="00EE3474" w:rsidRDefault="002F0331" w:rsidP="003E605C">
      <w:pPr>
        <w:ind w:firstLine="720"/>
        <w:jc w:val="both"/>
        <w:rPr>
          <w:bCs/>
          <w:lang w:val="lt-LT"/>
        </w:rPr>
      </w:pPr>
    </w:p>
    <w:p w:rsidR="00A32D72" w:rsidRDefault="002F0331" w:rsidP="003E605C">
      <w:pPr>
        <w:jc w:val="center"/>
        <w:rPr>
          <w:b/>
          <w:color w:val="000000"/>
          <w:lang w:val="lt-LT"/>
        </w:rPr>
      </w:pPr>
      <w:r w:rsidRPr="00A9157F">
        <w:rPr>
          <w:b/>
          <w:color w:val="000000"/>
          <w:lang w:val="lt-LT"/>
        </w:rPr>
        <w:t>II</w:t>
      </w:r>
      <w:r w:rsidR="00A32D72">
        <w:rPr>
          <w:b/>
          <w:color w:val="000000"/>
          <w:lang w:val="lt-LT"/>
        </w:rPr>
        <w:t xml:space="preserve"> SKYRIUS</w:t>
      </w:r>
    </w:p>
    <w:p w:rsidR="002F0331" w:rsidRPr="00A9157F" w:rsidRDefault="002F0331" w:rsidP="003E605C">
      <w:pPr>
        <w:jc w:val="center"/>
        <w:rPr>
          <w:b/>
          <w:color w:val="000000"/>
          <w:lang w:val="lt-LT"/>
        </w:rPr>
      </w:pPr>
      <w:r w:rsidRPr="00A9157F">
        <w:rPr>
          <w:b/>
          <w:color w:val="000000"/>
          <w:lang w:val="lt-LT"/>
        </w:rPr>
        <w:t>KONKURSO ORGANIZAVIMAS</w:t>
      </w:r>
    </w:p>
    <w:p w:rsidR="002F0331" w:rsidRPr="00EE3474" w:rsidRDefault="002F0331" w:rsidP="003E605C">
      <w:pPr>
        <w:jc w:val="center"/>
        <w:rPr>
          <w:bCs/>
          <w:color w:val="000000"/>
          <w:lang w:val="lt-LT"/>
        </w:rPr>
      </w:pPr>
    </w:p>
    <w:p w:rsidR="002F0331" w:rsidRPr="00EE3474" w:rsidRDefault="002F0331" w:rsidP="003E605C">
      <w:pPr>
        <w:tabs>
          <w:tab w:val="left" w:pos="709"/>
        </w:tabs>
        <w:ind w:firstLine="720"/>
        <w:jc w:val="both"/>
        <w:rPr>
          <w:bCs/>
          <w:color w:val="000000"/>
          <w:lang w:val="lt-LT"/>
        </w:rPr>
      </w:pPr>
      <w:r w:rsidRPr="00EE3474">
        <w:rPr>
          <w:bCs/>
          <w:color w:val="000000"/>
          <w:lang w:val="lt-LT"/>
        </w:rPr>
        <w:t xml:space="preserve">7. </w:t>
      </w:r>
      <w:r w:rsidR="00C56D2A" w:rsidRPr="00EE3474">
        <w:rPr>
          <w:bCs/>
          <w:color w:val="000000"/>
          <w:lang w:val="lt-LT"/>
        </w:rPr>
        <w:t>Konkrečias pramoginių įrenginių vietas ir schemas, nurodydamas jų ribas, plotus ir reikalavimus, parengia</w:t>
      </w:r>
      <w:r w:rsidR="00C01C05" w:rsidRPr="00EE3474">
        <w:rPr>
          <w:bCs/>
          <w:color w:val="000000"/>
          <w:lang w:val="lt-LT"/>
        </w:rPr>
        <w:t xml:space="preserve"> </w:t>
      </w:r>
      <w:r w:rsidR="000C56F3">
        <w:rPr>
          <w:bCs/>
          <w:color w:val="000000"/>
          <w:lang w:val="lt-LT"/>
        </w:rPr>
        <w:t>S</w:t>
      </w:r>
      <w:r w:rsidR="001B11FC" w:rsidRPr="00EE3474">
        <w:rPr>
          <w:bCs/>
          <w:color w:val="000000"/>
          <w:lang w:val="lt-LT"/>
        </w:rPr>
        <w:t xml:space="preserve">avivaldybės administracijos </w:t>
      </w:r>
      <w:r w:rsidR="00D00811" w:rsidRPr="00EE3474">
        <w:rPr>
          <w:bCs/>
          <w:color w:val="000000"/>
          <w:lang w:val="lt-LT"/>
        </w:rPr>
        <w:t xml:space="preserve">Vyriausiojo miesto architekto skyrius </w:t>
      </w:r>
      <w:r w:rsidR="00C56D2A" w:rsidRPr="00EE3474">
        <w:rPr>
          <w:bCs/>
          <w:color w:val="000000"/>
          <w:lang w:val="lt-LT"/>
        </w:rPr>
        <w:t xml:space="preserve">ir pateikia </w:t>
      </w:r>
      <w:r w:rsidR="00677433" w:rsidRPr="00EE3474">
        <w:rPr>
          <w:bCs/>
          <w:color w:val="000000"/>
          <w:lang w:val="lt-LT"/>
        </w:rPr>
        <w:t>K</w:t>
      </w:r>
      <w:r w:rsidR="00C56D2A" w:rsidRPr="00EE3474">
        <w:rPr>
          <w:bCs/>
          <w:color w:val="000000"/>
          <w:lang w:val="lt-LT"/>
        </w:rPr>
        <w:t>omisijai. Pramoginių įrenginių konkurso skelbimo tekstą parengia L</w:t>
      </w:r>
      <w:r w:rsidR="00C56D2A" w:rsidRPr="00EE3474">
        <w:rPr>
          <w:bCs/>
          <w:lang w:val="lt-LT"/>
        </w:rPr>
        <w:t>icencijavimo ir leidimų skyrius</w:t>
      </w:r>
      <w:r w:rsidR="00C56D2A" w:rsidRPr="00EE3474">
        <w:rPr>
          <w:bCs/>
          <w:color w:val="000000"/>
          <w:lang w:val="lt-LT"/>
        </w:rPr>
        <w:t xml:space="preserve"> ir pateikia </w:t>
      </w:r>
      <w:r w:rsidR="00677433" w:rsidRPr="00EE3474">
        <w:rPr>
          <w:bCs/>
          <w:color w:val="000000"/>
          <w:lang w:val="lt-LT"/>
        </w:rPr>
        <w:t>K</w:t>
      </w:r>
      <w:r w:rsidR="00C56D2A" w:rsidRPr="00EE3474">
        <w:rPr>
          <w:bCs/>
          <w:color w:val="000000"/>
          <w:lang w:val="lt-LT"/>
        </w:rPr>
        <w:t>omisijai</w:t>
      </w:r>
      <w:r w:rsidRPr="00EE3474">
        <w:rPr>
          <w:bCs/>
          <w:color w:val="000000"/>
          <w:lang w:val="lt-LT"/>
        </w:rPr>
        <w:t xml:space="preserve">. </w:t>
      </w:r>
    </w:p>
    <w:p w:rsidR="002F0331" w:rsidRPr="00EE3474" w:rsidRDefault="002F0331" w:rsidP="003E605C">
      <w:pPr>
        <w:tabs>
          <w:tab w:val="left" w:pos="709"/>
        </w:tabs>
        <w:ind w:firstLine="720"/>
        <w:jc w:val="both"/>
        <w:rPr>
          <w:bCs/>
          <w:color w:val="000000"/>
          <w:lang w:val="lt-LT"/>
        </w:rPr>
      </w:pPr>
      <w:r w:rsidRPr="00EE3474">
        <w:rPr>
          <w:bCs/>
          <w:color w:val="000000"/>
          <w:lang w:val="lt-LT"/>
        </w:rPr>
        <w:t xml:space="preserve">8. </w:t>
      </w:r>
      <w:r w:rsidR="00C376FD" w:rsidRPr="00EE3474">
        <w:rPr>
          <w:bCs/>
          <w:color w:val="000000"/>
          <w:lang w:val="lt-LT"/>
        </w:rPr>
        <w:t xml:space="preserve">Konkurso komisijos posėdyje </w:t>
      </w:r>
      <w:r w:rsidR="00677433" w:rsidRPr="00EE3474">
        <w:rPr>
          <w:bCs/>
          <w:color w:val="000000"/>
          <w:lang w:val="lt-LT"/>
        </w:rPr>
        <w:t>K</w:t>
      </w:r>
      <w:r w:rsidR="00C376FD" w:rsidRPr="00EE3474">
        <w:rPr>
          <w:bCs/>
          <w:color w:val="000000"/>
          <w:lang w:val="lt-LT"/>
        </w:rPr>
        <w:t xml:space="preserve">omisijai pritarus konkrečioms pramoginių įrenginių vietoms ir schemoms, organizuojamo konkurso terminui ir konkurso skelbimo tekstui, </w:t>
      </w:r>
      <w:r w:rsidR="00677433" w:rsidRPr="00EE3474">
        <w:rPr>
          <w:bCs/>
          <w:color w:val="000000"/>
          <w:lang w:val="lt-LT"/>
        </w:rPr>
        <w:t>K</w:t>
      </w:r>
      <w:r w:rsidR="00C376FD" w:rsidRPr="00EE3474">
        <w:rPr>
          <w:bCs/>
          <w:color w:val="000000"/>
          <w:lang w:val="lt-LT"/>
        </w:rPr>
        <w:t>omisija siūlo Savivaldybės administracij</w:t>
      </w:r>
      <w:r w:rsidR="001B11FC" w:rsidRPr="00EE3474">
        <w:rPr>
          <w:bCs/>
          <w:color w:val="000000"/>
          <w:lang w:val="lt-LT"/>
        </w:rPr>
        <w:t>ai</w:t>
      </w:r>
      <w:r w:rsidR="00C376FD" w:rsidRPr="00EE3474">
        <w:rPr>
          <w:bCs/>
          <w:color w:val="000000"/>
          <w:lang w:val="lt-LT"/>
        </w:rPr>
        <w:t xml:space="preserve"> skelbti konkursą</w:t>
      </w:r>
      <w:r w:rsidRPr="00EE3474">
        <w:rPr>
          <w:bCs/>
          <w:color w:val="000000"/>
          <w:lang w:val="lt-LT"/>
        </w:rPr>
        <w:t xml:space="preserve">. </w:t>
      </w:r>
    </w:p>
    <w:p w:rsidR="00132828" w:rsidRPr="00EE3474" w:rsidRDefault="002F0331" w:rsidP="003E605C">
      <w:pPr>
        <w:tabs>
          <w:tab w:val="left" w:pos="709"/>
        </w:tabs>
        <w:ind w:firstLine="720"/>
        <w:jc w:val="both"/>
        <w:rPr>
          <w:bCs/>
          <w:lang w:val="lt-LT"/>
        </w:rPr>
      </w:pPr>
      <w:r w:rsidRPr="00EE3474">
        <w:rPr>
          <w:bCs/>
          <w:color w:val="000000"/>
          <w:lang w:val="lt-LT"/>
        </w:rPr>
        <w:t xml:space="preserve">9. </w:t>
      </w:r>
      <w:r w:rsidR="00C376FD" w:rsidRPr="00EE3474">
        <w:rPr>
          <w:bCs/>
          <w:color w:val="000000"/>
          <w:lang w:val="lt-LT"/>
        </w:rPr>
        <w:t>Savivaldybės administracijos direktoriui įsakymu patvirtinus konkrečias pramoginių įrenginių vietas ir schemas, Savivaldybės</w:t>
      </w:r>
      <w:r w:rsidR="00132828" w:rsidRPr="00EE3474">
        <w:rPr>
          <w:bCs/>
          <w:color w:val="000000"/>
          <w:lang w:val="lt-LT"/>
        </w:rPr>
        <w:t xml:space="preserve"> administracija</w:t>
      </w:r>
      <w:r w:rsidR="00C376FD" w:rsidRPr="00EE3474">
        <w:rPr>
          <w:bCs/>
          <w:color w:val="000000"/>
          <w:lang w:val="lt-LT"/>
        </w:rPr>
        <w:t xml:space="preserve"> </w:t>
      </w:r>
      <w:r w:rsidR="00132828" w:rsidRPr="00EE3474">
        <w:rPr>
          <w:bCs/>
          <w:lang w:val="lt-LT"/>
        </w:rPr>
        <w:t>skelbia konkursą Savivaldybės interneto svetainėje ir kitose informa</w:t>
      </w:r>
      <w:r w:rsidR="002E4FC2" w:rsidRPr="00EE3474">
        <w:rPr>
          <w:bCs/>
          <w:lang w:val="lt-LT"/>
        </w:rPr>
        <w:t>cinėse</w:t>
      </w:r>
      <w:r w:rsidR="00132828" w:rsidRPr="00EE3474">
        <w:rPr>
          <w:bCs/>
          <w:lang w:val="lt-LT"/>
        </w:rPr>
        <w:t xml:space="preserve"> priemonėse.</w:t>
      </w:r>
      <w:r w:rsidR="00C376FD" w:rsidRPr="00EE3474">
        <w:rPr>
          <w:bCs/>
          <w:lang w:val="lt-LT"/>
        </w:rPr>
        <w:t xml:space="preserve"> Skelbime turi būti nurodyta</w:t>
      </w:r>
      <w:r w:rsidRPr="00EE3474">
        <w:rPr>
          <w:bCs/>
          <w:lang w:val="lt-LT"/>
        </w:rPr>
        <w:t>:</w:t>
      </w:r>
      <w:r w:rsidR="00132828" w:rsidRPr="00EE3474">
        <w:rPr>
          <w:bCs/>
          <w:lang w:val="lt-LT"/>
        </w:rPr>
        <w:t xml:space="preserve"> </w:t>
      </w:r>
    </w:p>
    <w:p w:rsidR="002F0331" w:rsidRPr="00EE3474" w:rsidRDefault="002F0331" w:rsidP="003E605C">
      <w:pPr>
        <w:ind w:firstLine="720"/>
        <w:jc w:val="both"/>
        <w:rPr>
          <w:bCs/>
          <w:lang w:val="lt-LT"/>
        </w:rPr>
      </w:pPr>
      <w:r w:rsidRPr="00EE3474">
        <w:rPr>
          <w:bCs/>
          <w:lang w:val="lt-LT"/>
        </w:rPr>
        <w:t>9.1. trumpa informacija apie organizuojamą konkursą (teritorija, jos dydis</w:t>
      </w:r>
      <w:r w:rsidR="00E0327D">
        <w:rPr>
          <w:bCs/>
          <w:lang w:val="lt-LT"/>
        </w:rPr>
        <w:t xml:space="preserve"> ir</w:t>
      </w:r>
      <w:r w:rsidRPr="00EE3474">
        <w:rPr>
          <w:bCs/>
          <w:lang w:val="lt-LT"/>
        </w:rPr>
        <w:t xml:space="preserve"> kita informacija);</w:t>
      </w:r>
    </w:p>
    <w:p w:rsidR="002F0331" w:rsidRPr="00EE3474" w:rsidRDefault="002F0331" w:rsidP="003E605C">
      <w:pPr>
        <w:ind w:firstLine="720"/>
        <w:jc w:val="both"/>
        <w:rPr>
          <w:bCs/>
          <w:i/>
          <w:lang w:val="lt-LT"/>
        </w:rPr>
      </w:pPr>
      <w:r w:rsidRPr="00EE3474">
        <w:rPr>
          <w:bCs/>
          <w:lang w:val="lt-LT"/>
        </w:rPr>
        <w:t>9.2. pramoginių įrenginių eksploatavimo terminas;</w:t>
      </w:r>
    </w:p>
    <w:p w:rsidR="002F0331" w:rsidRPr="00EE3474" w:rsidRDefault="002F0331" w:rsidP="003E605C">
      <w:pPr>
        <w:ind w:firstLine="720"/>
        <w:jc w:val="both"/>
        <w:rPr>
          <w:bCs/>
          <w:lang w:val="lt-LT"/>
        </w:rPr>
      </w:pPr>
      <w:r w:rsidRPr="00EE3474">
        <w:rPr>
          <w:bCs/>
          <w:lang w:val="lt-LT"/>
        </w:rPr>
        <w:t xml:space="preserve">9.3. </w:t>
      </w:r>
      <w:r w:rsidR="009C05FC" w:rsidRPr="00EE3474">
        <w:rPr>
          <w:bCs/>
          <w:lang w:val="lt-LT"/>
        </w:rPr>
        <w:t>paraiškų ir kitų dokumentų dalyvauti konkurse pateikimo terminas, konkurso dalyvių paraiškų pateikimo vieta, adresas, už konkurso organizavimą atsakingas asmuo, jo telefono numeris, elektroninio pašto adresas ir darbo laikas;</w:t>
      </w:r>
    </w:p>
    <w:p w:rsidR="002F0331" w:rsidRPr="00EE3474" w:rsidRDefault="002F0331" w:rsidP="003E605C">
      <w:pPr>
        <w:ind w:firstLine="720"/>
        <w:jc w:val="both"/>
        <w:rPr>
          <w:bCs/>
          <w:lang w:val="lt-LT"/>
        </w:rPr>
      </w:pPr>
      <w:r w:rsidRPr="00EE3474">
        <w:rPr>
          <w:bCs/>
          <w:lang w:val="lt-LT"/>
        </w:rPr>
        <w:t xml:space="preserve">9.4. būsimo konkurso </w:t>
      </w:r>
      <w:r w:rsidR="00C86A33">
        <w:rPr>
          <w:bCs/>
          <w:lang w:val="lt-LT"/>
        </w:rPr>
        <w:t>K</w:t>
      </w:r>
      <w:r w:rsidR="00C86A33" w:rsidRPr="00EE3474">
        <w:rPr>
          <w:bCs/>
          <w:lang w:val="lt-LT"/>
        </w:rPr>
        <w:t xml:space="preserve">omisijos </w:t>
      </w:r>
      <w:r w:rsidRPr="00EE3474">
        <w:rPr>
          <w:bCs/>
          <w:lang w:val="lt-LT"/>
        </w:rPr>
        <w:t xml:space="preserve">posėdžio, kuriame bus atplėšiami vokai, data, vieta (kabinetas) ir laikas; </w:t>
      </w:r>
    </w:p>
    <w:p w:rsidR="002F0331" w:rsidRPr="00EE3474" w:rsidRDefault="002F0331" w:rsidP="003E605C">
      <w:pPr>
        <w:ind w:firstLine="720"/>
        <w:jc w:val="both"/>
        <w:rPr>
          <w:bCs/>
          <w:lang w:val="lt-LT"/>
        </w:rPr>
      </w:pPr>
      <w:r w:rsidRPr="00EE3474">
        <w:rPr>
          <w:bCs/>
          <w:lang w:val="lt-LT"/>
        </w:rPr>
        <w:t>9.5. vietinės rinkliavos už leidimo išdavimą dydis, nustatytas Tarybos patvirtintuose Vietinės rinkliavos už leidimo prekiauti ar teikti paslaugas viešosiose vietose išdavimą nuostatuose;</w:t>
      </w:r>
    </w:p>
    <w:p w:rsidR="002F0331" w:rsidRPr="00EE3474" w:rsidRDefault="002F0331" w:rsidP="003E605C">
      <w:pPr>
        <w:ind w:firstLine="720"/>
        <w:jc w:val="both"/>
        <w:rPr>
          <w:bCs/>
          <w:lang w:val="lt-LT"/>
        </w:rPr>
      </w:pPr>
      <w:r w:rsidRPr="00EE3474">
        <w:rPr>
          <w:bCs/>
          <w:lang w:val="lt-LT"/>
        </w:rPr>
        <w:t xml:space="preserve">9.6. kita informacija, kurią siūlo skelbti </w:t>
      </w:r>
      <w:r w:rsidR="00677433" w:rsidRPr="00EE3474">
        <w:rPr>
          <w:bCs/>
          <w:lang w:val="lt-LT"/>
        </w:rPr>
        <w:t>K</w:t>
      </w:r>
      <w:r w:rsidRPr="00EE3474">
        <w:rPr>
          <w:bCs/>
          <w:lang w:val="lt-LT"/>
        </w:rPr>
        <w:t>omisija.</w:t>
      </w:r>
    </w:p>
    <w:p w:rsidR="002F0331" w:rsidRPr="00EE3474" w:rsidRDefault="002F0331" w:rsidP="003E605C">
      <w:pPr>
        <w:jc w:val="both"/>
        <w:rPr>
          <w:bCs/>
          <w:color w:val="000000"/>
          <w:lang w:val="lt-LT"/>
        </w:rPr>
      </w:pPr>
    </w:p>
    <w:p w:rsidR="00A32D72" w:rsidRDefault="002F0331" w:rsidP="003E605C">
      <w:pPr>
        <w:jc w:val="center"/>
        <w:rPr>
          <w:b/>
          <w:color w:val="000000"/>
          <w:lang w:val="lt-LT"/>
        </w:rPr>
      </w:pPr>
      <w:r w:rsidRPr="00A9157F">
        <w:rPr>
          <w:b/>
          <w:color w:val="000000"/>
          <w:lang w:val="lt-LT"/>
        </w:rPr>
        <w:t>III</w:t>
      </w:r>
      <w:r w:rsidR="00A32D72">
        <w:rPr>
          <w:b/>
          <w:color w:val="000000"/>
          <w:lang w:val="lt-LT"/>
        </w:rPr>
        <w:t xml:space="preserve"> SKYRIUS</w:t>
      </w:r>
    </w:p>
    <w:p w:rsidR="002F0331" w:rsidRPr="00A9157F" w:rsidRDefault="00A32D72" w:rsidP="003E605C">
      <w:pPr>
        <w:jc w:val="center"/>
        <w:rPr>
          <w:b/>
          <w:color w:val="000000"/>
          <w:lang w:val="lt-LT"/>
        </w:rPr>
      </w:pPr>
      <w:r w:rsidRPr="00A9157F">
        <w:rPr>
          <w:b/>
          <w:color w:val="000000"/>
          <w:lang w:val="lt-LT"/>
        </w:rPr>
        <w:t xml:space="preserve"> </w:t>
      </w:r>
      <w:r w:rsidR="002F0331" w:rsidRPr="00A9157F">
        <w:rPr>
          <w:b/>
          <w:color w:val="000000"/>
          <w:lang w:val="lt-LT"/>
        </w:rPr>
        <w:t>KONKURSO DALYVIŲ PARAIŠKŲ IR KITŲ DOKUMENTŲ</w:t>
      </w:r>
    </w:p>
    <w:p w:rsidR="002F0331" w:rsidRPr="00A9157F" w:rsidRDefault="002F0331" w:rsidP="003E605C">
      <w:pPr>
        <w:jc w:val="center"/>
        <w:rPr>
          <w:b/>
          <w:color w:val="000000"/>
          <w:lang w:val="lt-LT"/>
        </w:rPr>
      </w:pPr>
      <w:r w:rsidRPr="00A9157F">
        <w:rPr>
          <w:b/>
          <w:color w:val="000000"/>
          <w:lang w:val="lt-LT"/>
        </w:rPr>
        <w:t>PATEIKIMAS IR TVARKYMAS</w:t>
      </w:r>
    </w:p>
    <w:p w:rsidR="002F0331" w:rsidRPr="00A9157F" w:rsidRDefault="002F0331" w:rsidP="003E605C">
      <w:pPr>
        <w:ind w:firstLine="720"/>
        <w:jc w:val="both"/>
        <w:rPr>
          <w:b/>
          <w:lang w:val="lt-LT"/>
        </w:rPr>
      </w:pPr>
    </w:p>
    <w:p w:rsidR="002F0331" w:rsidRPr="00EE3474" w:rsidRDefault="002F0331" w:rsidP="003E605C">
      <w:pPr>
        <w:ind w:firstLine="720"/>
        <w:jc w:val="both"/>
        <w:rPr>
          <w:bCs/>
          <w:lang w:val="lt-LT"/>
        </w:rPr>
      </w:pPr>
      <w:r w:rsidRPr="00EE3474">
        <w:rPr>
          <w:bCs/>
          <w:lang w:val="lt-LT"/>
        </w:rPr>
        <w:t xml:space="preserve">10. </w:t>
      </w:r>
      <w:r w:rsidR="00C56D2A" w:rsidRPr="00EE3474">
        <w:rPr>
          <w:bCs/>
          <w:lang w:val="lt-LT"/>
        </w:rPr>
        <w:t xml:space="preserve">Konkurso dalyviai su dokumentais (konkurso nuostatais) gali susipažinti Savivaldybės interneto puslapyje </w:t>
      </w:r>
      <w:r w:rsidR="0003707A">
        <w:fldChar w:fldCharType="begin"/>
      </w:r>
      <w:r w:rsidR="0003707A" w:rsidRPr="00474878">
        <w:rPr>
          <w:lang w:val="lt-LT"/>
        </w:rPr>
        <w:instrText xml:space="preserve"> HYPERLINK "http://www.vilnius.lt" </w:instrText>
      </w:r>
      <w:r w:rsidR="0003707A">
        <w:fldChar w:fldCharType="separate"/>
      </w:r>
      <w:r w:rsidR="00523A6A" w:rsidRPr="00523A6A">
        <w:rPr>
          <w:rStyle w:val="Hipersaitas"/>
          <w:bCs/>
          <w:lang w:val="lt-LT"/>
        </w:rPr>
        <w:t>www.vilnius.lt</w:t>
      </w:r>
      <w:r w:rsidR="0003707A">
        <w:rPr>
          <w:rStyle w:val="Hipersaitas"/>
          <w:bCs/>
          <w:lang w:val="lt-LT"/>
        </w:rPr>
        <w:fldChar w:fldCharType="end"/>
      </w:r>
      <w:r w:rsidR="00C56D2A" w:rsidRPr="00EE3474">
        <w:rPr>
          <w:bCs/>
          <w:lang w:val="lt-LT"/>
        </w:rPr>
        <w:t xml:space="preserve">. Konkurso dalyviai, susipažinę su konkurso nuostatais ir pageidaujantys dalyvauti konkurse, skelbime ir konkurso nuostatuose nustatyta tvarka ir terminais pateikia </w:t>
      </w:r>
      <w:r w:rsidR="00DD2EEA" w:rsidRPr="00EE3474">
        <w:rPr>
          <w:bCs/>
          <w:lang w:val="lt-LT"/>
        </w:rPr>
        <w:t xml:space="preserve">Savivaldybės administracijos </w:t>
      </w:r>
      <w:r w:rsidR="00430DB5" w:rsidRPr="00EE3474">
        <w:rPr>
          <w:bCs/>
          <w:lang w:val="lt-LT"/>
        </w:rPr>
        <w:t xml:space="preserve">Klientų </w:t>
      </w:r>
      <w:r w:rsidR="00C56D2A" w:rsidRPr="00EE3474">
        <w:rPr>
          <w:bCs/>
          <w:lang w:val="lt-LT"/>
        </w:rPr>
        <w:t>aptarnavimo skyriui</w:t>
      </w:r>
      <w:r w:rsidR="00DD2EEA" w:rsidRPr="00EE3474">
        <w:rPr>
          <w:bCs/>
          <w:lang w:val="lt-LT"/>
        </w:rPr>
        <w:t xml:space="preserve"> </w:t>
      </w:r>
      <w:r w:rsidR="00C56D2A" w:rsidRPr="00EE3474">
        <w:rPr>
          <w:bCs/>
          <w:lang w:val="lt-LT"/>
        </w:rPr>
        <w:t>reikalingus dokumentus užklijuotame voke</w:t>
      </w:r>
      <w:r w:rsidR="000C56F3">
        <w:rPr>
          <w:bCs/>
          <w:lang w:val="lt-LT"/>
        </w:rPr>
        <w:t xml:space="preserve">, </w:t>
      </w:r>
      <w:r w:rsidR="00C56D2A" w:rsidRPr="00EE3474">
        <w:rPr>
          <w:bCs/>
          <w:lang w:val="lt-LT"/>
        </w:rPr>
        <w:t xml:space="preserve">ant kurio negali būti jokių žymų, leidžiančių nustatyti dalyvį. Ant voko turi būti užrašas „Pramoginių įrenginių operatoriaus atrankos konkursui“. Vokas, ant kurio bus nurodytas konkurso dalyvio pavadinimas, prekės ženklas ar kita žyma, leidžiantys identifikuoti ar numanyti konkurso dalyvį, neatplėšiamas ir grąžinamas </w:t>
      </w:r>
      <w:r w:rsidR="004B7097" w:rsidRPr="00EE3474">
        <w:rPr>
          <w:bCs/>
          <w:lang w:val="lt-LT"/>
        </w:rPr>
        <w:t>konkurso dalyviui Klientų aptarnavimo skyriu</w:t>
      </w:r>
      <w:r w:rsidR="004B7097">
        <w:rPr>
          <w:bCs/>
          <w:lang w:val="lt-LT"/>
        </w:rPr>
        <w:t>je</w:t>
      </w:r>
      <w:r w:rsidR="004B7097" w:rsidRPr="00EE3474">
        <w:rPr>
          <w:bCs/>
          <w:lang w:val="lt-LT"/>
        </w:rPr>
        <w:t xml:space="preserve"> </w:t>
      </w:r>
      <w:r w:rsidR="00C56D2A" w:rsidRPr="00EE3474">
        <w:rPr>
          <w:bCs/>
          <w:lang w:val="lt-LT"/>
        </w:rPr>
        <w:t>arba konkurso komisijos posėdyje, kuriame atplėšiami vokai. Apie nepriimtą ir grąžinamą voką konkurso dalyvis turi būti informuotas ne vėliau kaip kitą darbo dieną, jeigu jo kontaktiniai duomenys yra žinomi neatplėšus voko, nurodant, kad voką jis taip pat gali atsiimti ir konkurso komisijos posėdyje, kuriame bus atplėšiami kiti vokai, jeigu toks konkurso dalyvis nepageidauja iki pasiūlymų pateikimo termino pabaigos pateikti pasiūlymą pagal reikalavimus užpildytame voke. Jeigu tokio konkurso dalyvio kontaktiniai duomenys nenustatyti, apie neatplėštą ir grąžinamą voką nurodoma konkurso komisijos posėdžio, kuriame atplėšiami kiti vokai, protokole</w:t>
      </w:r>
      <w:r w:rsidRPr="00EE3474">
        <w:rPr>
          <w:bCs/>
          <w:lang w:val="lt-LT"/>
        </w:rPr>
        <w:t xml:space="preserve">. </w:t>
      </w:r>
    </w:p>
    <w:p w:rsidR="0022502D" w:rsidRPr="00EE3474" w:rsidRDefault="0045258E" w:rsidP="003E605C">
      <w:pPr>
        <w:ind w:firstLine="720"/>
        <w:jc w:val="both"/>
        <w:rPr>
          <w:bCs/>
          <w:strike/>
          <w:lang w:val="lt-LT"/>
        </w:rPr>
      </w:pPr>
      <w:r>
        <w:rPr>
          <w:bCs/>
          <w:lang w:val="lt-LT"/>
        </w:rPr>
        <w:t xml:space="preserve">11. </w:t>
      </w:r>
      <w:r w:rsidR="0022502D" w:rsidRPr="00EE3474">
        <w:rPr>
          <w:bCs/>
          <w:lang w:val="lt-LT"/>
        </w:rPr>
        <w:t xml:space="preserve">Konkursiniame pasiūlyme (voke) esantys dokumentai (su priedais) turi būti konkurso dalyvio ar jo atstovo pasirašyti ir patvirtinti antspaudu, kai pareiga turėti antspaudą nustatyta įmonės steigimo dokumentuose arba įstatymuose. Konkursiniame pasiūlyme (voke) esantys dokumentai (su priedais) turi būti sunumeruoti, susegti ir patvirtinti teisės aktų numatyta tvarka.   </w:t>
      </w:r>
    </w:p>
    <w:p w:rsidR="002F0331" w:rsidRPr="00EE3474" w:rsidRDefault="002F0331" w:rsidP="003E605C">
      <w:pPr>
        <w:ind w:firstLine="720"/>
        <w:jc w:val="both"/>
        <w:rPr>
          <w:bCs/>
          <w:lang w:val="lt-LT"/>
        </w:rPr>
      </w:pPr>
      <w:r w:rsidRPr="00EE3474">
        <w:rPr>
          <w:bCs/>
          <w:lang w:val="lt-LT"/>
        </w:rPr>
        <w:t>12. Konkursinį pasiūlymą valstybine kalba turi sudaryti šie dokumentai:</w:t>
      </w:r>
    </w:p>
    <w:p w:rsidR="002F0331" w:rsidRPr="00EE3474" w:rsidRDefault="002F0331" w:rsidP="003E605C">
      <w:pPr>
        <w:ind w:firstLine="720"/>
        <w:jc w:val="both"/>
        <w:rPr>
          <w:bCs/>
          <w:lang w:val="lt-LT"/>
        </w:rPr>
      </w:pPr>
      <w:r w:rsidRPr="00EE3474">
        <w:rPr>
          <w:bCs/>
          <w:lang w:val="lt-LT"/>
        </w:rPr>
        <w:t>12.1. nustatytos formos paraiška (</w:t>
      </w:r>
      <w:r w:rsidR="00D06077" w:rsidRPr="00EE3474">
        <w:rPr>
          <w:bCs/>
          <w:lang w:val="lt-LT"/>
        </w:rPr>
        <w:t>nuostatų priedas (paraiška)</w:t>
      </w:r>
      <w:r w:rsidRPr="00EE3474">
        <w:rPr>
          <w:bCs/>
          <w:lang w:val="lt-LT"/>
        </w:rPr>
        <w:t>, kurioje nurodoma:</w:t>
      </w:r>
    </w:p>
    <w:p w:rsidR="002F0331" w:rsidRPr="00EE3474" w:rsidRDefault="002F0331" w:rsidP="003E605C">
      <w:pPr>
        <w:ind w:firstLine="720"/>
        <w:jc w:val="both"/>
        <w:rPr>
          <w:bCs/>
          <w:lang w:val="lt-LT"/>
        </w:rPr>
      </w:pPr>
      <w:r w:rsidRPr="00EE3474">
        <w:rPr>
          <w:bCs/>
          <w:lang w:val="lt-LT"/>
        </w:rPr>
        <w:lastRenderedPageBreak/>
        <w:t xml:space="preserve">12.1.1. </w:t>
      </w:r>
      <w:r w:rsidR="00C01C05" w:rsidRPr="00EE3474">
        <w:rPr>
          <w:bCs/>
          <w:lang w:val="lt-LT"/>
        </w:rPr>
        <w:t xml:space="preserve">konkurso dalyvio – </w:t>
      </w:r>
      <w:r w:rsidR="0022502D" w:rsidRPr="00EE3474">
        <w:rPr>
          <w:bCs/>
          <w:lang w:val="lt-LT"/>
        </w:rPr>
        <w:t>fizinio asmens vardas, pavardė, asmens kodas, adresas, telefono numeris, elektroninis paštas ar juridinio asmens pavadinimas, kodas, adresas, vadovo ir kontaktinio asmens vardas, pavardė, telefono numeriai, el. pašto adresai</w:t>
      </w:r>
      <w:r w:rsidRPr="00EE3474">
        <w:rPr>
          <w:bCs/>
          <w:lang w:val="lt-LT"/>
        </w:rPr>
        <w:t>;</w:t>
      </w:r>
    </w:p>
    <w:p w:rsidR="009C05FC" w:rsidRPr="00EE3474" w:rsidRDefault="002F0331" w:rsidP="003E605C">
      <w:pPr>
        <w:ind w:firstLine="720"/>
        <w:jc w:val="both"/>
        <w:rPr>
          <w:bCs/>
          <w:lang w:val="lt-LT"/>
        </w:rPr>
      </w:pPr>
      <w:r w:rsidRPr="00EE3474">
        <w:rPr>
          <w:bCs/>
          <w:lang w:val="lt-LT"/>
        </w:rPr>
        <w:t xml:space="preserve">12.1.2. </w:t>
      </w:r>
      <w:r w:rsidR="009C05FC" w:rsidRPr="00EE3474">
        <w:rPr>
          <w:bCs/>
          <w:lang w:val="lt-LT"/>
        </w:rPr>
        <w:t>pageidaujama pramoginių įrenginių teritorija (vieta) iš skelbime nurodyto vietų sąrašo ir pageidaujamas teikti pramoginių įrenginių terminas;</w:t>
      </w:r>
    </w:p>
    <w:p w:rsidR="0022502D" w:rsidRPr="00EE3474" w:rsidRDefault="0022502D" w:rsidP="003E605C">
      <w:pPr>
        <w:ind w:firstLine="720"/>
        <w:jc w:val="both"/>
        <w:rPr>
          <w:bCs/>
          <w:lang w:val="lt-LT"/>
        </w:rPr>
      </w:pPr>
      <w:r w:rsidRPr="00C33763">
        <w:rPr>
          <w:bCs/>
          <w:lang w:val="lt-LT"/>
        </w:rPr>
        <w:t>12.1.3. siūloma mokėti parama socialinės infrastruktūros plėtrai;</w:t>
      </w:r>
    </w:p>
    <w:p w:rsidR="001B11FC" w:rsidRPr="00EE3474" w:rsidRDefault="002F0331" w:rsidP="003E605C">
      <w:pPr>
        <w:ind w:firstLine="720"/>
        <w:jc w:val="both"/>
        <w:rPr>
          <w:bCs/>
          <w:lang w:val="lt-LT"/>
        </w:rPr>
      </w:pPr>
      <w:r w:rsidRPr="00EE3474">
        <w:rPr>
          <w:bCs/>
          <w:lang w:val="lt-LT"/>
        </w:rPr>
        <w:t>12.</w:t>
      </w:r>
      <w:r w:rsidR="00543455" w:rsidRPr="00EE3474">
        <w:rPr>
          <w:bCs/>
          <w:lang w:val="lt-LT"/>
        </w:rPr>
        <w:t>2.</w:t>
      </w:r>
      <w:r w:rsidRPr="00EE3474">
        <w:rPr>
          <w:bCs/>
          <w:lang w:val="lt-LT"/>
        </w:rPr>
        <w:t xml:space="preserve"> pramoginių įrenginių išdėstymo planas</w:t>
      </w:r>
      <w:r w:rsidR="001B11FC" w:rsidRPr="00EE3474">
        <w:rPr>
          <w:bCs/>
          <w:lang w:val="lt-LT"/>
        </w:rPr>
        <w:t>;</w:t>
      </w:r>
    </w:p>
    <w:p w:rsidR="002F0331" w:rsidRPr="00EE3474" w:rsidRDefault="001B11FC" w:rsidP="003E605C">
      <w:pPr>
        <w:ind w:firstLine="720"/>
        <w:jc w:val="both"/>
        <w:rPr>
          <w:bCs/>
          <w:lang w:val="lt-LT"/>
        </w:rPr>
      </w:pPr>
      <w:r w:rsidRPr="00EE3474">
        <w:rPr>
          <w:bCs/>
          <w:lang w:val="lt-LT"/>
        </w:rPr>
        <w:t>12.</w:t>
      </w:r>
      <w:r w:rsidR="00543455" w:rsidRPr="00EE3474">
        <w:rPr>
          <w:bCs/>
          <w:lang w:val="lt-LT"/>
        </w:rPr>
        <w:t>3.</w:t>
      </w:r>
      <w:r w:rsidR="002F0331" w:rsidRPr="00EE3474">
        <w:rPr>
          <w:bCs/>
          <w:lang w:val="lt-LT"/>
        </w:rPr>
        <w:t xml:space="preserve"> pramoginių įrenginių vaizdai (brėžiniai) ir jų matmenys, vizualizacija, pramoginių įrenginių išdėstymas topografiniame plane su pažymėtomis jų išdėstymo vietomis; </w:t>
      </w:r>
    </w:p>
    <w:p w:rsidR="002F0331" w:rsidRPr="00EE3474" w:rsidRDefault="002F0331" w:rsidP="003E605C">
      <w:pPr>
        <w:ind w:firstLine="720"/>
        <w:jc w:val="both"/>
        <w:rPr>
          <w:bCs/>
          <w:lang w:val="lt-LT"/>
        </w:rPr>
      </w:pPr>
      <w:r w:rsidRPr="00EE3474">
        <w:rPr>
          <w:bCs/>
          <w:lang w:val="lt-LT"/>
        </w:rPr>
        <w:t>12.</w:t>
      </w:r>
      <w:r w:rsidR="00543455" w:rsidRPr="00EE3474">
        <w:rPr>
          <w:bCs/>
          <w:lang w:val="lt-LT"/>
        </w:rPr>
        <w:t>4.</w:t>
      </w:r>
      <w:r w:rsidRPr="00EE3474">
        <w:rPr>
          <w:bCs/>
          <w:lang w:val="lt-LT"/>
        </w:rPr>
        <w:t xml:space="preserve"> dokumentai, patvirtinantys atitik</w:t>
      </w:r>
      <w:r w:rsidR="00B320B5" w:rsidRPr="00EE3474">
        <w:rPr>
          <w:bCs/>
          <w:lang w:val="lt-LT"/>
        </w:rPr>
        <w:t>tį kvalifikacijos reikalavimams;</w:t>
      </w:r>
    </w:p>
    <w:p w:rsidR="009C05FC" w:rsidRPr="00EE3474" w:rsidRDefault="00B320B5" w:rsidP="003E605C">
      <w:pPr>
        <w:ind w:firstLine="720"/>
        <w:jc w:val="both"/>
        <w:rPr>
          <w:bCs/>
          <w:lang w:val="lt-LT"/>
        </w:rPr>
      </w:pPr>
      <w:r w:rsidRPr="00EE3474">
        <w:rPr>
          <w:bCs/>
          <w:lang w:val="lt-LT"/>
        </w:rPr>
        <w:t>12.</w:t>
      </w:r>
      <w:r w:rsidR="00543455" w:rsidRPr="00EE3474">
        <w:rPr>
          <w:bCs/>
          <w:lang w:val="lt-LT"/>
        </w:rPr>
        <w:t>5.</w:t>
      </w:r>
      <w:r w:rsidRPr="00EE3474">
        <w:rPr>
          <w:bCs/>
          <w:lang w:val="lt-LT"/>
        </w:rPr>
        <w:t xml:space="preserve"> </w:t>
      </w:r>
      <w:r w:rsidR="009C05FC" w:rsidRPr="00EE3474">
        <w:rPr>
          <w:bCs/>
          <w:lang w:val="lt-LT"/>
        </w:rPr>
        <w:t xml:space="preserve">mokėjimo pavedimas, patvirtinantis 600 (šešių šimtų) Eur užstato (depozito) pervedimą į Vilniaus miesto savivaldybės administracijos (kodas 188710061) sąskaitą Nr. LT64 4010 0510 0360 9875, esančią </w:t>
      </w:r>
      <w:r w:rsidR="00E0327D">
        <w:rPr>
          <w:bCs/>
          <w:lang w:val="lt-LT"/>
        </w:rPr>
        <w:t xml:space="preserve">akcinėje bendrovėje </w:t>
      </w:r>
      <w:r w:rsidR="00437375">
        <w:rPr>
          <w:bCs/>
          <w:lang w:val="lt-LT"/>
        </w:rPr>
        <w:t xml:space="preserve">banke </w:t>
      </w:r>
      <w:r w:rsidR="00E0327D">
        <w:rPr>
          <w:bCs/>
          <w:lang w:val="lt-LT"/>
        </w:rPr>
        <w:t>„</w:t>
      </w:r>
      <w:proofErr w:type="spellStart"/>
      <w:r w:rsidR="009C05FC" w:rsidRPr="00EE3474">
        <w:rPr>
          <w:bCs/>
          <w:lang w:val="lt-LT"/>
        </w:rPr>
        <w:t>Luminor</w:t>
      </w:r>
      <w:proofErr w:type="spellEnd"/>
      <w:r w:rsidR="009C05FC" w:rsidRPr="00EE3474">
        <w:rPr>
          <w:bCs/>
          <w:lang w:val="lt-LT"/>
        </w:rPr>
        <w:t xml:space="preserve"> Bank</w:t>
      </w:r>
      <w:r w:rsidR="00E0327D">
        <w:rPr>
          <w:bCs/>
          <w:lang w:val="lt-LT"/>
        </w:rPr>
        <w:t>“</w:t>
      </w:r>
      <w:r w:rsidR="00437375">
        <w:rPr>
          <w:bCs/>
          <w:lang w:val="lt-LT"/>
        </w:rPr>
        <w:t>,</w:t>
      </w:r>
      <w:r w:rsidR="009C05FC" w:rsidRPr="00EE3474">
        <w:rPr>
          <w:bCs/>
          <w:lang w:val="lt-LT"/>
        </w:rPr>
        <w:t xml:space="preserve"> (kodas 40100) konkursinio pasiūlymo galiojimui užtikrinti. Užstatas (depozitas) grąžinam</w:t>
      </w:r>
      <w:r w:rsidR="00543455" w:rsidRPr="00EE3474">
        <w:rPr>
          <w:bCs/>
          <w:lang w:val="lt-LT"/>
        </w:rPr>
        <w:t xml:space="preserve">as </w:t>
      </w:r>
      <w:r w:rsidR="009C05FC" w:rsidRPr="00EE3474">
        <w:rPr>
          <w:bCs/>
          <w:lang w:val="lt-LT"/>
        </w:rPr>
        <w:t xml:space="preserve">per 45 kalendorines dienas nuo vokų su konkursiniais pasiūlymais atplėšimo, išskyrus </w:t>
      </w:r>
      <w:r w:rsidR="004D6783" w:rsidRPr="00EE3474">
        <w:rPr>
          <w:bCs/>
          <w:lang w:val="lt-LT"/>
        </w:rPr>
        <w:t xml:space="preserve">24 </w:t>
      </w:r>
      <w:r w:rsidR="009C05FC" w:rsidRPr="00EE3474">
        <w:rPr>
          <w:bCs/>
          <w:lang w:val="lt-LT"/>
        </w:rPr>
        <w:t>punkte nurodytą atvejį</w:t>
      </w:r>
      <w:r w:rsidR="00677433" w:rsidRPr="00EE3474">
        <w:rPr>
          <w:bCs/>
          <w:lang w:val="lt-LT"/>
        </w:rPr>
        <w:t>;</w:t>
      </w:r>
    </w:p>
    <w:p w:rsidR="008D36AE" w:rsidRPr="00EE3474" w:rsidRDefault="008D36AE" w:rsidP="003E605C">
      <w:pPr>
        <w:ind w:firstLine="720"/>
        <w:jc w:val="both"/>
        <w:rPr>
          <w:bCs/>
          <w:lang w:val="lt-LT"/>
        </w:rPr>
      </w:pPr>
      <w:r w:rsidRPr="00EE3474">
        <w:rPr>
          <w:bCs/>
          <w:lang w:val="lt-LT"/>
        </w:rPr>
        <w:t xml:space="preserve">12.6. teisės aktų reikalavimus atitinkantis dokumentas, patvirtinantis atstovavimą, jeigu konkursinį pasiūlymą teikia konkurso dalyvio atstovas. </w:t>
      </w:r>
    </w:p>
    <w:p w:rsidR="002F0331" w:rsidRPr="00EE3474" w:rsidRDefault="002F0331" w:rsidP="003E605C">
      <w:pPr>
        <w:ind w:firstLine="720"/>
        <w:jc w:val="both"/>
        <w:rPr>
          <w:bCs/>
          <w:lang w:val="lt-LT"/>
        </w:rPr>
      </w:pPr>
      <w:r w:rsidRPr="00EE3474">
        <w:rPr>
          <w:bCs/>
          <w:lang w:val="lt-LT"/>
        </w:rPr>
        <w:t>13. Neįvykdžius ar netinkamai įvykdžius nors vieną iš šių nuostatų 10</w:t>
      </w:r>
      <w:r w:rsidR="00437375">
        <w:rPr>
          <w:bCs/>
          <w:lang w:val="lt-LT"/>
        </w:rPr>
        <w:t>, 11 ir</w:t>
      </w:r>
      <w:r w:rsidR="00FB7AE7">
        <w:rPr>
          <w:bCs/>
          <w:lang w:val="lt-LT"/>
        </w:rPr>
        <w:t xml:space="preserve"> </w:t>
      </w:r>
      <w:r w:rsidRPr="00EE3474">
        <w:rPr>
          <w:bCs/>
          <w:lang w:val="lt-LT"/>
        </w:rPr>
        <w:t>12 punktuose nustatytų reikalavimų, paraiška nėra nagrinėjama.</w:t>
      </w:r>
    </w:p>
    <w:p w:rsidR="00912DFA" w:rsidRPr="00EE3474" w:rsidRDefault="00912DFA" w:rsidP="003E605C">
      <w:pPr>
        <w:ind w:firstLine="720"/>
        <w:jc w:val="both"/>
        <w:rPr>
          <w:bCs/>
          <w:lang w:val="lt-LT"/>
        </w:rPr>
      </w:pPr>
      <w:r w:rsidRPr="00EE3474">
        <w:rPr>
          <w:bCs/>
          <w:lang w:val="lt-LT"/>
        </w:rPr>
        <w:t xml:space="preserve">14. Konkursui pateikti dokumentai registruojami Savivaldybės dokumentų valdymo sistemoje „Avilys“, o ant pateikto voko užrašomas konkurso dalyvio registracijos numeris ir tikslus dokumentų priėmimo laikas. </w:t>
      </w:r>
    </w:p>
    <w:p w:rsidR="002F0331" w:rsidRPr="00EE3474" w:rsidRDefault="002F0331" w:rsidP="003E605C">
      <w:pPr>
        <w:ind w:firstLine="720"/>
        <w:jc w:val="both"/>
        <w:rPr>
          <w:bCs/>
          <w:lang w:val="lt-LT"/>
        </w:rPr>
      </w:pPr>
      <w:r w:rsidRPr="00EE3474">
        <w:rPr>
          <w:bCs/>
          <w:lang w:val="lt-LT"/>
        </w:rPr>
        <w:t xml:space="preserve">15. </w:t>
      </w:r>
      <w:r w:rsidR="00C56D2A" w:rsidRPr="00EE3474">
        <w:rPr>
          <w:bCs/>
          <w:lang w:val="lt-LT"/>
        </w:rPr>
        <w:t xml:space="preserve">Konkursui pateikti dokumentai konkurso dalyviui negrąžinami. </w:t>
      </w:r>
      <w:r w:rsidR="00FB7AE7">
        <w:rPr>
          <w:bCs/>
          <w:lang w:val="lt-LT"/>
        </w:rPr>
        <w:t xml:space="preserve">Pavėluotai gautas </w:t>
      </w:r>
      <w:r w:rsidR="00C56D2A" w:rsidRPr="00EE3474">
        <w:rPr>
          <w:bCs/>
          <w:lang w:val="lt-LT"/>
        </w:rPr>
        <w:t xml:space="preserve">vokas su konkursui teikiamais dokumentais </w:t>
      </w:r>
      <w:r w:rsidR="00FB7AE7">
        <w:rPr>
          <w:bCs/>
          <w:lang w:val="lt-LT"/>
        </w:rPr>
        <w:t xml:space="preserve">yra </w:t>
      </w:r>
      <w:r w:rsidR="00C56D2A" w:rsidRPr="00EE3474">
        <w:rPr>
          <w:bCs/>
          <w:lang w:val="lt-LT"/>
        </w:rPr>
        <w:t>neregistruojamas</w:t>
      </w:r>
      <w:r w:rsidR="00FB7AE7">
        <w:rPr>
          <w:bCs/>
          <w:lang w:val="lt-LT"/>
        </w:rPr>
        <w:t>,</w:t>
      </w:r>
      <w:r w:rsidR="00C56D2A" w:rsidRPr="00EE3474">
        <w:rPr>
          <w:bCs/>
          <w:lang w:val="lt-LT"/>
        </w:rPr>
        <w:t xml:space="preserve"> </w:t>
      </w:r>
      <w:r w:rsidR="000B66DC">
        <w:rPr>
          <w:bCs/>
          <w:lang w:val="lt-LT"/>
        </w:rPr>
        <w:t>o</w:t>
      </w:r>
      <w:r w:rsidR="00C56D2A" w:rsidRPr="00EE3474">
        <w:rPr>
          <w:bCs/>
          <w:lang w:val="lt-LT"/>
        </w:rPr>
        <w:t xml:space="preserve"> jeigu yra teikiamas tiesiogiai, iš karto grąžinamas jį teikiančiam asmeniui neatplėštas. Tuo atveju, jeigu vokas su konkursui teikiamais dokumentais siunčiamas paštu, siuntėjas turi teisę jį atsiimti per 1 mėnesį nuo galutinio konkursinių pasiūlymų pateikimo termino pabaigos. Siuntėjui neatsiėmus voko, jis naikinamas neatplėštas teisės aktų nustatytais terminais ir tvarka</w:t>
      </w:r>
      <w:r w:rsidRPr="00EE3474">
        <w:rPr>
          <w:bCs/>
          <w:lang w:val="lt-LT"/>
        </w:rPr>
        <w:t>.</w:t>
      </w:r>
    </w:p>
    <w:p w:rsidR="002F0331" w:rsidRPr="00EE3474" w:rsidRDefault="002F0331" w:rsidP="003E605C">
      <w:pPr>
        <w:ind w:firstLine="720"/>
        <w:jc w:val="both"/>
        <w:rPr>
          <w:bCs/>
          <w:lang w:val="lt-LT"/>
        </w:rPr>
      </w:pPr>
      <w:r w:rsidRPr="00EE3474">
        <w:rPr>
          <w:bCs/>
          <w:lang w:val="lt-LT"/>
        </w:rPr>
        <w:t xml:space="preserve">16. </w:t>
      </w:r>
      <w:r w:rsidR="00C56D2A" w:rsidRPr="00EE3474">
        <w:rPr>
          <w:bCs/>
          <w:lang w:val="lt-LT"/>
        </w:rPr>
        <w:t>Konkurso organizavimo metu gauta informacija yra neskelbiama ir neteikiama tretiesiems asmenims, išskyrus įstatymų nustatytus atvejus</w:t>
      </w:r>
      <w:r w:rsidRPr="00EE3474">
        <w:rPr>
          <w:bCs/>
          <w:lang w:val="lt-LT"/>
        </w:rPr>
        <w:t>.</w:t>
      </w:r>
    </w:p>
    <w:p w:rsidR="002F0331" w:rsidRPr="00EE3474" w:rsidRDefault="002F0331" w:rsidP="003E605C">
      <w:pPr>
        <w:ind w:firstLine="720"/>
        <w:jc w:val="both"/>
        <w:rPr>
          <w:bCs/>
          <w:lang w:val="lt-LT"/>
        </w:rPr>
      </w:pPr>
      <w:r w:rsidRPr="00EE3474">
        <w:rPr>
          <w:bCs/>
          <w:lang w:val="lt-LT"/>
        </w:rPr>
        <w:t xml:space="preserve">17. </w:t>
      </w:r>
      <w:r w:rsidR="00C56D2A" w:rsidRPr="00EE3474">
        <w:rPr>
          <w:bCs/>
          <w:lang w:val="lt-LT"/>
        </w:rPr>
        <w:t>Konkursui pateikti dokumentai konkurso organizavimo laikotarpiu ir penkerius metus jam pasibaigus yra saugomi Licencijavimo ir leidimų skyriuje</w:t>
      </w:r>
      <w:r w:rsidRPr="00EE3474">
        <w:rPr>
          <w:bCs/>
          <w:lang w:val="lt-LT"/>
        </w:rPr>
        <w:t>.</w:t>
      </w:r>
    </w:p>
    <w:p w:rsidR="00F9522C" w:rsidRPr="00EE3474" w:rsidRDefault="00F9522C" w:rsidP="003E605C">
      <w:pPr>
        <w:jc w:val="center"/>
        <w:rPr>
          <w:bCs/>
          <w:lang w:val="lt-LT"/>
        </w:rPr>
      </w:pPr>
    </w:p>
    <w:p w:rsidR="00A32D72" w:rsidRDefault="002F0331" w:rsidP="003E605C">
      <w:pPr>
        <w:jc w:val="center"/>
        <w:rPr>
          <w:b/>
          <w:lang w:val="lt-LT"/>
        </w:rPr>
      </w:pPr>
      <w:r w:rsidRPr="00F22E56">
        <w:rPr>
          <w:b/>
          <w:lang w:val="lt-LT"/>
        </w:rPr>
        <w:t>IV</w:t>
      </w:r>
      <w:r w:rsidR="00A32D72">
        <w:rPr>
          <w:b/>
          <w:lang w:val="lt-LT"/>
        </w:rPr>
        <w:t xml:space="preserve"> SKYRIUS</w:t>
      </w:r>
    </w:p>
    <w:p w:rsidR="002F0331" w:rsidRPr="00F22E56" w:rsidRDefault="00A32D72" w:rsidP="003E605C">
      <w:pPr>
        <w:jc w:val="center"/>
        <w:rPr>
          <w:b/>
          <w:lang w:val="lt-LT"/>
        </w:rPr>
      </w:pPr>
      <w:r w:rsidRPr="00F22E56">
        <w:rPr>
          <w:b/>
          <w:lang w:val="lt-LT"/>
        </w:rPr>
        <w:t xml:space="preserve"> </w:t>
      </w:r>
      <w:r w:rsidR="002F0331" w:rsidRPr="00F22E56">
        <w:rPr>
          <w:b/>
          <w:lang w:val="lt-LT"/>
        </w:rPr>
        <w:t>KONKURSO DALYVIŲ PARAIŠKŲ IR KITŲ DOKUMENTŲ TIKRINIMAS, VERTINIMAS IR KONKURSO LAIMĖTOJO NUSTATYMAS</w:t>
      </w:r>
    </w:p>
    <w:p w:rsidR="002F0331" w:rsidRPr="00F22E56" w:rsidRDefault="002F0331" w:rsidP="003E605C">
      <w:pPr>
        <w:tabs>
          <w:tab w:val="left" w:pos="2610"/>
        </w:tabs>
        <w:ind w:firstLine="720"/>
        <w:jc w:val="both"/>
        <w:rPr>
          <w:b/>
          <w:lang w:val="lt-LT"/>
        </w:rPr>
      </w:pPr>
    </w:p>
    <w:p w:rsidR="00610644" w:rsidRPr="00EE3474" w:rsidRDefault="00610644" w:rsidP="003E605C">
      <w:pPr>
        <w:ind w:firstLine="720"/>
        <w:jc w:val="both"/>
        <w:rPr>
          <w:bCs/>
          <w:lang w:val="lt-LT"/>
        </w:rPr>
      </w:pPr>
      <w:r w:rsidRPr="00EE3474">
        <w:rPr>
          <w:bCs/>
          <w:lang w:val="lt-LT"/>
        </w:rPr>
        <w:t xml:space="preserve">18. Pasibaigus paraiškų ir kitų dokumentų dalyvauti konkurse pateikimo terminui, </w:t>
      </w:r>
      <w:r w:rsidR="00677433" w:rsidRPr="00EE3474">
        <w:rPr>
          <w:bCs/>
          <w:lang w:val="lt-LT"/>
        </w:rPr>
        <w:t>K</w:t>
      </w:r>
      <w:r w:rsidRPr="00EE3474">
        <w:rPr>
          <w:bCs/>
          <w:lang w:val="lt-LT"/>
        </w:rPr>
        <w:t xml:space="preserve">omisija tą pačią dieną atvirame komisijos posėdyje (apie kurio datą ir laiką buvo pranešta konkurso skelbimo tekste) apžiūri pateiktus vokus, ar jie užklijuoti, nepažeisti, ir atplėšusi </w:t>
      </w:r>
      <w:r w:rsidR="000B66DC">
        <w:rPr>
          <w:bCs/>
          <w:lang w:val="lt-LT"/>
        </w:rPr>
        <w:t xml:space="preserve">reikalavimus atitikusiuosius </w:t>
      </w:r>
      <w:r w:rsidRPr="00EE3474">
        <w:rPr>
          <w:bCs/>
          <w:lang w:val="lt-LT"/>
        </w:rPr>
        <w:t xml:space="preserve">peržiūri ir fiksuoja konkurso dalyvių pateiktus dokumentus. Teisę dalyvauti atplėšiant vokus turi visi laiku pasiūlymus pateikę konkurso dalyviai ar jų įgalioti atstovai. </w:t>
      </w:r>
    </w:p>
    <w:p w:rsidR="00610644" w:rsidRPr="00EE3474" w:rsidRDefault="00610644" w:rsidP="003E605C">
      <w:pPr>
        <w:ind w:firstLine="720"/>
        <w:jc w:val="both"/>
        <w:rPr>
          <w:bCs/>
          <w:lang w:val="lt-LT"/>
        </w:rPr>
      </w:pPr>
      <w:r w:rsidRPr="00EE3474">
        <w:rPr>
          <w:bCs/>
          <w:lang w:val="lt-LT"/>
        </w:rPr>
        <w:t xml:space="preserve"> Komisijos sprendimu gali būti paprašyta konkurso dalyvio patikslinti konkursui pateiktą informaciją, išskyrus šių nuostatų 12.1.3 papunktyje pateiktą informaciją </w:t>
      </w:r>
      <w:r w:rsidRPr="00C33763">
        <w:rPr>
          <w:bCs/>
          <w:lang w:val="lt-LT"/>
        </w:rPr>
        <w:t>(apie siūlomą mokėti paramą socialinės infrastruktūros plėtrai).</w:t>
      </w:r>
      <w:r w:rsidRPr="00EE3474">
        <w:rPr>
          <w:bCs/>
          <w:lang w:val="lt-LT"/>
        </w:rPr>
        <w:t xml:space="preserve"> Dokumentai konkurso dalyviui negrąžinami.  </w:t>
      </w:r>
    </w:p>
    <w:p w:rsidR="00B320B5" w:rsidRPr="00EE3474" w:rsidRDefault="00610644" w:rsidP="003E605C">
      <w:pPr>
        <w:ind w:firstLine="720"/>
        <w:jc w:val="both"/>
        <w:rPr>
          <w:bCs/>
          <w:lang w:val="lt-LT"/>
        </w:rPr>
      </w:pPr>
      <w:r w:rsidRPr="00EE3474">
        <w:rPr>
          <w:bCs/>
          <w:lang w:val="lt-LT"/>
        </w:rPr>
        <w:t xml:space="preserve">19. </w:t>
      </w:r>
      <w:r w:rsidR="00B320B5" w:rsidRPr="00EE3474">
        <w:rPr>
          <w:bCs/>
          <w:lang w:val="lt-LT"/>
        </w:rPr>
        <w:t>Jeigu paaiškėja, kad konkurso dalyviui vienų kalendorinių metų laikotarpiu iki šio konkurso paskelbimo dienos leidimas teikti paslaugas pramoginiais įrenginiais buvo panaikintas dėl leidime numatytų sąlygų nevykdymo arba šiuo laikotarpiu buvo paskirtos dvi arba daugiau administracinių nuobaudų už paslaugų teikimo pramoginiais įrenginiais pažeidimus arba už Prekybos viešosiose vietose taisyklių ar Tvarkymo ir švaros taisyklių pažeidimus, arba dėl konkurso dalyvio kaltės, vykdant pramoginių įrenginių veiklą, buvo padaryta žala asmenims, aplinkai ar turtui, arba konkurs</w:t>
      </w:r>
      <w:r w:rsidR="001B0936">
        <w:rPr>
          <w:bCs/>
          <w:lang w:val="lt-LT"/>
        </w:rPr>
        <w:t>ą laimėjęs</w:t>
      </w:r>
      <w:r w:rsidR="00B320B5" w:rsidRPr="00EE3474">
        <w:rPr>
          <w:bCs/>
          <w:lang w:val="lt-LT"/>
        </w:rPr>
        <w:t xml:space="preserve"> </w:t>
      </w:r>
      <w:r w:rsidR="00B320B5" w:rsidRPr="00EE3474">
        <w:rPr>
          <w:bCs/>
          <w:lang w:val="lt-LT"/>
        </w:rPr>
        <w:lastRenderedPageBreak/>
        <w:t xml:space="preserve">dalyvis nesikreipė dėl leidimo teikti paslaugas pramoginiais įrenginiais išdavimo ir leidimas jam nebuvo išduotas, </w:t>
      </w:r>
      <w:r w:rsidR="00823DA2" w:rsidRPr="00EE3474">
        <w:rPr>
          <w:bCs/>
          <w:lang w:val="lt-LT"/>
        </w:rPr>
        <w:t>K</w:t>
      </w:r>
      <w:r w:rsidR="00B320B5" w:rsidRPr="00EE3474">
        <w:rPr>
          <w:bCs/>
          <w:lang w:val="lt-LT"/>
        </w:rPr>
        <w:t>omisija gali nuspręsti konkurso dalyvio pasiūlymo nenagrinėti.</w:t>
      </w:r>
    </w:p>
    <w:p w:rsidR="00393FBF" w:rsidRPr="00EE3474" w:rsidRDefault="00A44574" w:rsidP="00080E84">
      <w:pPr>
        <w:ind w:firstLine="709"/>
        <w:jc w:val="both"/>
        <w:rPr>
          <w:bCs/>
          <w:lang w:val="lt-LT"/>
        </w:rPr>
      </w:pPr>
      <w:r w:rsidRPr="00EE3474">
        <w:rPr>
          <w:bCs/>
          <w:lang w:val="lt-LT"/>
        </w:rPr>
        <w:t>2</w:t>
      </w:r>
      <w:r w:rsidR="00403E27" w:rsidRPr="00EE3474">
        <w:rPr>
          <w:bCs/>
          <w:lang w:val="lt-LT"/>
        </w:rPr>
        <w:t>0</w:t>
      </w:r>
      <w:r w:rsidRPr="00EE3474">
        <w:rPr>
          <w:bCs/>
          <w:lang w:val="lt-LT"/>
        </w:rPr>
        <w:t>.</w:t>
      </w:r>
      <w:r w:rsidR="00393FBF" w:rsidRPr="00EE3474">
        <w:rPr>
          <w:bCs/>
          <w:lang w:val="lt-LT"/>
        </w:rPr>
        <w:t xml:space="preserve"> Komisija, išnagrinėjusi kiekvieno konkurso dalyvio pateiktus dokumentus, paveda Licencijavimo ir leidimų skyriui užpildyti konkurso dalyvių pateiktų dokumentų inventorizavimo protokolą, kuriame nurodoma pateiktų dokumentų pavadinimai, lapų skaičius, pastabos. </w:t>
      </w:r>
    </w:p>
    <w:p w:rsidR="00403E27" w:rsidRPr="00EE3474" w:rsidRDefault="00393FBF" w:rsidP="00080E84">
      <w:pPr>
        <w:ind w:firstLine="709"/>
        <w:jc w:val="both"/>
        <w:rPr>
          <w:bCs/>
          <w:lang w:val="lt-LT"/>
        </w:rPr>
      </w:pPr>
      <w:r w:rsidRPr="00EE3474">
        <w:rPr>
          <w:bCs/>
          <w:lang w:val="lt-LT"/>
        </w:rPr>
        <w:t xml:space="preserve">Vadovaujantis šių nuostatų 6 punkte nustatytu kriterijumi, įvertinami visi konkursiniai pasiūlymai. </w:t>
      </w:r>
      <w:r w:rsidR="00A44574" w:rsidRPr="00EE3474">
        <w:rPr>
          <w:bCs/>
          <w:lang w:val="lt-LT"/>
        </w:rPr>
        <w:t xml:space="preserve">Konkurso vertinimo rezultatai ir laimėtojas įrašomi </w:t>
      </w:r>
      <w:r w:rsidR="00C86A33">
        <w:rPr>
          <w:bCs/>
          <w:lang w:val="lt-LT"/>
        </w:rPr>
        <w:t>K</w:t>
      </w:r>
      <w:r w:rsidR="00C86A33" w:rsidRPr="00EE3474">
        <w:rPr>
          <w:bCs/>
          <w:lang w:val="lt-LT"/>
        </w:rPr>
        <w:t xml:space="preserve">omisijos </w:t>
      </w:r>
      <w:r w:rsidR="00A44574" w:rsidRPr="00EE3474">
        <w:rPr>
          <w:bCs/>
          <w:lang w:val="lt-LT"/>
        </w:rPr>
        <w:t xml:space="preserve">posėdžio protokole. Komisijos protokolą pasirašo </w:t>
      </w:r>
      <w:r w:rsidR="00C86A33">
        <w:rPr>
          <w:bCs/>
          <w:lang w:val="lt-LT"/>
        </w:rPr>
        <w:t>K</w:t>
      </w:r>
      <w:r w:rsidR="00C86A33" w:rsidRPr="00EE3474">
        <w:rPr>
          <w:bCs/>
          <w:lang w:val="lt-LT"/>
        </w:rPr>
        <w:t xml:space="preserve">omisijos </w:t>
      </w:r>
      <w:r w:rsidR="00A44574" w:rsidRPr="00EE3474">
        <w:rPr>
          <w:bCs/>
          <w:lang w:val="lt-LT"/>
        </w:rPr>
        <w:t>posėdžio pirmininkas</w:t>
      </w:r>
      <w:r w:rsidRPr="00EE3474">
        <w:rPr>
          <w:bCs/>
          <w:lang w:val="lt-LT"/>
        </w:rPr>
        <w:t xml:space="preserve"> ir</w:t>
      </w:r>
      <w:r w:rsidR="00A44574" w:rsidRPr="00EE3474">
        <w:rPr>
          <w:bCs/>
          <w:lang w:val="lt-LT"/>
        </w:rPr>
        <w:t xml:space="preserve"> visi posėdyje dalyvavę nariai</w:t>
      </w:r>
      <w:r w:rsidRPr="00EE3474">
        <w:rPr>
          <w:bCs/>
          <w:lang w:val="lt-LT"/>
        </w:rPr>
        <w:t>.</w:t>
      </w:r>
      <w:r w:rsidR="00A44574" w:rsidRPr="00EE3474">
        <w:rPr>
          <w:bCs/>
          <w:lang w:val="lt-LT"/>
        </w:rPr>
        <w:t xml:space="preserve"> </w:t>
      </w:r>
      <w:r w:rsidR="00403E27" w:rsidRPr="00C33763">
        <w:rPr>
          <w:bCs/>
          <w:lang w:val="lt-LT"/>
        </w:rPr>
        <w:t>Laimi tas konkurso dalyvis, kuris pasiūlė</w:t>
      </w:r>
      <w:r w:rsidR="00255E63" w:rsidRPr="00C33763">
        <w:rPr>
          <w:bCs/>
          <w:lang w:val="lt-LT"/>
        </w:rPr>
        <w:t xml:space="preserve"> didžiausią</w:t>
      </w:r>
      <w:r w:rsidR="00403E27" w:rsidRPr="00C33763">
        <w:rPr>
          <w:bCs/>
          <w:lang w:val="lt-LT"/>
        </w:rPr>
        <w:t xml:space="preserve"> paramą, o jeigu parama vienoda, konkursą laimi tas konkurso dalyvis, kuris anksčiau pateikė konkursinio pasiūlymo dokumentų voką (nustatoma pagal ant voko užrašyto konkurso dalyvio registravimo numerį ir tikslų dokumentų priėmimo laiką).</w:t>
      </w:r>
    </w:p>
    <w:p w:rsidR="00A44574" w:rsidRPr="00EE3474" w:rsidRDefault="00403E27" w:rsidP="003E605C">
      <w:pPr>
        <w:ind w:firstLine="710"/>
        <w:jc w:val="both"/>
        <w:rPr>
          <w:bCs/>
          <w:lang w:val="lt-LT"/>
        </w:rPr>
      </w:pPr>
      <w:r w:rsidRPr="00EE3474">
        <w:rPr>
          <w:bCs/>
          <w:lang w:val="lt-LT"/>
        </w:rPr>
        <w:t>21.</w:t>
      </w:r>
      <w:r w:rsidR="002C5AAF" w:rsidRPr="00EE3474">
        <w:rPr>
          <w:bCs/>
          <w:lang w:val="lt-LT"/>
        </w:rPr>
        <w:t xml:space="preserve"> </w:t>
      </w:r>
      <w:r w:rsidR="00A44574" w:rsidRPr="00EE3474">
        <w:rPr>
          <w:bCs/>
          <w:lang w:val="lt-LT"/>
        </w:rPr>
        <w:t xml:space="preserve">Jeigu dalyvauti konkurse neužsiregistravo nė vienas dalyvis arba atmesti kaip netinkami visi pateikti konkursiniai pasiūlymai, konkursas laikomas neįvykusiu ir skelbiamas naujas konkursas. Komisija gali priimti sprendimą nebeskelbti konkurso. </w:t>
      </w:r>
    </w:p>
    <w:p w:rsidR="00B30BA2" w:rsidRPr="00EE3474" w:rsidRDefault="002C5AAF" w:rsidP="003E605C">
      <w:pPr>
        <w:ind w:firstLine="720"/>
        <w:jc w:val="both"/>
        <w:rPr>
          <w:bCs/>
          <w:lang w:val="lt-LT"/>
        </w:rPr>
      </w:pPr>
      <w:r w:rsidRPr="00EE3474">
        <w:rPr>
          <w:bCs/>
          <w:lang w:val="lt-LT"/>
        </w:rPr>
        <w:t>22.</w:t>
      </w:r>
      <w:r w:rsidR="000329A7" w:rsidRPr="00EE3474">
        <w:rPr>
          <w:bCs/>
          <w:lang w:val="lt-LT"/>
        </w:rPr>
        <w:t xml:space="preserve"> </w:t>
      </w:r>
      <w:r w:rsidR="00A44574" w:rsidRPr="00EE3474">
        <w:rPr>
          <w:bCs/>
          <w:lang w:val="lt-LT"/>
        </w:rPr>
        <w:t xml:space="preserve">Konkurso rezultatai tvirtinami Savivaldybės administracijos direktoriaus įsakymu ne vėliau kaip per 10 darbo dienų nuo komisijos posėdžio protokolo pasirašymo ir užregistravimo dienos. Patvirtinus konkurso laimėtoją, </w:t>
      </w:r>
      <w:r w:rsidR="00823DA2" w:rsidRPr="00EE3474">
        <w:rPr>
          <w:bCs/>
          <w:lang w:val="lt-LT"/>
        </w:rPr>
        <w:t>Licencijavimo ir leidimo s</w:t>
      </w:r>
      <w:r w:rsidR="00A44574" w:rsidRPr="00EE3474">
        <w:rPr>
          <w:bCs/>
          <w:lang w:val="lt-LT"/>
        </w:rPr>
        <w:t>kyrius ne vėliau kaip per 5 darbo dienas laišku informuoja visus konkurso dalyvius apie konkurso rezultatus, o konkurso laimėtoj</w:t>
      </w:r>
      <w:r w:rsidR="00823DA2" w:rsidRPr="00EE3474">
        <w:rPr>
          <w:bCs/>
          <w:lang w:val="lt-LT"/>
        </w:rPr>
        <w:t>ą</w:t>
      </w:r>
      <w:r w:rsidR="00A44574" w:rsidRPr="00EE3474">
        <w:rPr>
          <w:bCs/>
          <w:lang w:val="lt-LT"/>
        </w:rPr>
        <w:t xml:space="preserve"> apie</w:t>
      </w:r>
      <w:r w:rsidR="00B30BA2" w:rsidRPr="00EE3474">
        <w:rPr>
          <w:bCs/>
          <w:lang w:val="lt-LT"/>
        </w:rPr>
        <w:t xml:space="preserve"> leidimo</w:t>
      </w:r>
      <w:r w:rsidR="00B30BA2" w:rsidRPr="00EE3474">
        <w:rPr>
          <w:bCs/>
          <w:color w:val="70AD47"/>
          <w:lang w:val="lt-LT"/>
        </w:rPr>
        <w:t xml:space="preserve"> </w:t>
      </w:r>
      <w:r w:rsidR="00B30BA2" w:rsidRPr="00EE3474">
        <w:rPr>
          <w:bCs/>
          <w:lang w:val="lt-LT"/>
        </w:rPr>
        <w:t xml:space="preserve">išdavimo procedūrą ir būtinus pateikti dokumentus. </w:t>
      </w:r>
    </w:p>
    <w:p w:rsidR="007143DD" w:rsidRPr="00EE3474" w:rsidRDefault="007143DD" w:rsidP="003E605C">
      <w:pPr>
        <w:ind w:firstLine="720"/>
        <w:jc w:val="both"/>
        <w:rPr>
          <w:bCs/>
          <w:lang w:val="lt-LT"/>
        </w:rPr>
      </w:pPr>
      <w:r w:rsidRPr="00EE3474">
        <w:rPr>
          <w:bCs/>
          <w:lang w:val="lt-LT"/>
        </w:rPr>
        <w:t xml:space="preserve">23. Savivaldybės administracijos direktoriaus įsakymas dėl konkurso laimėtojo tvirtinimo netenka galios ir konkursas gali būti skelbiamas iš naujo arba konkurso laimėtoju tvirtinamas antrą vietą užėmęs konkurso dalyvis (jei antros vietos laimėtojas buvo nustatytas), jeigu per </w:t>
      </w:r>
      <w:r w:rsidR="00403E27" w:rsidRPr="00EE3474">
        <w:rPr>
          <w:bCs/>
          <w:lang w:val="lt-LT"/>
        </w:rPr>
        <w:t>1</w:t>
      </w:r>
      <w:r w:rsidRPr="00EE3474">
        <w:rPr>
          <w:bCs/>
          <w:lang w:val="lt-LT"/>
        </w:rPr>
        <w:t xml:space="preserve"> mėnes</w:t>
      </w:r>
      <w:r w:rsidR="00403E27" w:rsidRPr="00EE3474">
        <w:rPr>
          <w:bCs/>
          <w:lang w:val="lt-LT"/>
        </w:rPr>
        <w:t>į</w:t>
      </w:r>
      <w:r w:rsidRPr="00EE3474">
        <w:rPr>
          <w:bCs/>
          <w:lang w:val="lt-LT"/>
        </w:rPr>
        <w:t xml:space="preserve"> nuo </w:t>
      </w:r>
      <w:r w:rsidR="00BE4F14">
        <w:rPr>
          <w:bCs/>
          <w:lang w:val="lt-LT"/>
        </w:rPr>
        <w:t xml:space="preserve">minėtojo </w:t>
      </w:r>
      <w:r w:rsidRPr="00EE3474">
        <w:rPr>
          <w:bCs/>
          <w:lang w:val="lt-LT"/>
        </w:rPr>
        <w:t xml:space="preserve">įsakymo pasirašymo ir užregistravimo dienos konkurso laimėtojas nepateikia nustatyta tvarka prašymo išduoti leidimą teikti paslaugas pramoginiais įrenginiais </w:t>
      </w:r>
      <w:r w:rsidR="008618B2">
        <w:rPr>
          <w:bCs/>
          <w:lang w:val="lt-LT"/>
        </w:rPr>
        <w:t>ir</w:t>
      </w:r>
      <w:r w:rsidR="008618B2" w:rsidRPr="00EE3474">
        <w:rPr>
          <w:bCs/>
          <w:lang w:val="lt-LT"/>
        </w:rPr>
        <w:t xml:space="preserve"> </w:t>
      </w:r>
      <w:r w:rsidRPr="00EE3474">
        <w:rPr>
          <w:bCs/>
          <w:lang w:val="lt-LT"/>
        </w:rPr>
        <w:t>privalomų jo priedų.</w:t>
      </w:r>
    </w:p>
    <w:p w:rsidR="00135A0E" w:rsidRPr="00EE3474" w:rsidRDefault="00135A0E" w:rsidP="003E605C">
      <w:pPr>
        <w:ind w:firstLine="720"/>
        <w:jc w:val="both"/>
        <w:rPr>
          <w:bCs/>
          <w:lang w:val="lt-LT"/>
        </w:rPr>
      </w:pPr>
      <w:r w:rsidRPr="00EE3474">
        <w:rPr>
          <w:bCs/>
          <w:lang w:val="lt-LT"/>
        </w:rPr>
        <w:t xml:space="preserve">24. Savivaldybės administracija įgyja teisę negrąžinti konkurso dalyviui 600 (šešių </w:t>
      </w:r>
      <w:r w:rsidRPr="00EE3474">
        <w:rPr>
          <w:bCs/>
          <w:lang w:val="lt-LT"/>
        </w:rPr>
        <w:br/>
        <w:t>šimtų) Eur užstato (depozito), pervesto į Vilniaus miesto savivaldybės administracijos sąskaitą, konkursinio pasiūlymo galiojimui užtikrinti:</w:t>
      </w:r>
    </w:p>
    <w:p w:rsidR="00135A0E" w:rsidRPr="00EE3474" w:rsidRDefault="00135A0E" w:rsidP="003E605C">
      <w:pPr>
        <w:ind w:firstLine="720"/>
        <w:jc w:val="both"/>
        <w:rPr>
          <w:bCs/>
          <w:lang w:val="lt-LT"/>
        </w:rPr>
      </w:pPr>
      <w:r w:rsidRPr="00EE3474">
        <w:rPr>
          <w:bCs/>
          <w:lang w:val="lt-LT"/>
        </w:rPr>
        <w:t>24.1. jeigu konkurso organizavimo metu konkurso dalyvis atsiima konkursinį pasiūlymą;</w:t>
      </w:r>
    </w:p>
    <w:p w:rsidR="00135A0E" w:rsidRPr="00EE3474" w:rsidRDefault="00135A0E" w:rsidP="003E605C">
      <w:pPr>
        <w:ind w:firstLine="720"/>
        <w:jc w:val="both"/>
        <w:rPr>
          <w:bCs/>
          <w:lang w:val="lt-LT"/>
        </w:rPr>
      </w:pPr>
      <w:r w:rsidRPr="00EE3474">
        <w:rPr>
          <w:bCs/>
          <w:lang w:val="lt-LT"/>
        </w:rPr>
        <w:t>24.2. jeigu per šių nuostatų 23 punkte nustatytą terminą konkurso laimėtojas nepateikia nustatyta tvarka prašymo išduoti leidimą teikti paslaugas pramoginiais įrenginiais ir privalomų jo priedų, vengia arba atsisako imti leidimą teikti paslaugas pramoginiais įrenginiais.</w:t>
      </w:r>
    </w:p>
    <w:p w:rsidR="00A44574" w:rsidRPr="00EE3474" w:rsidRDefault="002C5AAF" w:rsidP="003E605C">
      <w:pPr>
        <w:ind w:firstLine="710"/>
        <w:jc w:val="both"/>
        <w:rPr>
          <w:bCs/>
          <w:lang w:val="lt-LT"/>
        </w:rPr>
      </w:pPr>
      <w:r w:rsidRPr="00EE3474">
        <w:rPr>
          <w:bCs/>
          <w:lang w:val="lt-LT"/>
        </w:rPr>
        <w:t>2</w:t>
      </w:r>
      <w:r w:rsidR="00135A0E" w:rsidRPr="00EE3474">
        <w:rPr>
          <w:bCs/>
          <w:lang w:val="lt-LT"/>
        </w:rPr>
        <w:t>5</w:t>
      </w:r>
      <w:r w:rsidRPr="00EE3474">
        <w:rPr>
          <w:bCs/>
          <w:lang w:val="lt-LT"/>
        </w:rPr>
        <w:t>.</w:t>
      </w:r>
      <w:r w:rsidR="000329A7" w:rsidRPr="00EE3474">
        <w:rPr>
          <w:bCs/>
          <w:lang w:val="lt-LT"/>
        </w:rPr>
        <w:t xml:space="preserve"> </w:t>
      </w:r>
      <w:r w:rsidR="00A44574" w:rsidRPr="00EE3474">
        <w:rPr>
          <w:bCs/>
          <w:lang w:val="lt-LT"/>
        </w:rPr>
        <w:t xml:space="preserve">Konkurso dalyviai, nesutinkantys su patvirtintais konkurso rezultatais, turi teisę apskųsti juos teismui įstatymų nustatyta tvarka. </w:t>
      </w:r>
    </w:p>
    <w:p w:rsidR="00F06E1F" w:rsidRPr="00EE3474" w:rsidRDefault="00F06E1F" w:rsidP="003E605C">
      <w:pPr>
        <w:jc w:val="center"/>
        <w:rPr>
          <w:bCs/>
          <w:color w:val="002060"/>
          <w:lang w:val="lt-LT"/>
        </w:rPr>
      </w:pPr>
    </w:p>
    <w:p w:rsidR="00A32D72" w:rsidRDefault="006A75C2" w:rsidP="003E605C">
      <w:pPr>
        <w:jc w:val="center"/>
        <w:rPr>
          <w:b/>
          <w:lang w:val="lt-LT"/>
        </w:rPr>
      </w:pPr>
      <w:r w:rsidRPr="008E7194">
        <w:rPr>
          <w:b/>
          <w:lang w:val="lt-LT"/>
        </w:rPr>
        <w:t>V</w:t>
      </w:r>
      <w:r w:rsidR="00A32D72">
        <w:rPr>
          <w:b/>
          <w:lang w:val="lt-LT"/>
        </w:rPr>
        <w:t xml:space="preserve"> SKYRIUS</w:t>
      </w:r>
    </w:p>
    <w:p w:rsidR="006A75C2" w:rsidRPr="008E7194" w:rsidRDefault="00A32D72" w:rsidP="003E605C">
      <w:pPr>
        <w:jc w:val="center"/>
        <w:rPr>
          <w:b/>
          <w:lang w:val="lt-LT"/>
        </w:rPr>
      </w:pPr>
      <w:r w:rsidRPr="008E7194">
        <w:rPr>
          <w:b/>
          <w:lang w:val="lt-LT"/>
        </w:rPr>
        <w:t xml:space="preserve"> </w:t>
      </w:r>
      <w:r w:rsidR="006A75C2" w:rsidRPr="008E7194">
        <w:rPr>
          <w:b/>
          <w:lang w:val="lt-LT"/>
        </w:rPr>
        <w:t>LEIDIMO IŠDAVIMAS KONKURSO LAIMĖTOJUI</w:t>
      </w:r>
    </w:p>
    <w:p w:rsidR="00FB3D95" w:rsidRPr="00EE3474" w:rsidRDefault="00FB3D95" w:rsidP="003E605C">
      <w:pPr>
        <w:tabs>
          <w:tab w:val="left" w:pos="709"/>
          <w:tab w:val="left" w:pos="5280"/>
        </w:tabs>
        <w:ind w:firstLine="720"/>
        <w:jc w:val="both"/>
        <w:rPr>
          <w:bCs/>
          <w:lang w:val="lt-LT" w:eastAsia="lt-LT"/>
        </w:rPr>
      </w:pPr>
    </w:p>
    <w:p w:rsidR="00F06E1F" w:rsidRPr="00EE3474" w:rsidRDefault="007625A3" w:rsidP="003E605C">
      <w:pPr>
        <w:ind w:firstLine="720"/>
        <w:jc w:val="both"/>
        <w:rPr>
          <w:bCs/>
          <w:strike/>
          <w:lang w:val="lt-LT"/>
        </w:rPr>
      </w:pPr>
      <w:r w:rsidRPr="00EE3474">
        <w:rPr>
          <w:bCs/>
          <w:lang w:val="lt-LT"/>
        </w:rPr>
        <w:t>26.</w:t>
      </w:r>
      <w:r w:rsidR="00135A0E" w:rsidRPr="00EE3474">
        <w:rPr>
          <w:bCs/>
          <w:lang w:val="lt-LT"/>
        </w:rPr>
        <w:t xml:space="preserve"> Savivaldybės administracijos direktoriaus įsakymas dėl konkurso laimėtojo tvirtinimo nesuteikia teisės konkurso laimėtojui pradėti teikti paslaugas pramoginiais įrenginiais. </w:t>
      </w:r>
      <w:r w:rsidR="009728F6" w:rsidRPr="00EE3474">
        <w:rPr>
          <w:bCs/>
          <w:lang w:val="lt-LT" w:eastAsia="lt-LT"/>
        </w:rPr>
        <w:t>Konkurso laimėtojas pramoginį įrenginį gali įrengti ir eksploatuoti vadovau</w:t>
      </w:r>
      <w:r w:rsidR="00760B76">
        <w:rPr>
          <w:bCs/>
          <w:lang w:val="lt-LT" w:eastAsia="lt-LT"/>
        </w:rPr>
        <w:t>damasis</w:t>
      </w:r>
      <w:r w:rsidR="009728F6" w:rsidRPr="00EE3474">
        <w:rPr>
          <w:bCs/>
          <w:lang w:val="lt-LT" w:eastAsia="lt-LT"/>
        </w:rPr>
        <w:t xml:space="preserve"> Variklinės pavaros pramoginių įrenginių priežiūros taisyklių reikalavimais</w:t>
      </w:r>
      <w:r w:rsidR="009728F6" w:rsidRPr="00EE3474">
        <w:rPr>
          <w:bCs/>
          <w:color w:val="002060"/>
          <w:lang w:val="lt-LT" w:eastAsia="lt-LT"/>
        </w:rPr>
        <w:t xml:space="preserve"> </w:t>
      </w:r>
      <w:r w:rsidR="009728F6" w:rsidRPr="00EE3474">
        <w:rPr>
          <w:bCs/>
          <w:lang w:val="lt-LT"/>
        </w:rPr>
        <w:t xml:space="preserve">ir </w:t>
      </w:r>
      <w:r w:rsidR="00E92A99" w:rsidRPr="00EE3474">
        <w:rPr>
          <w:bCs/>
          <w:lang w:val="lt-LT"/>
        </w:rPr>
        <w:t xml:space="preserve">Apraše </w:t>
      </w:r>
      <w:r w:rsidR="00135A0E" w:rsidRPr="00EE3474">
        <w:rPr>
          <w:bCs/>
          <w:lang w:val="lt-LT"/>
        </w:rPr>
        <w:t>nustatyta tvarka</w:t>
      </w:r>
      <w:r w:rsidR="00BE4F14">
        <w:rPr>
          <w:bCs/>
          <w:lang w:val="lt-LT"/>
        </w:rPr>
        <w:t>,</w:t>
      </w:r>
      <w:r w:rsidR="00135A0E" w:rsidRPr="00EE3474">
        <w:rPr>
          <w:bCs/>
          <w:lang w:val="lt-LT"/>
        </w:rPr>
        <w:t xml:space="preserve"> gav</w:t>
      </w:r>
      <w:r w:rsidR="00760B76">
        <w:rPr>
          <w:bCs/>
          <w:lang w:val="lt-LT"/>
        </w:rPr>
        <w:t>ęs</w:t>
      </w:r>
      <w:r w:rsidR="00135A0E" w:rsidRPr="00EE3474">
        <w:rPr>
          <w:bCs/>
          <w:lang w:val="lt-LT"/>
        </w:rPr>
        <w:t xml:space="preserve"> </w:t>
      </w:r>
      <w:r w:rsidR="00412AB2">
        <w:rPr>
          <w:bCs/>
          <w:lang w:val="lt-LT"/>
        </w:rPr>
        <w:t>l</w:t>
      </w:r>
      <w:r w:rsidR="00135A0E" w:rsidRPr="00EE3474">
        <w:rPr>
          <w:bCs/>
          <w:lang w:val="lt-LT"/>
        </w:rPr>
        <w:t>eidimą teikti paslaugas pramoginiais įrenginiais</w:t>
      </w:r>
      <w:r w:rsidRPr="00EE3474">
        <w:rPr>
          <w:bCs/>
          <w:lang w:val="lt-LT"/>
        </w:rPr>
        <w:t xml:space="preserve"> (toliau – </w:t>
      </w:r>
      <w:r w:rsidR="00412AB2">
        <w:rPr>
          <w:bCs/>
          <w:lang w:val="lt-LT"/>
        </w:rPr>
        <w:t>l</w:t>
      </w:r>
      <w:r w:rsidR="00412AB2" w:rsidRPr="00EE3474">
        <w:rPr>
          <w:bCs/>
          <w:lang w:val="lt-LT"/>
        </w:rPr>
        <w:t>eidimą</w:t>
      </w:r>
      <w:r w:rsidRPr="00EE3474">
        <w:rPr>
          <w:bCs/>
          <w:lang w:val="lt-LT"/>
        </w:rPr>
        <w:t>)</w:t>
      </w:r>
      <w:r w:rsidR="009728F6" w:rsidRPr="00EE3474">
        <w:rPr>
          <w:bCs/>
          <w:lang w:val="lt-LT"/>
        </w:rPr>
        <w:t xml:space="preserve">. </w:t>
      </w:r>
    </w:p>
    <w:p w:rsidR="003E2EF2" w:rsidRPr="00EE3474" w:rsidRDefault="00F515B3" w:rsidP="003E605C">
      <w:pPr>
        <w:ind w:firstLine="720"/>
        <w:jc w:val="both"/>
        <w:rPr>
          <w:bCs/>
          <w:lang w:val="lt-LT"/>
        </w:rPr>
      </w:pPr>
      <w:r w:rsidRPr="00EE3474">
        <w:rPr>
          <w:bCs/>
          <w:lang w:val="lt-LT" w:eastAsia="lt-LT"/>
        </w:rPr>
        <w:t>2</w:t>
      </w:r>
      <w:r w:rsidR="007625A3" w:rsidRPr="00EE3474">
        <w:rPr>
          <w:bCs/>
          <w:lang w:val="lt-LT" w:eastAsia="lt-LT"/>
        </w:rPr>
        <w:t>7</w:t>
      </w:r>
      <w:r w:rsidRPr="00EE3474">
        <w:rPr>
          <w:bCs/>
          <w:lang w:val="lt-LT" w:eastAsia="lt-LT"/>
        </w:rPr>
        <w:t>.</w:t>
      </w:r>
      <w:r w:rsidR="00AA5268" w:rsidRPr="00EE3474">
        <w:rPr>
          <w:bCs/>
          <w:lang w:val="lt-LT" w:eastAsia="lt-LT"/>
        </w:rPr>
        <w:t xml:space="preserve"> Konkurso laimėtojas, nor</w:t>
      </w:r>
      <w:r w:rsidR="00B06CE3">
        <w:rPr>
          <w:bCs/>
          <w:lang w:val="lt-LT" w:eastAsia="lt-LT"/>
        </w:rPr>
        <w:t>ėdamas</w:t>
      </w:r>
      <w:r w:rsidR="00AA5268" w:rsidRPr="00EE3474">
        <w:rPr>
          <w:bCs/>
          <w:lang w:val="lt-LT" w:eastAsia="lt-LT"/>
        </w:rPr>
        <w:t xml:space="preserve"> gauti </w:t>
      </w:r>
      <w:r w:rsidR="00412AB2">
        <w:rPr>
          <w:bCs/>
          <w:lang w:val="lt-LT" w:eastAsia="lt-LT"/>
        </w:rPr>
        <w:t>l</w:t>
      </w:r>
      <w:r w:rsidR="00AA5268" w:rsidRPr="00EE3474">
        <w:rPr>
          <w:bCs/>
          <w:lang w:val="lt-LT" w:eastAsia="lt-LT"/>
        </w:rPr>
        <w:t xml:space="preserve">eidimą, </w:t>
      </w:r>
      <w:r w:rsidR="003E2EF2" w:rsidRPr="00EE3474">
        <w:rPr>
          <w:bCs/>
          <w:lang w:val="lt-LT" w:eastAsia="lt-LT"/>
        </w:rPr>
        <w:t xml:space="preserve">prašymą </w:t>
      </w:r>
      <w:r w:rsidR="00AA5268" w:rsidRPr="00EE3474">
        <w:rPr>
          <w:bCs/>
          <w:lang w:val="lt-LT" w:eastAsia="lt-LT"/>
        </w:rPr>
        <w:t xml:space="preserve">pateikia per atstumą </w:t>
      </w:r>
      <w:r w:rsidR="003E2EF2" w:rsidRPr="00EE3474">
        <w:rPr>
          <w:bCs/>
          <w:lang w:val="lt-LT"/>
        </w:rPr>
        <w:t>(dokumentai pateikiami elektroniniu paštu arba siunčiami registruotąja pašto siunta per kurjerį) ar tiesiogiai atvykęs į Savivaldybę. Prašymas registruojamas</w:t>
      </w:r>
      <w:r w:rsidR="00760B76">
        <w:rPr>
          <w:bCs/>
          <w:lang w:val="lt-LT"/>
        </w:rPr>
        <w:t xml:space="preserve"> </w:t>
      </w:r>
      <w:r w:rsidR="003E2EF2" w:rsidRPr="00EE3474">
        <w:rPr>
          <w:bCs/>
          <w:lang w:val="lt-LT"/>
        </w:rPr>
        <w:t xml:space="preserve">Savivaldybės dokumentų valdymo sistemoje „Avilys“. </w:t>
      </w:r>
      <w:r w:rsidR="003E2EF2" w:rsidRPr="00924832">
        <w:rPr>
          <w:bCs/>
          <w:lang w:val="lt-LT"/>
        </w:rPr>
        <w:t xml:space="preserve">Konkurso laimėtojui </w:t>
      </w:r>
      <w:r w:rsidR="00412AB2" w:rsidRPr="00924832">
        <w:rPr>
          <w:bCs/>
          <w:lang w:val="lt-LT"/>
        </w:rPr>
        <w:t>l</w:t>
      </w:r>
      <w:r w:rsidR="003E2EF2" w:rsidRPr="00924832">
        <w:rPr>
          <w:bCs/>
          <w:lang w:val="lt-LT"/>
        </w:rPr>
        <w:t>eidimas išduodamas arba rašytinis motyvuotas atsisakymas jį išduoti išsiunčiamas ne vėliau kaip per 10 darbo dienų</w:t>
      </w:r>
      <w:r w:rsidR="00C25302" w:rsidRPr="00924832">
        <w:rPr>
          <w:bCs/>
          <w:lang w:val="lt-LT"/>
        </w:rPr>
        <w:t>.</w:t>
      </w:r>
      <w:r w:rsidR="003E2EF2" w:rsidRPr="00924832">
        <w:rPr>
          <w:bCs/>
          <w:lang w:val="lt-LT"/>
        </w:rPr>
        <w:t xml:space="preserve"> Jeigu buvo pateikti ne visi (ne visai ir (ar) neteisingai užpildyti) dokumentai arba jie neatitinka dokumentams keliamų reikalavimų, arba pateikti neteisingi duomenys, terminas skaičiuojamas nuo visų arba papildytų (patikslintų) dokumentų</w:t>
      </w:r>
      <w:r w:rsidR="00C25302" w:rsidRPr="00924832">
        <w:rPr>
          <w:bCs/>
          <w:lang w:val="lt-LT"/>
        </w:rPr>
        <w:t xml:space="preserve"> </w:t>
      </w:r>
      <w:r w:rsidR="003E2EF2" w:rsidRPr="00924832">
        <w:rPr>
          <w:bCs/>
          <w:lang w:val="lt-LT"/>
        </w:rPr>
        <w:t>gavimo dienos.</w:t>
      </w:r>
      <w:r w:rsidR="00385B8F" w:rsidRPr="00EE3474">
        <w:rPr>
          <w:bCs/>
          <w:lang w:val="lt-LT"/>
        </w:rPr>
        <w:t xml:space="preserve"> </w:t>
      </w:r>
    </w:p>
    <w:p w:rsidR="00385B8F" w:rsidRPr="00EE3474" w:rsidRDefault="00385B8F" w:rsidP="003E605C">
      <w:pPr>
        <w:tabs>
          <w:tab w:val="left" w:pos="1260"/>
        </w:tabs>
        <w:ind w:firstLine="720"/>
        <w:jc w:val="both"/>
        <w:rPr>
          <w:bCs/>
          <w:lang w:val="lt-LT"/>
        </w:rPr>
      </w:pPr>
      <w:r w:rsidRPr="00EE3474">
        <w:rPr>
          <w:bCs/>
          <w:lang w:val="lt-LT"/>
        </w:rPr>
        <w:t>Prašyme nurodoma:</w:t>
      </w:r>
      <w:r w:rsidR="00523A6A">
        <w:rPr>
          <w:bCs/>
          <w:lang w:val="lt-LT"/>
        </w:rPr>
        <w:t xml:space="preserve"> </w:t>
      </w:r>
      <w:r w:rsidR="00312201">
        <w:rPr>
          <w:bCs/>
          <w:lang w:val="lt-LT"/>
        </w:rPr>
        <w:t xml:space="preserve">konkurso dalyvio </w:t>
      </w:r>
      <w:r w:rsidRPr="00EE3474">
        <w:rPr>
          <w:bCs/>
          <w:lang w:val="lt-LT"/>
        </w:rPr>
        <w:t xml:space="preserve">– fizinio asmens vardas, pavardė, asmens kodas, adresas, telefono numeris, elektroninis paštas ar juridinio asmens pavadinimas, kodas, adresas, vadovo ir kontaktinio asmens vardas, pavardė, telefono numeriai, elektroninio pašto adresai; paslaugų teikimo </w:t>
      </w:r>
      <w:r w:rsidRPr="00EE3474">
        <w:rPr>
          <w:bCs/>
          <w:lang w:val="lt-LT"/>
        </w:rPr>
        <w:lastRenderedPageBreak/>
        <w:t xml:space="preserve">vieta, paslaugų teikimo laikotarpis,  plotas (kv. m); pramoginių įrenginių išdėstymo projekto registracijos numeris ir data. </w:t>
      </w:r>
    </w:p>
    <w:p w:rsidR="00AA5268" w:rsidRPr="00EE3474" w:rsidRDefault="00385B8F" w:rsidP="00760B76">
      <w:pPr>
        <w:tabs>
          <w:tab w:val="left" w:pos="709"/>
          <w:tab w:val="left" w:pos="5280"/>
        </w:tabs>
        <w:ind w:firstLine="720"/>
        <w:jc w:val="both"/>
        <w:rPr>
          <w:bCs/>
          <w:lang w:val="lt-LT" w:eastAsia="lt-LT"/>
        </w:rPr>
      </w:pPr>
      <w:r w:rsidRPr="00EE3474">
        <w:rPr>
          <w:bCs/>
          <w:lang w:val="lt-LT"/>
        </w:rPr>
        <w:t xml:space="preserve">Prie prašymo </w:t>
      </w:r>
      <w:r w:rsidR="00B06CE3">
        <w:rPr>
          <w:bCs/>
          <w:lang w:val="lt-LT"/>
        </w:rPr>
        <w:t>būtina pridėti šiuos dokumentus</w:t>
      </w:r>
      <w:r w:rsidR="007D5493" w:rsidRPr="00EE3474">
        <w:rPr>
          <w:bCs/>
          <w:lang w:val="lt-LT"/>
        </w:rPr>
        <w:t>:</w:t>
      </w:r>
    </w:p>
    <w:p w:rsidR="00AA5268" w:rsidRPr="00EE3474" w:rsidRDefault="00F515B3" w:rsidP="003E605C">
      <w:pPr>
        <w:ind w:firstLine="720"/>
        <w:jc w:val="both"/>
        <w:rPr>
          <w:bCs/>
          <w:lang w:val="lt-LT" w:eastAsia="lt-LT"/>
        </w:rPr>
      </w:pPr>
      <w:r w:rsidRPr="00EE3474">
        <w:rPr>
          <w:bCs/>
          <w:lang w:val="lt-LT" w:eastAsia="lt-LT"/>
        </w:rPr>
        <w:t>2</w:t>
      </w:r>
      <w:r w:rsidR="007625A3" w:rsidRPr="00EE3474">
        <w:rPr>
          <w:bCs/>
          <w:lang w:val="lt-LT" w:eastAsia="lt-LT"/>
        </w:rPr>
        <w:t>7</w:t>
      </w:r>
      <w:r w:rsidR="00AA5268" w:rsidRPr="00EE3474">
        <w:rPr>
          <w:bCs/>
          <w:lang w:val="lt-LT" w:eastAsia="lt-LT"/>
        </w:rPr>
        <w:t>.</w:t>
      </w:r>
      <w:r w:rsidR="00385B8F" w:rsidRPr="00EE3474">
        <w:rPr>
          <w:bCs/>
          <w:lang w:val="lt-LT" w:eastAsia="lt-LT"/>
        </w:rPr>
        <w:t>1</w:t>
      </w:r>
      <w:r w:rsidR="00AA5268" w:rsidRPr="00EE3474">
        <w:rPr>
          <w:bCs/>
          <w:lang w:val="lt-LT" w:eastAsia="lt-LT"/>
        </w:rPr>
        <w:t xml:space="preserve">. įsigaliojusį Veiklos civilinės atsakomybės draudimo polisą, </w:t>
      </w:r>
      <w:r w:rsidR="00B06CE3">
        <w:rPr>
          <w:bCs/>
          <w:lang w:val="lt-LT" w:eastAsia="lt-LT"/>
        </w:rPr>
        <w:t>kurio galiojimo terminas</w:t>
      </w:r>
      <w:r w:rsidR="00B06CE3" w:rsidRPr="00EE3474">
        <w:rPr>
          <w:bCs/>
          <w:lang w:val="lt-LT" w:eastAsia="lt-LT"/>
        </w:rPr>
        <w:t xml:space="preserve"> </w:t>
      </w:r>
      <w:r w:rsidR="00AA5268" w:rsidRPr="00EE3474">
        <w:rPr>
          <w:bCs/>
          <w:lang w:val="lt-LT" w:eastAsia="lt-LT"/>
        </w:rPr>
        <w:t>ilg</w:t>
      </w:r>
      <w:r w:rsidR="00B06CE3">
        <w:rPr>
          <w:bCs/>
          <w:lang w:val="lt-LT" w:eastAsia="lt-LT"/>
        </w:rPr>
        <w:t>esnis</w:t>
      </w:r>
      <w:r w:rsidR="00AA5268" w:rsidRPr="00EE3474">
        <w:rPr>
          <w:bCs/>
          <w:lang w:val="lt-LT" w:eastAsia="lt-LT"/>
        </w:rPr>
        <w:t xml:space="preserve"> negu </w:t>
      </w:r>
      <w:r w:rsidR="00412AB2">
        <w:rPr>
          <w:bCs/>
          <w:lang w:val="lt-LT" w:eastAsia="lt-LT"/>
        </w:rPr>
        <w:t>l</w:t>
      </w:r>
      <w:r w:rsidR="00AA5268" w:rsidRPr="00EE3474">
        <w:rPr>
          <w:bCs/>
          <w:lang w:val="lt-LT" w:eastAsia="lt-LT"/>
        </w:rPr>
        <w:t>eidim</w:t>
      </w:r>
      <w:r w:rsidR="00B06CE3">
        <w:rPr>
          <w:bCs/>
          <w:lang w:val="lt-LT" w:eastAsia="lt-LT"/>
        </w:rPr>
        <w:t>o</w:t>
      </w:r>
      <w:r w:rsidR="00AA5268" w:rsidRPr="00EE3474">
        <w:rPr>
          <w:bCs/>
          <w:lang w:val="lt-LT" w:eastAsia="lt-LT"/>
        </w:rPr>
        <w:t xml:space="preserve"> (draudimo polisas turi galioti visą pramoginių įrenginių buvimo laimėtoje vietoje laiką, nesvarbu, kokia pramoginių įrenginių veikimo (eksploatacijos) sezono kalendoriniuose metuose trukmė);</w:t>
      </w:r>
    </w:p>
    <w:p w:rsidR="00AA5268" w:rsidRPr="00EE3474" w:rsidRDefault="00F515B3" w:rsidP="003E605C">
      <w:pPr>
        <w:ind w:firstLine="720"/>
        <w:jc w:val="both"/>
        <w:rPr>
          <w:bCs/>
          <w:lang w:val="lt-LT" w:eastAsia="lt-LT"/>
        </w:rPr>
      </w:pPr>
      <w:r w:rsidRPr="00EE3474">
        <w:rPr>
          <w:bCs/>
          <w:lang w:val="lt-LT" w:eastAsia="lt-LT"/>
        </w:rPr>
        <w:t>2</w:t>
      </w:r>
      <w:r w:rsidR="007625A3" w:rsidRPr="00EE3474">
        <w:rPr>
          <w:bCs/>
          <w:lang w:val="lt-LT" w:eastAsia="lt-LT"/>
        </w:rPr>
        <w:t>7</w:t>
      </w:r>
      <w:r w:rsidRPr="00EE3474">
        <w:rPr>
          <w:bCs/>
          <w:lang w:val="lt-LT" w:eastAsia="lt-LT"/>
        </w:rPr>
        <w:t>.</w:t>
      </w:r>
      <w:r w:rsidR="00BD413F">
        <w:rPr>
          <w:bCs/>
          <w:lang w:val="lt-LT" w:eastAsia="lt-LT"/>
        </w:rPr>
        <w:t>2</w:t>
      </w:r>
      <w:r w:rsidR="00AA5268" w:rsidRPr="00EE3474">
        <w:rPr>
          <w:bCs/>
          <w:lang w:val="lt-LT" w:eastAsia="lt-LT"/>
        </w:rPr>
        <w:t>.</w:t>
      </w:r>
      <w:r w:rsidR="00385B8F" w:rsidRPr="00EE3474">
        <w:rPr>
          <w:bCs/>
          <w:lang w:val="lt-LT" w:eastAsia="lt-LT"/>
        </w:rPr>
        <w:t xml:space="preserve"> </w:t>
      </w:r>
      <w:r w:rsidR="00AA5268" w:rsidRPr="00EE3474">
        <w:rPr>
          <w:bCs/>
          <w:lang w:val="lt-LT"/>
        </w:rPr>
        <w:t xml:space="preserve">mokėjimo pavedimą, patvirtinantį 870 (aštuonių šimtų septyniasdešimties) Eur užstato (depozito) pervedimą į Savivaldybės administracijos (kodas 188710061) sąskaitą LT64 4010 0510 0360 9875, esančią </w:t>
      </w:r>
      <w:r w:rsidR="00760B76">
        <w:rPr>
          <w:bCs/>
          <w:lang w:val="lt-LT"/>
        </w:rPr>
        <w:t xml:space="preserve">akcinėje bendrovėje </w:t>
      </w:r>
      <w:r w:rsidR="00B06CE3">
        <w:rPr>
          <w:bCs/>
          <w:lang w:val="lt-LT"/>
        </w:rPr>
        <w:t xml:space="preserve">banke </w:t>
      </w:r>
      <w:r w:rsidR="00760B76">
        <w:rPr>
          <w:bCs/>
          <w:lang w:val="lt-LT"/>
        </w:rPr>
        <w:t>„</w:t>
      </w:r>
      <w:proofErr w:type="spellStart"/>
      <w:r w:rsidR="00AA5268" w:rsidRPr="00EE3474">
        <w:rPr>
          <w:bCs/>
          <w:lang w:val="lt-LT"/>
        </w:rPr>
        <w:t>Luminor</w:t>
      </w:r>
      <w:proofErr w:type="spellEnd"/>
      <w:r w:rsidR="00AA5268" w:rsidRPr="00EE3474">
        <w:rPr>
          <w:bCs/>
          <w:lang w:val="lt-LT"/>
        </w:rPr>
        <w:t xml:space="preserve"> Bank</w:t>
      </w:r>
      <w:r w:rsidR="00760B76">
        <w:rPr>
          <w:bCs/>
          <w:lang w:val="lt-LT"/>
        </w:rPr>
        <w:t>“,</w:t>
      </w:r>
      <w:r w:rsidR="00AA5268" w:rsidRPr="00EE3474">
        <w:rPr>
          <w:bCs/>
          <w:lang w:val="lt-LT"/>
        </w:rPr>
        <w:t xml:space="preserve"> (kodas 40100) leidimo sąlygų vykdym</w:t>
      </w:r>
      <w:r w:rsidR="009D2BFC" w:rsidRPr="00EE3474">
        <w:rPr>
          <w:bCs/>
          <w:lang w:val="lt-LT"/>
        </w:rPr>
        <w:t>o garantijai</w:t>
      </w:r>
      <w:r w:rsidRPr="00EE3474">
        <w:rPr>
          <w:bCs/>
          <w:lang w:val="lt-LT"/>
        </w:rPr>
        <w:t xml:space="preserve"> užtikrinti</w:t>
      </w:r>
      <w:r w:rsidR="00760B76">
        <w:rPr>
          <w:bCs/>
          <w:lang w:val="lt-LT"/>
        </w:rPr>
        <w:t>;</w:t>
      </w:r>
    </w:p>
    <w:p w:rsidR="0087723F" w:rsidRPr="00EE3474" w:rsidRDefault="00F515B3" w:rsidP="003E605C">
      <w:pPr>
        <w:ind w:firstLine="720"/>
        <w:jc w:val="both"/>
        <w:rPr>
          <w:bCs/>
          <w:lang w:val="lt-LT" w:eastAsia="lt-LT"/>
        </w:rPr>
      </w:pPr>
      <w:r w:rsidRPr="00D904E1">
        <w:rPr>
          <w:bCs/>
          <w:lang w:val="lt-LT" w:eastAsia="lt-LT"/>
        </w:rPr>
        <w:t>2</w:t>
      </w:r>
      <w:r w:rsidR="007625A3" w:rsidRPr="00D904E1">
        <w:rPr>
          <w:bCs/>
          <w:lang w:val="lt-LT" w:eastAsia="lt-LT"/>
        </w:rPr>
        <w:t>7</w:t>
      </w:r>
      <w:r w:rsidRPr="00D904E1">
        <w:rPr>
          <w:bCs/>
          <w:lang w:val="lt-LT" w:eastAsia="lt-LT"/>
        </w:rPr>
        <w:t>.</w:t>
      </w:r>
      <w:r w:rsidR="00BD413F" w:rsidRPr="00D904E1">
        <w:rPr>
          <w:bCs/>
          <w:lang w:val="lt-LT" w:eastAsia="lt-LT"/>
        </w:rPr>
        <w:t>3</w:t>
      </w:r>
      <w:r w:rsidR="00AA5268" w:rsidRPr="00D904E1">
        <w:rPr>
          <w:bCs/>
          <w:lang w:val="lt-LT" w:eastAsia="lt-LT"/>
        </w:rPr>
        <w:t xml:space="preserve">. </w:t>
      </w:r>
      <w:r w:rsidR="00385B8F" w:rsidRPr="00D904E1">
        <w:rPr>
          <w:bCs/>
          <w:lang w:val="lt-LT" w:eastAsia="lt-LT"/>
        </w:rPr>
        <w:t>pavedimo kopiją ar kvitą</w:t>
      </w:r>
      <w:r w:rsidR="00AA5268" w:rsidRPr="00D904E1">
        <w:rPr>
          <w:bCs/>
          <w:lang w:val="lt-LT" w:eastAsia="lt-LT"/>
        </w:rPr>
        <w:t xml:space="preserve">, patvirtinantį, kad sumokėta </w:t>
      </w:r>
      <w:r w:rsidR="00E14F63" w:rsidRPr="00D904E1">
        <w:rPr>
          <w:bCs/>
          <w:lang w:val="lt-LT" w:eastAsia="lt-LT"/>
        </w:rPr>
        <w:t xml:space="preserve">konkursiniame pasiūlyme </w:t>
      </w:r>
      <w:r w:rsidR="00127A1D" w:rsidRPr="00D904E1">
        <w:rPr>
          <w:bCs/>
          <w:lang w:val="lt-LT" w:eastAsia="lt-LT"/>
        </w:rPr>
        <w:t>pasiūlyta parama</w:t>
      </w:r>
      <w:r w:rsidR="00385B8F" w:rsidRPr="00D904E1">
        <w:rPr>
          <w:bCs/>
          <w:lang w:val="lt-LT" w:eastAsia="lt-LT"/>
        </w:rPr>
        <w:t xml:space="preserve"> (parama mokama vieną kartą </w:t>
      </w:r>
      <w:r w:rsidR="00760B76" w:rsidRPr="00D904E1">
        <w:rPr>
          <w:bCs/>
          <w:lang w:val="lt-LT" w:eastAsia="lt-LT"/>
        </w:rPr>
        <w:t xml:space="preserve">per  </w:t>
      </w:r>
      <w:r w:rsidR="00385B8F" w:rsidRPr="00D904E1">
        <w:rPr>
          <w:bCs/>
          <w:lang w:val="lt-LT" w:eastAsia="lt-LT"/>
        </w:rPr>
        <w:t>metu</w:t>
      </w:r>
      <w:r w:rsidR="00760B76" w:rsidRPr="00D904E1">
        <w:rPr>
          <w:bCs/>
          <w:lang w:val="lt-LT" w:eastAsia="lt-LT"/>
        </w:rPr>
        <w:t>s</w:t>
      </w:r>
      <w:r w:rsidR="00385B8F" w:rsidRPr="00D904E1">
        <w:rPr>
          <w:bCs/>
          <w:lang w:val="lt-LT" w:eastAsia="lt-LT"/>
        </w:rPr>
        <w:t>)</w:t>
      </w:r>
      <w:r w:rsidR="0087723F" w:rsidRPr="00D904E1">
        <w:rPr>
          <w:bCs/>
          <w:lang w:val="lt-LT" w:eastAsia="lt-LT"/>
        </w:rPr>
        <w:t>.</w:t>
      </w:r>
      <w:r w:rsidR="00127A1D" w:rsidRPr="00EE3474">
        <w:rPr>
          <w:bCs/>
          <w:lang w:val="lt-LT" w:eastAsia="lt-LT"/>
        </w:rPr>
        <w:t xml:space="preserve"> </w:t>
      </w:r>
    </w:p>
    <w:p w:rsidR="00AE24E8" w:rsidRPr="00EE3474" w:rsidRDefault="0087723F" w:rsidP="003E605C">
      <w:pPr>
        <w:ind w:firstLine="720"/>
        <w:jc w:val="both"/>
        <w:rPr>
          <w:bCs/>
          <w:lang w:val="lt-LT" w:eastAsia="lt-LT"/>
        </w:rPr>
      </w:pPr>
      <w:r w:rsidRPr="00EE3474">
        <w:rPr>
          <w:bCs/>
          <w:lang w:val="lt-LT" w:eastAsia="lt-LT"/>
        </w:rPr>
        <w:t xml:space="preserve">28. </w:t>
      </w:r>
      <w:r w:rsidR="00F515B3" w:rsidRPr="00EE3474">
        <w:rPr>
          <w:bCs/>
          <w:lang w:val="lt-LT" w:eastAsia="lt-LT"/>
        </w:rPr>
        <w:t>Vietinė rinkliava</w:t>
      </w:r>
      <w:r w:rsidR="00AA5268" w:rsidRPr="00EE3474">
        <w:rPr>
          <w:bCs/>
          <w:lang w:val="lt-LT" w:eastAsia="lt-LT"/>
        </w:rPr>
        <w:t xml:space="preserve"> mokama vadovaujantis Vietinės rinkliavos už leidimo prekiauti ar teikti paslaugas viešosiose vietose išdavimą nuostatuose nurodytu dydžiu, apskaičiuotu atsižvelgiant į teritorijos plotą, nurodytą konkurso dokumentuose ir projekte, ir leidimo galiojimo trukmę.</w:t>
      </w:r>
      <w:r w:rsidR="00AE24E8" w:rsidRPr="00EE3474">
        <w:rPr>
          <w:bCs/>
          <w:lang w:val="lt-LT"/>
        </w:rPr>
        <w:t xml:space="preserve"> Tuo atveju, kai </w:t>
      </w:r>
      <w:r w:rsidR="00412AB2">
        <w:rPr>
          <w:bCs/>
          <w:lang w:val="lt-LT"/>
        </w:rPr>
        <w:t>l</w:t>
      </w:r>
      <w:r w:rsidR="00AE24E8" w:rsidRPr="00EE3474">
        <w:rPr>
          <w:bCs/>
          <w:lang w:val="lt-LT"/>
        </w:rPr>
        <w:t xml:space="preserve">eidimas išduodamas ne visam laimėtam laikotarpiui, iki </w:t>
      </w:r>
      <w:r w:rsidR="00412AB2">
        <w:rPr>
          <w:bCs/>
          <w:lang w:val="lt-LT"/>
        </w:rPr>
        <w:t>l</w:t>
      </w:r>
      <w:r w:rsidR="00AE24E8" w:rsidRPr="00EE3474">
        <w:rPr>
          <w:bCs/>
          <w:lang w:val="lt-LT"/>
        </w:rPr>
        <w:t xml:space="preserve">eidimo galiojimo pabaigos turi būti pateiktas prašymas kitam </w:t>
      </w:r>
      <w:r w:rsidR="00412AB2">
        <w:rPr>
          <w:bCs/>
          <w:lang w:val="lt-LT"/>
        </w:rPr>
        <w:t>l</w:t>
      </w:r>
      <w:r w:rsidR="00AE24E8" w:rsidRPr="00EE3474">
        <w:rPr>
          <w:bCs/>
          <w:lang w:val="lt-LT"/>
        </w:rPr>
        <w:t>eidimui gauti ir sumokėta</w:t>
      </w:r>
      <w:r w:rsidR="00AE24E8" w:rsidRPr="00EE3474">
        <w:rPr>
          <w:bCs/>
          <w:i/>
          <w:lang w:val="lt-LT"/>
        </w:rPr>
        <w:t xml:space="preserve"> </w:t>
      </w:r>
      <w:r w:rsidR="00AE24E8" w:rsidRPr="00EE3474">
        <w:rPr>
          <w:bCs/>
          <w:lang w:val="lt-LT"/>
        </w:rPr>
        <w:t xml:space="preserve">vietinė rinkliava už laikotarpį, kuriam prašoma išduoti </w:t>
      </w:r>
      <w:r w:rsidR="00412AB2">
        <w:rPr>
          <w:bCs/>
          <w:lang w:val="lt-LT"/>
        </w:rPr>
        <w:t>l</w:t>
      </w:r>
      <w:r w:rsidR="00AE24E8" w:rsidRPr="00EE3474">
        <w:rPr>
          <w:bCs/>
          <w:lang w:val="lt-LT"/>
        </w:rPr>
        <w:t xml:space="preserve">eidimą. Iki </w:t>
      </w:r>
      <w:r w:rsidR="00412AB2">
        <w:rPr>
          <w:bCs/>
          <w:lang w:val="lt-LT"/>
        </w:rPr>
        <w:t>l</w:t>
      </w:r>
      <w:r w:rsidR="00AE24E8" w:rsidRPr="00EE3474">
        <w:rPr>
          <w:bCs/>
          <w:lang w:val="lt-LT"/>
        </w:rPr>
        <w:t>eidimo galiojimo pabaigos nepateikus prašymo ir nesumokėjus vietinės rinkliavos, Komisija turi teisę priimti sprendimą šiai vietai skelbti naują konkursą. Apie šį Komisijos sprendimą konkurso laimėtojui pranešama ne vėliau kaip per 5 darbo dienas nuo Komisijos sprendimo priėmimo dienos</w:t>
      </w:r>
      <w:r w:rsidR="00AE24E8" w:rsidRPr="00EE3474">
        <w:rPr>
          <w:bCs/>
          <w:lang w:val="lt-LT" w:eastAsia="lt-LT"/>
        </w:rPr>
        <w:t>.</w:t>
      </w:r>
    </w:p>
    <w:p w:rsidR="00AA5268" w:rsidRPr="00EE3474" w:rsidRDefault="000F19C7" w:rsidP="003E605C">
      <w:pPr>
        <w:ind w:firstLine="720"/>
        <w:jc w:val="both"/>
        <w:rPr>
          <w:bCs/>
          <w:lang w:val="lt-LT" w:eastAsia="lt-LT"/>
        </w:rPr>
      </w:pPr>
      <w:r w:rsidRPr="00EE3474">
        <w:rPr>
          <w:bCs/>
          <w:lang w:val="lt-LT" w:eastAsia="lt-LT"/>
        </w:rPr>
        <w:t>2</w:t>
      </w:r>
      <w:r w:rsidR="0087723F" w:rsidRPr="00EE3474">
        <w:rPr>
          <w:bCs/>
          <w:lang w:val="lt-LT" w:eastAsia="lt-LT"/>
        </w:rPr>
        <w:t>9</w:t>
      </w:r>
      <w:r w:rsidR="00AA5268" w:rsidRPr="00EE3474">
        <w:rPr>
          <w:bCs/>
          <w:lang w:val="lt-LT" w:eastAsia="lt-LT"/>
        </w:rPr>
        <w:t xml:space="preserve">. </w:t>
      </w:r>
      <w:r w:rsidR="00AA5268" w:rsidRPr="00EE3474">
        <w:rPr>
          <w:bCs/>
          <w:lang w:val="lt-LT"/>
        </w:rPr>
        <w:t>Licencijavimo ir leidimų skyrius</w:t>
      </w:r>
      <w:r w:rsidR="009D2BFC" w:rsidRPr="00EE3474">
        <w:rPr>
          <w:bCs/>
          <w:lang w:val="lt-LT"/>
        </w:rPr>
        <w:t>,</w:t>
      </w:r>
      <w:r w:rsidR="00AA5268" w:rsidRPr="00EE3474">
        <w:rPr>
          <w:bCs/>
          <w:lang w:val="lt-LT"/>
        </w:rPr>
        <w:t xml:space="preserve"> gavęs </w:t>
      </w:r>
      <w:r w:rsidR="009D2BFC" w:rsidRPr="00EE3474">
        <w:rPr>
          <w:bCs/>
          <w:lang w:val="lt-LT"/>
        </w:rPr>
        <w:t>2</w:t>
      </w:r>
      <w:r w:rsidR="007625A3" w:rsidRPr="00EE3474">
        <w:rPr>
          <w:bCs/>
          <w:lang w:val="lt-LT"/>
        </w:rPr>
        <w:t>7</w:t>
      </w:r>
      <w:r w:rsidR="00AA5268" w:rsidRPr="00EE3474">
        <w:rPr>
          <w:bCs/>
          <w:lang w:val="lt-LT"/>
        </w:rPr>
        <w:t xml:space="preserve"> punkte nurodytą prašymą ir visus </w:t>
      </w:r>
      <w:r w:rsidR="00BE3B3E">
        <w:rPr>
          <w:bCs/>
          <w:lang w:val="lt-LT"/>
        </w:rPr>
        <w:t>nurodytus</w:t>
      </w:r>
      <w:r w:rsidR="00BE3B3E" w:rsidRPr="00EE3474">
        <w:rPr>
          <w:bCs/>
          <w:lang w:val="lt-LT"/>
        </w:rPr>
        <w:t xml:space="preserve"> </w:t>
      </w:r>
      <w:r w:rsidR="009D2BFC" w:rsidRPr="00EE3474">
        <w:rPr>
          <w:bCs/>
          <w:lang w:val="lt-LT"/>
        </w:rPr>
        <w:t>2</w:t>
      </w:r>
      <w:r w:rsidR="007625A3" w:rsidRPr="00EE3474">
        <w:rPr>
          <w:bCs/>
          <w:lang w:val="lt-LT"/>
        </w:rPr>
        <w:t>7</w:t>
      </w:r>
      <w:r w:rsidR="00AA5268" w:rsidRPr="00EE3474">
        <w:rPr>
          <w:bCs/>
          <w:lang w:val="lt-LT"/>
        </w:rPr>
        <w:t>.1</w:t>
      </w:r>
      <w:r w:rsidR="00BE3B3E">
        <w:rPr>
          <w:bCs/>
          <w:lang w:val="lt-LT"/>
        </w:rPr>
        <w:t xml:space="preserve">, 17.2, </w:t>
      </w:r>
      <w:r w:rsidR="009D2BFC" w:rsidRPr="00EE3474">
        <w:rPr>
          <w:bCs/>
          <w:lang w:val="lt-LT"/>
        </w:rPr>
        <w:t>2</w:t>
      </w:r>
      <w:r w:rsidR="007625A3" w:rsidRPr="00EE3474">
        <w:rPr>
          <w:bCs/>
          <w:lang w:val="lt-LT"/>
        </w:rPr>
        <w:t>7</w:t>
      </w:r>
      <w:r w:rsidR="009D2BFC" w:rsidRPr="00EE3474">
        <w:rPr>
          <w:bCs/>
          <w:lang w:val="lt-LT"/>
        </w:rPr>
        <w:t>.</w:t>
      </w:r>
      <w:r w:rsidR="007E5816" w:rsidRPr="00EE3474">
        <w:rPr>
          <w:bCs/>
          <w:lang w:val="lt-LT"/>
        </w:rPr>
        <w:t>3</w:t>
      </w:r>
      <w:r w:rsidR="00BE3B3E">
        <w:rPr>
          <w:bCs/>
          <w:lang w:val="lt-LT"/>
        </w:rPr>
        <w:t> </w:t>
      </w:r>
      <w:r w:rsidR="00BE3B3E" w:rsidRPr="00EE3474">
        <w:rPr>
          <w:bCs/>
          <w:lang w:val="lt-LT"/>
        </w:rPr>
        <w:t>p</w:t>
      </w:r>
      <w:r w:rsidR="00BE3B3E">
        <w:rPr>
          <w:bCs/>
          <w:lang w:val="lt-LT"/>
        </w:rPr>
        <w:t xml:space="preserve">apunkčiuose </w:t>
      </w:r>
      <w:r w:rsidR="00AA5268" w:rsidRPr="00EE3474">
        <w:rPr>
          <w:bCs/>
          <w:lang w:val="lt-LT"/>
        </w:rPr>
        <w:t xml:space="preserve">reikalavimus atitinkančius dokumentus, ne vėliau kaip per </w:t>
      </w:r>
      <w:r w:rsidR="007E5816" w:rsidRPr="00EE3474">
        <w:rPr>
          <w:bCs/>
          <w:lang w:val="lt-LT"/>
        </w:rPr>
        <w:t>10</w:t>
      </w:r>
      <w:r w:rsidR="00AA5268" w:rsidRPr="00EE3474">
        <w:rPr>
          <w:bCs/>
          <w:lang w:val="lt-LT"/>
        </w:rPr>
        <w:t xml:space="preserve"> darbo dien</w:t>
      </w:r>
      <w:r w:rsidR="007E5816" w:rsidRPr="00EE3474">
        <w:rPr>
          <w:bCs/>
          <w:lang w:val="lt-LT"/>
        </w:rPr>
        <w:t>ų</w:t>
      </w:r>
      <w:r w:rsidR="00AA5268" w:rsidRPr="00EE3474">
        <w:rPr>
          <w:bCs/>
          <w:lang w:val="lt-LT"/>
        </w:rPr>
        <w:t xml:space="preserve"> nuo prašymo užregistravimo dienos</w:t>
      </w:r>
      <w:r w:rsidR="007E5816" w:rsidRPr="00EE3474">
        <w:rPr>
          <w:bCs/>
          <w:lang w:val="lt-LT"/>
        </w:rPr>
        <w:t xml:space="preserve"> ir visų arba papildytų (patikslintų) dokumentų gavimo dienos </w:t>
      </w:r>
      <w:r w:rsidR="00AA5268" w:rsidRPr="00EE3474">
        <w:rPr>
          <w:bCs/>
          <w:lang w:val="lt-LT"/>
        </w:rPr>
        <w:t xml:space="preserve">išduoda </w:t>
      </w:r>
      <w:r w:rsidR="00412AB2">
        <w:rPr>
          <w:bCs/>
          <w:lang w:val="lt-LT"/>
        </w:rPr>
        <w:t>l</w:t>
      </w:r>
      <w:r w:rsidR="00AA5268" w:rsidRPr="00EE3474">
        <w:rPr>
          <w:bCs/>
          <w:lang w:val="lt-LT"/>
        </w:rPr>
        <w:t>eidimą laikotarpiui, už kurį sumokėta vietinė rinkliava</w:t>
      </w:r>
      <w:r w:rsidR="00AA5268" w:rsidRPr="00EE3474">
        <w:rPr>
          <w:bCs/>
          <w:lang w:val="lt-LT" w:eastAsia="lt-LT"/>
        </w:rPr>
        <w:t xml:space="preserve">. </w:t>
      </w:r>
    </w:p>
    <w:p w:rsidR="00AA5268" w:rsidRPr="00EE3474" w:rsidRDefault="0087723F" w:rsidP="003E605C">
      <w:pPr>
        <w:ind w:firstLine="720"/>
        <w:jc w:val="both"/>
        <w:rPr>
          <w:bCs/>
          <w:lang w:val="lt-LT"/>
        </w:rPr>
      </w:pPr>
      <w:r w:rsidRPr="00EE3474">
        <w:rPr>
          <w:bCs/>
          <w:lang w:val="lt-LT"/>
        </w:rPr>
        <w:t>30</w:t>
      </w:r>
      <w:r w:rsidR="00AA5268" w:rsidRPr="00EE3474">
        <w:rPr>
          <w:bCs/>
          <w:lang w:val="lt-LT"/>
        </w:rPr>
        <w:t xml:space="preserve">. Užstatas (depozitas) </w:t>
      </w:r>
      <w:r w:rsidR="00412AB2">
        <w:rPr>
          <w:bCs/>
          <w:lang w:val="lt-LT"/>
        </w:rPr>
        <w:t>l</w:t>
      </w:r>
      <w:r w:rsidR="00AA5268" w:rsidRPr="00EE3474">
        <w:rPr>
          <w:bCs/>
          <w:lang w:val="lt-LT"/>
        </w:rPr>
        <w:t>eidimo sąlygų vykdym</w:t>
      </w:r>
      <w:r w:rsidR="009D2BFC" w:rsidRPr="00EE3474">
        <w:rPr>
          <w:bCs/>
          <w:lang w:val="lt-LT"/>
        </w:rPr>
        <w:t xml:space="preserve">o garantijai užtikrinti </w:t>
      </w:r>
      <w:r w:rsidR="00AA5268" w:rsidRPr="00EE3474">
        <w:rPr>
          <w:bCs/>
          <w:lang w:val="lt-LT"/>
        </w:rPr>
        <w:t xml:space="preserve">konkurso laimėtojui grąžinami per 30 kalendorinių dienų po </w:t>
      </w:r>
      <w:r w:rsidR="00412AB2">
        <w:rPr>
          <w:bCs/>
          <w:lang w:val="lt-LT"/>
        </w:rPr>
        <w:t>l</w:t>
      </w:r>
      <w:r w:rsidR="00AA5268" w:rsidRPr="00EE3474">
        <w:rPr>
          <w:bCs/>
          <w:lang w:val="lt-LT"/>
        </w:rPr>
        <w:t>eidimo</w:t>
      </w:r>
      <w:r w:rsidR="007E5816" w:rsidRPr="00EE3474">
        <w:rPr>
          <w:bCs/>
          <w:lang w:val="lt-LT"/>
        </w:rPr>
        <w:t xml:space="preserve"> </w:t>
      </w:r>
      <w:r w:rsidR="00AA5268" w:rsidRPr="00EE3474">
        <w:rPr>
          <w:bCs/>
          <w:lang w:val="lt-LT"/>
        </w:rPr>
        <w:t xml:space="preserve">galiojimo pabaigos. Konkurso laimėtojui pažeidus bet kurią </w:t>
      </w:r>
      <w:r w:rsidR="00412AB2">
        <w:rPr>
          <w:bCs/>
          <w:lang w:val="lt-LT"/>
        </w:rPr>
        <w:t>l</w:t>
      </w:r>
      <w:r w:rsidR="00AA5268" w:rsidRPr="00EE3474">
        <w:rPr>
          <w:bCs/>
          <w:lang w:val="lt-LT"/>
        </w:rPr>
        <w:t>eidimo sąlygą, Savivaldybė įgauna teisę pasinaudoti užstatu (depozitu).</w:t>
      </w:r>
    </w:p>
    <w:p w:rsidR="00AA5268" w:rsidRPr="00EE3474" w:rsidRDefault="000F19C7" w:rsidP="003E605C">
      <w:pPr>
        <w:ind w:firstLine="720"/>
        <w:jc w:val="both"/>
        <w:rPr>
          <w:bCs/>
          <w:color w:val="FF0000"/>
          <w:lang w:val="lt-LT" w:eastAsia="lt-LT"/>
        </w:rPr>
      </w:pPr>
      <w:r w:rsidRPr="00EE3474">
        <w:rPr>
          <w:bCs/>
          <w:lang w:val="lt-LT" w:eastAsia="lt-LT"/>
        </w:rPr>
        <w:t>3</w:t>
      </w:r>
      <w:r w:rsidR="0087723F" w:rsidRPr="00EE3474">
        <w:rPr>
          <w:bCs/>
          <w:lang w:val="lt-LT" w:eastAsia="lt-LT"/>
        </w:rPr>
        <w:t>1</w:t>
      </w:r>
      <w:r w:rsidR="00AA5268" w:rsidRPr="00EE3474">
        <w:rPr>
          <w:bCs/>
          <w:lang w:val="lt-LT" w:eastAsia="lt-LT"/>
        </w:rPr>
        <w:t xml:space="preserve">. </w:t>
      </w:r>
      <w:r w:rsidR="00FB1FBB" w:rsidRPr="00EE3474">
        <w:rPr>
          <w:bCs/>
          <w:lang w:val="lt-LT" w:eastAsia="lt-LT"/>
        </w:rPr>
        <w:t xml:space="preserve">Konkurso laimėtojas, </w:t>
      </w:r>
      <w:r w:rsidR="0087723F" w:rsidRPr="00EE3474">
        <w:rPr>
          <w:bCs/>
          <w:lang w:val="lt-LT" w:eastAsia="lt-LT"/>
        </w:rPr>
        <w:t>vadovau</w:t>
      </w:r>
      <w:r w:rsidR="00BE3B3E">
        <w:rPr>
          <w:bCs/>
          <w:lang w:val="lt-LT" w:eastAsia="lt-LT"/>
        </w:rPr>
        <w:t>damasis</w:t>
      </w:r>
      <w:r w:rsidR="00AA5268" w:rsidRPr="00EE3474">
        <w:rPr>
          <w:bCs/>
          <w:lang w:val="lt-LT"/>
        </w:rPr>
        <w:t xml:space="preserve"> </w:t>
      </w:r>
      <w:r w:rsidR="00AA5268" w:rsidRPr="00EE3474">
        <w:rPr>
          <w:bCs/>
          <w:lang w:val="lt-LT" w:eastAsia="lt-LT"/>
        </w:rPr>
        <w:t>Variklinės pavaros pramoginių įrenginių priežiūros</w:t>
      </w:r>
      <w:r w:rsidR="00AA5268" w:rsidRPr="00EE3474">
        <w:rPr>
          <w:bCs/>
          <w:lang w:val="lt-LT"/>
        </w:rPr>
        <w:t xml:space="preserve"> taisyklėmis</w:t>
      </w:r>
      <w:r w:rsidR="0087723F" w:rsidRPr="00EE3474">
        <w:rPr>
          <w:bCs/>
          <w:lang w:val="lt-LT"/>
        </w:rPr>
        <w:t>,</w:t>
      </w:r>
      <w:r w:rsidR="00AA5268" w:rsidRPr="00EE3474">
        <w:rPr>
          <w:bCs/>
          <w:lang w:val="lt-LT"/>
        </w:rPr>
        <w:t xml:space="preserve"> privalo gauti potencialiai pavojingų įrenginių techninės būklės tikrinimo akredituotos įstaigos eksperto išvadą</w:t>
      </w:r>
      <w:r w:rsidR="00BE3B3E">
        <w:rPr>
          <w:bCs/>
          <w:lang w:val="lt-LT"/>
        </w:rPr>
        <w:t>,</w:t>
      </w:r>
      <w:r w:rsidR="00AA5268" w:rsidRPr="00EE3474">
        <w:rPr>
          <w:bCs/>
          <w:lang w:val="lt-LT"/>
        </w:rPr>
        <w:t xml:space="preserve"> kad pramoginis įrenginys yra tinkamas naudoti ir saugus žmonių gyvybei, sveikatai</w:t>
      </w:r>
      <w:r w:rsidR="00BE3B3E">
        <w:rPr>
          <w:bCs/>
          <w:lang w:val="lt-LT"/>
        </w:rPr>
        <w:t>,</w:t>
      </w:r>
      <w:r w:rsidR="00AA5268" w:rsidRPr="00EE3474">
        <w:rPr>
          <w:bCs/>
          <w:lang w:val="lt-LT"/>
        </w:rPr>
        <w:t xml:space="preserve"> aplinkai</w:t>
      </w:r>
      <w:r w:rsidR="00BE3B3E">
        <w:rPr>
          <w:bCs/>
          <w:lang w:val="lt-LT"/>
        </w:rPr>
        <w:t>. Gautą išvadą</w:t>
      </w:r>
      <w:r w:rsidR="00FB1FBB" w:rsidRPr="00EE3474">
        <w:rPr>
          <w:bCs/>
          <w:lang w:val="lt-LT"/>
        </w:rPr>
        <w:t xml:space="preserve"> </w:t>
      </w:r>
      <w:r w:rsidR="00AA5268" w:rsidRPr="00EE3474">
        <w:rPr>
          <w:bCs/>
          <w:lang w:val="lt-LT"/>
        </w:rPr>
        <w:t xml:space="preserve">per 3 darbo dienas nuo </w:t>
      </w:r>
      <w:r w:rsidR="00BE3B3E">
        <w:rPr>
          <w:bCs/>
          <w:lang w:val="lt-LT"/>
        </w:rPr>
        <w:t>i</w:t>
      </w:r>
      <w:r w:rsidR="00AA5268" w:rsidRPr="00EE3474">
        <w:rPr>
          <w:bCs/>
          <w:lang w:val="lt-LT"/>
        </w:rPr>
        <w:t xml:space="preserve">švados gavimo dienos pateikti Licencijavimo ir leidimų skyriui. Jeigu konkurso laimėtojas šios pareigos nevykdo, Savivaldybės administracijos direktorius įsakymu stabdo </w:t>
      </w:r>
      <w:r w:rsidR="00412AB2">
        <w:rPr>
          <w:bCs/>
          <w:lang w:val="lt-LT"/>
        </w:rPr>
        <w:t>l</w:t>
      </w:r>
      <w:r w:rsidR="00AA5268" w:rsidRPr="00EE3474">
        <w:rPr>
          <w:bCs/>
          <w:lang w:val="lt-LT"/>
        </w:rPr>
        <w:t>eidimo galiojimą</w:t>
      </w:r>
      <w:r w:rsidR="00AA5268" w:rsidRPr="00EE3474">
        <w:rPr>
          <w:bCs/>
          <w:lang w:val="lt-LT" w:eastAsia="lt-LT"/>
        </w:rPr>
        <w:t>.</w:t>
      </w:r>
    </w:p>
    <w:p w:rsidR="00AA5268" w:rsidRPr="00EE3474" w:rsidRDefault="00413C6F" w:rsidP="003E605C">
      <w:pPr>
        <w:ind w:firstLine="720"/>
        <w:jc w:val="both"/>
        <w:rPr>
          <w:bCs/>
          <w:color w:val="FF0000"/>
          <w:lang w:val="lt-LT" w:eastAsia="lt-LT"/>
        </w:rPr>
      </w:pPr>
      <w:r w:rsidRPr="00EE3474">
        <w:rPr>
          <w:bCs/>
          <w:lang w:val="lt-LT" w:eastAsia="lt-LT"/>
        </w:rPr>
        <w:t>3</w:t>
      </w:r>
      <w:r w:rsidR="0087723F" w:rsidRPr="00EE3474">
        <w:rPr>
          <w:bCs/>
          <w:lang w:val="lt-LT" w:eastAsia="lt-LT"/>
        </w:rPr>
        <w:t>2</w:t>
      </w:r>
      <w:r w:rsidRPr="00EE3474">
        <w:rPr>
          <w:bCs/>
          <w:lang w:val="lt-LT" w:eastAsia="lt-LT"/>
        </w:rPr>
        <w:t>. Konkurso laimėtojas turi teisę konkurso būdu laimėtoje viešojoje vietoje (pramoginių įrenginių išdėstymo plane pažymėtose ir nustatyta tvarka suderintose vietose) leidimo teikti paslaugas pramoginiais įrenginiais viešosiose vietose galiojimo laikotarpiu teisės aktų nustatyta tvarka vykdyti prekybą ir (ar) teikti paslaugas.</w:t>
      </w:r>
    </w:p>
    <w:p w:rsidR="00381903" w:rsidRDefault="00EC52B5" w:rsidP="00847642">
      <w:pPr>
        <w:ind w:firstLine="720"/>
        <w:jc w:val="both"/>
        <w:rPr>
          <w:b/>
          <w:lang w:val="lt-LT"/>
        </w:rPr>
      </w:pPr>
      <w:r w:rsidRPr="00EE3474">
        <w:rPr>
          <w:bCs/>
          <w:lang w:val="lt-LT" w:eastAsia="lt-LT"/>
        </w:rPr>
        <w:t>33. Pasibaigus leidimo galiojimo terminui ar panaikinus jį (Apraše nurodytais atvejais), konkurso laimėtojas privalo savo lėšomis išm</w:t>
      </w:r>
      <w:r w:rsidR="007D5493" w:rsidRPr="00EE3474">
        <w:rPr>
          <w:bCs/>
          <w:lang w:val="lt-LT" w:eastAsia="lt-LT"/>
        </w:rPr>
        <w:t>o</w:t>
      </w:r>
      <w:r w:rsidRPr="00EE3474">
        <w:rPr>
          <w:bCs/>
          <w:lang w:val="lt-LT" w:eastAsia="lt-LT"/>
        </w:rPr>
        <w:t xml:space="preserve">ntuoti įrenginius, sutvarkyti teritoriją ir ne vėliau kaip per 7 </w:t>
      </w:r>
      <w:r w:rsidR="002A6F1A" w:rsidRPr="00EE3474">
        <w:rPr>
          <w:bCs/>
          <w:lang w:val="lt-LT" w:eastAsia="lt-LT"/>
        </w:rPr>
        <w:t>kalendorines</w:t>
      </w:r>
      <w:r w:rsidRPr="00EE3474">
        <w:rPr>
          <w:bCs/>
          <w:lang w:val="lt-LT" w:eastAsia="lt-LT"/>
        </w:rPr>
        <w:t xml:space="preserve"> dienas nuo </w:t>
      </w:r>
      <w:r w:rsidR="00412AB2">
        <w:rPr>
          <w:bCs/>
          <w:lang w:val="lt-LT" w:eastAsia="lt-LT"/>
        </w:rPr>
        <w:t>l</w:t>
      </w:r>
      <w:r w:rsidRPr="00EE3474">
        <w:rPr>
          <w:bCs/>
          <w:lang w:val="lt-LT" w:eastAsia="lt-LT"/>
        </w:rPr>
        <w:t>eidimo galiojimo pabaigos ar jo panaikinimo ir sutvarkytą teritoriją pagal aktą priduoti Savivaldybės administracijos seniūnijai (kurios teritorijoje sumontuoti pramoginiai įrenginiai). Teritorija turi būti tvarkinga ir estetiškai nepakitusi, dirvožemis (danga) nepažeistas (sutvarkytas).</w:t>
      </w:r>
      <w:r w:rsidR="006573ED" w:rsidRPr="00EE3474">
        <w:rPr>
          <w:bCs/>
          <w:lang w:val="lt-LT" w:eastAsia="lt-LT"/>
        </w:rPr>
        <w:t xml:space="preserve"> Konkurso laimėtojas, nesutvarkęs teritorijos, turi atlyginti teritorijos sutvarkymo išlaidas.  Tais atvejais, jei konkur</w:t>
      </w:r>
      <w:r w:rsidR="00285890" w:rsidRPr="00EE3474">
        <w:rPr>
          <w:bCs/>
          <w:lang w:val="lt-LT" w:eastAsia="lt-LT"/>
        </w:rPr>
        <w:t xml:space="preserve">so laimėtojas neatlygina šių išlaidų ar yra panaikinamas leidimas, Savivaldybė </w:t>
      </w:r>
      <w:r w:rsidR="007917F5" w:rsidRPr="00EE3474">
        <w:rPr>
          <w:bCs/>
          <w:lang w:val="lt-LT" w:eastAsia="lt-LT"/>
        </w:rPr>
        <w:t>b</w:t>
      </w:r>
      <w:r w:rsidR="00285890" w:rsidRPr="00EE3474">
        <w:rPr>
          <w:bCs/>
          <w:lang w:val="lt-LT" w:eastAsia="lt-LT"/>
        </w:rPr>
        <w:t>e išankstinio pranešimo įgauna teisę pasinaudoti leidimų sąlygų vykdymo garantijai</w:t>
      </w:r>
      <w:r w:rsidR="00285890" w:rsidRPr="00EE3474">
        <w:rPr>
          <w:bCs/>
          <w:lang w:val="lt-LT"/>
        </w:rPr>
        <w:t xml:space="preserve"> užtikrinti pervestu užstatu (depozitu)</w:t>
      </w:r>
      <w:r w:rsidR="007917F5" w:rsidRPr="00EE3474">
        <w:rPr>
          <w:bCs/>
          <w:lang w:val="lt-LT"/>
        </w:rPr>
        <w:t>. Savivaldybei pasinaudojus leidimo sąlygų vykdymo užtikrinimo užstatu (depozitu), esant prašymui teikti paslaugas pramoginiais įrenginiais, konkurso laimėtojas privalo per 10</w:t>
      </w:r>
      <w:r w:rsidR="00B45475">
        <w:rPr>
          <w:bCs/>
          <w:lang w:val="lt-LT"/>
        </w:rPr>
        <w:t> </w:t>
      </w:r>
      <w:r w:rsidR="007917F5" w:rsidRPr="00EE3474">
        <w:rPr>
          <w:bCs/>
          <w:lang w:val="lt-LT"/>
        </w:rPr>
        <w:t xml:space="preserve">kalendorinių dienų nuo pasinaudojimo momento pateikti Savivaldybei naują 870 Eur dydžio mokėjimo pavedimą, patvirtinantį užstato (depozito) pervedimą. </w:t>
      </w:r>
    </w:p>
    <w:p w:rsidR="00381903" w:rsidRDefault="00381903" w:rsidP="003E605C">
      <w:pPr>
        <w:ind w:firstLine="720"/>
        <w:jc w:val="center"/>
        <w:rPr>
          <w:b/>
          <w:lang w:val="lt-LT"/>
        </w:rPr>
      </w:pPr>
    </w:p>
    <w:p w:rsidR="00A32D72" w:rsidRDefault="00C95EC5" w:rsidP="003E605C">
      <w:pPr>
        <w:ind w:firstLine="720"/>
        <w:jc w:val="center"/>
        <w:rPr>
          <w:b/>
          <w:lang w:val="lt-LT"/>
        </w:rPr>
      </w:pPr>
      <w:r w:rsidRPr="008E7194">
        <w:rPr>
          <w:b/>
          <w:lang w:val="lt-LT"/>
        </w:rPr>
        <w:lastRenderedPageBreak/>
        <w:t>V</w:t>
      </w:r>
      <w:r w:rsidR="00707CB2" w:rsidRPr="008E7194">
        <w:rPr>
          <w:b/>
          <w:lang w:val="lt-LT"/>
        </w:rPr>
        <w:t>I</w:t>
      </w:r>
      <w:r w:rsidR="00A32D72">
        <w:rPr>
          <w:b/>
          <w:lang w:val="lt-LT"/>
        </w:rPr>
        <w:t xml:space="preserve"> SKYRIUS</w:t>
      </w:r>
    </w:p>
    <w:p w:rsidR="00C95EC5" w:rsidRPr="008E7194" w:rsidRDefault="00C95EC5" w:rsidP="003E605C">
      <w:pPr>
        <w:ind w:firstLine="720"/>
        <w:jc w:val="center"/>
        <w:rPr>
          <w:b/>
          <w:lang w:val="lt-LT"/>
        </w:rPr>
      </w:pPr>
      <w:r w:rsidRPr="008E7194">
        <w:rPr>
          <w:b/>
          <w:lang w:val="lt-LT"/>
        </w:rPr>
        <w:t>BAIGIAMOSIOS NUOSTATOS</w:t>
      </w:r>
    </w:p>
    <w:p w:rsidR="00A1602D" w:rsidRPr="00EE3474" w:rsidRDefault="00A1602D" w:rsidP="003E605C">
      <w:pPr>
        <w:ind w:firstLine="720"/>
        <w:jc w:val="center"/>
        <w:rPr>
          <w:bCs/>
          <w:lang w:val="lt-LT"/>
        </w:rPr>
      </w:pPr>
    </w:p>
    <w:p w:rsidR="00A1602D" w:rsidRPr="00EE3474" w:rsidRDefault="00A1602D" w:rsidP="003E605C">
      <w:pPr>
        <w:ind w:firstLine="720"/>
        <w:jc w:val="both"/>
        <w:rPr>
          <w:bCs/>
          <w:lang w:val="lt-LT"/>
        </w:rPr>
      </w:pPr>
      <w:r w:rsidRPr="00EE3474">
        <w:rPr>
          <w:bCs/>
          <w:lang w:val="lt-LT"/>
        </w:rPr>
        <w:t>3</w:t>
      </w:r>
      <w:r w:rsidR="004A41EA" w:rsidRPr="00EE3474">
        <w:rPr>
          <w:bCs/>
          <w:lang w:val="lt-LT"/>
        </w:rPr>
        <w:t>4</w:t>
      </w:r>
      <w:r w:rsidRPr="00EE3474">
        <w:rPr>
          <w:bCs/>
          <w:lang w:val="lt-LT"/>
        </w:rPr>
        <w:t xml:space="preserve">. Nuostatų vykdymo metu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(OL 2016 L 119, p. 1), Lietuvos Respublikos asmens duomenų teisinės apsaugos įstatymu ir kitais teisės aktais, reglamentuojančiais asmens duomenų tvarkymą ir apsaugą. </w:t>
      </w:r>
    </w:p>
    <w:p w:rsidR="00A1602D" w:rsidRPr="00EE3474" w:rsidRDefault="00A1602D" w:rsidP="003E605C">
      <w:pPr>
        <w:ind w:firstLine="720"/>
        <w:jc w:val="both"/>
        <w:rPr>
          <w:bCs/>
          <w:lang w:val="lt-LT"/>
        </w:rPr>
      </w:pPr>
      <w:r w:rsidRPr="00EE3474">
        <w:rPr>
          <w:bCs/>
          <w:lang w:val="lt-LT"/>
        </w:rPr>
        <w:t>3</w:t>
      </w:r>
      <w:r w:rsidR="004A41EA" w:rsidRPr="00EE3474">
        <w:rPr>
          <w:bCs/>
          <w:lang w:val="lt-LT"/>
        </w:rPr>
        <w:t>5</w:t>
      </w:r>
      <w:r w:rsidRPr="00EE3474">
        <w:rPr>
          <w:bCs/>
          <w:lang w:val="lt-LT"/>
        </w:rPr>
        <w:t>. Kaip laikomasi Nuostatų, prižiūri Savivaldybės administracijos direktoriaus pavaduotojas, kuruojantis licencijavimo ir leidimų veiklos sritį.</w:t>
      </w:r>
    </w:p>
    <w:p w:rsidR="00A1602D" w:rsidRPr="00EE3474" w:rsidRDefault="00A1602D" w:rsidP="003E605C">
      <w:pPr>
        <w:ind w:firstLine="720"/>
        <w:jc w:val="both"/>
        <w:rPr>
          <w:bCs/>
          <w:lang w:val="lt-LT"/>
        </w:rPr>
      </w:pPr>
      <w:r w:rsidRPr="00EE3474">
        <w:rPr>
          <w:bCs/>
          <w:lang w:val="lt-LT"/>
        </w:rPr>
        <w:t>3</w:t>
      </w:r>
      <w:r w:rsidR="004A41EA" w:rsidRPr="00EE3474">
        <w:rPr>
          <w:bCs/>
          <w:lang w:val="lt-LT"/>
        </w:rPr>
        <w:t>6</w:t>
      </w:r>
      <w:r w:rsidRPr="00EE3474">
        <w:rPr>
          <w:bCs/>
          <w:lang w:val="lt-LT"/>
        </w:rPr>
        <w:t xml:space="preserve">. Už Nuostatų nevykdymą ar netinkamą vykdymą jį įgyvendinantys asmenys atsako teisės aktų nustatyta tvarka.  </w:t>
      </w:r>
    </w:p>
    <w:p w:rsidR="00C95EC5" w:rsidRPr="00EE3474" w:rsidRDefault="00C95EC5" w:rsidP="003E605C">
      <w:pPr>
        <w:ind w:firstLine="720"/>
        <w:jc w:val="both"/>
        <w:rPr>
          <w:bCs/>
          <w:color w:val="0070C0"/>
          <w:lang w:val="lt-LT"/>
        </w:rPr>
      </w:pPr>
    </w:p>
    <w:p w:rsidR="00C56D5B" w:rsidRDefault="0086584B" w:rsidP="00080E84">
      <w:pPr>
        <w:jc w:val="center"/>
        <w:rPr>
          <w:bCs/>
          <w:lang w:val="lt-LT"/>
        </w:rPr>
      </w:pPr>
      <w:r w:rsidRPr="00EE3474">
        <w:rPr>
          <w:bCs/>
          <w:lang w:val="lt-LT"/>
        </w:rPr>
        <w:t>_________________________________________</w:t>
      </w:r>
    </w:p>
    <w:p w:rsidR="0086584B" w:rsidRPr="00EE3474" w:rsidRDefault="0086584B" w:rsidP="003E605C">
      <w:pPr>
        <w:ind w:firstLine="720"/>
        <w:jc w:val="both"/>
        <w:rPr>
          <w:bCs/>
          <w:color w:val="0070C0"/>
          <w:lang w:val="lt-LT"/>
        </w:rPr>
      </w:pPr>
    </w:p>
    <w:p w:rsidR="0086584B" w:rsidRPr="00EE3474" w:rsidRDefault="0086584B" w:rsidP="003E605C">
      <w:pPr>
        <w:ind w:firstLine="720"/>
        <w:jc w:val="both"/>
        <w:rPr>
          <w:bCs/>
          <w:color w:val="0070C0"/>
          <w:lang w:val="lt-LT"/>
        </w:rPr>
      </w:pPr>
    </w:p>
    <w:p w:rsidR="0086584B" w:rsidRPr="00EE3474" w:rsidRDefault="0086584B" w:rsidP="003E605C">
      <w:pPr>
        <w:ind w:firstLine="720"/>
        <w:jc w:val="both"/>
        <w:rPr>
          <w:bCs/>
          <w:color w:val="0070C0"/>
          <w:lang w:val="lt-LT"/>
        </w:rPr>
      </w:pPr>
    </w:p>
    <w:p w:rsidR="0086584B" w:rsidRPr="00EE3474" w:rsidRDefault="0086584B" w:rsidP="003E605C">
      <w:pPr>
        <w:ind w:firstLine="720"/>
        <w:jc w:val="both"/>
        <w:rPr>
          <w:bCs/>
          <w:color w:val="0070C0"/>
          <w:lang w:val="lt-LT"/>
        </w:rPr>
      </w:pPr>
    </w:p>
    <w:p w:rsidR="0086584B" w:rsidRPr="00EE3474" w:rsidRDefault="0086584B" w:rsidP="003E605C">
      <w:pPr>
        <w:ind w:firstLine="720"/>
        <w:jc w:val="both"/>
        <w:rPr>
          <w:bCs/>
          <w:color w:val="0070C0"/>
          <w:lang w:val="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3402"/>
      </w:tblGrid>
      <w:tr w:rsidR="0086584B" w:rsidRPr="002343B3" w:rsidTr="0086584B">
        <w:tc>
          <w:tcPr>
            <w:tcW w:w="6487" w:type="dxa"/>
            <w:tcBorders>
              <w:top w:val="nil"/>
              <w:left w:val="nil"/>
              <w:bottom w:val="nil"/>
              <w:right w:val="nil"/>
            </w:tcBorders>
          </w:tcPr>
          <w:p w:rsidR="0086584B" w:rsidRPr="00EE3474" w:rsidRDefault="0086584B" w:rsidP="003E605C">
            <w:pPr>
              <w:jc w:val="center"/>
              <w:rPr>
                <w:bCs/>
                <w:lang w:val="lt-LT"/>
              </w:rPr>
            </w:pPr>
          </w:p>
        </w:tc>
        <w:tc>
          <w:tcPr>
            <w:tcW w:w="3402" w:type="dxa"/>
            <w:tcBorders>
              <w:top w:val="nil"/>
              <w:left w:val="nil"/>
              <w:bottom w:val="nil"/>
              <w:right w:val="nil"/>
            </w:tcBorders>
          </w:tcPr>
          <w:p w:rsidR="00C56D5B" w:rsidRDefault="00C56D5B" w:rsidP="00080E84">
            <w:pPr>
              <w:rPr>
                <w:bCs/>
                <w:lang w:val="lt-LT"/>
              </w:rPr>
            </w:pPr>
          </w:p>
          <w:p w:rsidR="00C56D5B" w:rsidRDefault="00C56D5B" w:rsidP="00080E84">
            <w:pPr>
              <w:rPr>
                <w:bCs/>
                <w:lang w:val="lt-LT"/>
              </w:rPr>
            </w:pPr>
          </w:p>
          <w:p w:rsidR="00C56D5B" w:rsidRDefault="00C56D5B" w:rsidP="00080E84">
            <w:pPr>
              <w:rPr>
                <w:bCs/>
                <w:lang w:val="lt-LT"/>
              </w:rPr>
            </w:pPr>
          </w:p>
          <w:p w:rsidR="00C56D5B" w:rsidRDefault="00C56D5B" w:rsidP="00080E84">
            <w:pPr>
              <w:rPr>
                <w:bCs/>
                <w:lang w:val="lt-LT"/>
              </w:rPr>
            </w:pPr>
          </w:p>
          <w:p w:rsidR="00C56D5B" w:rsidRDefault="00C56D5B" w:rsidP="00080E84">
            <w:pPr>
              <w:rPr>
                <w:bCs/>
                <w:lang w:val="lt-LT"/>
              </w:rPr>
            </w:pPr>
          </w:p>
          <w:p w:rsidR="00C56D5B" w:rsidRDefault="00C56D5B" w:rsidP="00080E84">
            <w:pPr>
              <w:rPr>
                <w:bCs/>
                <w:lang w:val="lt-LT"/>
              </w:rPr>
            </w:pPr>
          </w:p>
          <w:p w:rsidR="00C56D5B" w:rsidRDefault="00C56D5B" w:rsidP="00080E84">
            <w:pPr>
              <w:rPr>
                <w:bCs/>
                <w:lang w:val="lt-LT"/>
              </w:rPr>
            </w:pPr>
          </w:p>
          <w:p w:rsidR="00C56D5B" w:rsidRDefault="00C56D5B" w:rsidP="00080E84">
            <w:pPr>
              <w:rPr>
                <w:bCs/>
                <w:lang w:val="lt-LT"/>
              </w:rPr>
            </w:pPr>
          </w:p>
          <w:p w:rsidR="00C56D5B" w:rsidRDefault="00C56D5B" w:rsidP="00080E84">
            <w:pPr>
              <w:rPr>
                <w:bCs/>
                <w:lang w:val="lt-LT"/>
              </w:rPr>
            </w:pPr>
          </w:p>
          <w:p w:rsidR="00C56D5B" w:rsidRDefault="00C56D5B" w:rsidP="00080E84">
            <w:pPr>
              <w:rPr>
                <w:bCs/>
                <w:lang w:val="lt-LT"/>
              </w:rPr>
            </w:pPr>
          </w:p>
          <w:p w:rsidR="00C56D5B" w:rsidRDefault="00C56D5B" w:rsidP="00080E84">
            <w:pPr>
              <w:rPr>
                <w:bCs/>
                <w:lang w:val="lt-LT"/>
              </w:rPr>
            </w:pPr>
          </w:p>
          <w:p w:rsidR="00C56D5B" w:rsidRDefault="00C56D5B" w:rsidP="00080E84">
            <w:pPr>
              <w:rPr>
                <w:bCs/>
                <w:lang w:val="lt-LT"/>
              </w:rPr>
            </w:pPr>
          </w:p>
          <w:p w:rsidR="00C56D5B" w:rsidRDefault="00C56D5B" w:rsidP="00080E84">
            <w:pPr>
              <w:rPr>
                <w:bCs/>
                <w:lang w:val="lt-LT"/>
              </w:rPr>
            </w:pPr>
          </w:p>
          <w:p w:rsidR="00C56D5B" w:rsidRDefault="00C56D5B" w:rsidP="00080E84">
            <w:pPr>
              <w:rPr>
                <w:bCs/>
                <w:lang w:val="lt-LT"/>
              </w:rPr>
            </w:pPr>
          </w:p>
          <w:p w:rsidR="00C56D5B" w:rsidRDefault="00C56D5B" w:rsidP="00080E84">
            <w:pPr>
              <w:rPr>
                <w:bCs/>
                <w:lang w:val="lt-LT"/>
              </w:rPr>
            </w:pPr>
          </w:p>
          <w:p w:rsidR="00C56D5B" w:rsidRDefault="00C56D5B" w:rsidP="00080E84">
            <w:pPr>
              <w:rPr>
                <w:bCs/>
                <w:lang w:val="lt-LT"/>
              </w:rPr>
            </w:pPr>
          </w:p>
          <w:p w:rsidR="00C56D5B" w:rsidRDefault="00C56D5B" w:rsidP="00080E84">
            <w:pPr>
              <w:rPr>
                <w:bCs/>
                <w:lang w:val="lt-LT"/>
              </w:rPr>
            </w:pPr>
          </w:p>
          <w:p w:rsidR="00C56D5B" w:rsidRDefault="00C56D5B" w:rsidP="00080E84">
            <w:pPr>
              <w:rPr>
                <w:bCs/>
                <w:lang w:val="lt-LT"/>
              </w:rPr>
            </w:pPr>
          </w:p>
          <w:p w:rsidR="00C56D5B" w:rsidRDefault="00C56D5B" w:rsidP="00080E84">
            <w:pPr>
              <w:rPr>
                <w:bCs/>
                <w:lang w:val="lt-LT"/>
              </w:rPr>
            </w:pPr>
          </w:p>
          <w:p w:rsidR="00C56D5B" w:rsidRDefault="00C56D5B" w:rsidP="00080E84">
            <w:pPr>
              <w:rPr>
                <w:bCs/>
                <w:lang w:val="lt-LT"/>
              </w:rPr>
            </w:pPr>
          </w:p>
          <w:p w:rsidR="00C56D5B" w:rsidRDefault="00C56D5B" w:rsidP="00080E84">
            <w:pPr>
              <w:rPr>
                <w:bCs/>
                <w:lang w:val="lt-LT"/>
              </w:rPr>
            </w:pPr>
          </w:p>
          <w:p w:rsidR="00C56D5B" w:rsidRDefault="00C56D5B" w:rsidP="00080E84">
            <w:pPr>
              <w:rPr>
                <w:bCs/>
                <w:lang w:val="lt-LT"/>
              </w:rPr>
            </w:pPr>
          </w:p>
          <w:p w:rsidR="00C56D5B" w:rsidRDefault="00C56D5B" w:rsidP="00080E84">
            <w:pPr>
              <w:rPr>
                <w:bCs/>
                <w:lang w:val="lt-LT"/>
              </w:rPr>
            </w:pPr>
          </w:p>
          <w:p w:rsidR="00C56D5B" w:rsidRDefault="00C56D5B" w:rsidP="00080E84">
            <w:pPr>
              <w:rPr>
                <w:bCs/>
                <w:lang w:val="lt-LT"/>
              </w:rPr>
            </w:pPr>
          </w:p>
          <w:p w:rsidR="00C56D5B" w:rsidRDefault="00C56D5B" w:rsidP="00080E84">
            <w:pPr>
              <w:rPr>
                <w:bCs/>
                <w:lang w:val="lt-LT"/>
              </w:rPr>
            </w:pPr>
          </w:p>
          <w:p w:rsidR="00C56D5B" w:rsidRDefault="00C56D5B" w:rsidP="00080E84">
            <w:pPr>
              <w:rPr>
                <w:bCs/>
                <w:lang w:val="lt-LT"/>
              </w:rPr>
            </w:pPr>
          </w:p>
          <w:p w:rsidR="00C56D5B" w:rsidRDefault="00C56D5B" w:rsidP="00080E84">
            <w:pPr>
              <w:rPr>
                <w:bCs/>
                <w:lang w:val="lt-LT"/>
              </w:rPr>
            </w:pPr>
          </w:p>
          <w:p w:rsidR="00C56D5B" w:rsidRDefault="00C56D5B" w:rsidP="00080E84">
            <w:pPr>
              <w:rPr>
                <w:bCs/>
                <w:lang w:val="lt-LT"/>
              </w:rPr>
            </w:pPr>
          </w:p>
          <w:p w:rsidR="00C56D5B" w:rsidRDefault="00C56D5B" w:rsidP="00080E84">
            <w:pPr>
              <w:rPr>
                <w:bCs/>
                <w:lang w:val="lt-LT"/>
              </w:rPr>
            </w:pPr>
          </w:p>
          <w:p w:rsidR="00C56D5B" w:rsidRDefault="00C56D5B" w:rsidP="00080E84">
            <w:pPr>
              <w:rPr>
                <w:bCs/>
                <w:lang w:val="lt-LT"/>
              </w:rPr>
            </w:pPr>
          </w:p>
          <w:p w:rsidR="003F30A6" w:rsidRDefault="003F30A6" w:rsidP="00080E84">
            <w:pPr>
              <w:ind w:left="884"/>
              <w:rPr>
                <w:bCs/>
                <w:lang w:val="lt-LT"/>
              </w:rPr>
            </w:pPr>
          </w:p>
          <w:p w:rsidR="003F30A6" w:rsidRDefault="003F30A6" w:rsidP="00080E84">
            <w:pPr>
              <w:ind w:left="884"/>
              <w:rPr>
                <w:bCs/>
                <w:lang w:val="lt-LT"/>
              </w:rPr>
            </w:pPr>
          </w:p>
          <w:p w:rsidR="0003703B" w:rsidRDefault="0086584B" w:rsidP="00080E84">
            <w:pPr>
              <w:ind w:left="884"/>
              <w:rPr>
                <w:bCs/>
                <w:lang w:val="lt-LT"/>
              </w:rPr>
            </w:pPr>
            <w:r w:rsidRPr="00EE3474">
              <w:rPr>
                <w:bCs/>
                <w:lang w:val="lt-LT"/>
              </w:rPr>
              <w:lastRenderedPageBreak/>
              <w:t>Pramoginių</w:t>
            </w:r>
            <w:r w:rsidR="00A32D72">
              <w:rPr>
                <w:bCs/>
                <w:lang w:val="lt-LT"/>
              </w:rPr>
              <w:t xml:space="preserve"> </w:t>
            </w:r>
            <w:r w:rsidRPr="00EE3474">
              <w:rPr>
                <w:bCs/>
                <w:lang w:val="lt-LT"/>
              </w:rPr>
              <w:t xml:space="preserve">įrenginių operatoriaus atrankos </w:t>
            </w:r>
          </w:p>
          <w:p w:rsidR="0003703B" w:rsidRDefault="0086584B" w:rsidP="00080E84">
            <w:pPr>
              <w:ind w:left="884"/>
              <w:rPr>
                <w:bCs/>
                <w:lang w:val="lt-LT"/>
              </w:rPr>
            </w:pPr>
            <w:r w:rsidRPr="00EE3474">
              <w:rPr>
                <w:bCs/>
                <w:lang w:val="lt-LT"/>
              </w:rPr>
              <w:t>konkurso nuostatų</w:t>
            </w:r>
          </w:p>
          <w:p w:rsidR="0086584B" w:rsidRPr="00EE3474" w:rsidRDefault="0086584B" w:rsidP="00080E84">
            <w:pPr>
              <w:ind w:left="884"/>
              <w:rPr>
                <w:bCs/>
                <w:i/>
                <w:lang w:val="lt-LT"/>
              </w:rPr>
            </w:pPr>
            <w:r w:rsidRPr="00EE3474">
              <w:rPr>
                <w:bCs/>
                <w:lang w:val="lt-LT"/>
              </w:rPr>
              <w:t xml:space="preserve">priedas </w:t>
            </w:r>
          </w:p>
        </w:tc>
      </w:tr>
    </w:tbl>
    <w:p w:rsidR="0086584B" w:rsidRPr="00EE3474" w:rsidRDefault="0086584B" w:rsidP="003E605C">
      <w:pPr>
        <w:ind w:firstLine="720"/>
        <w:rPr>
          <w:bCs/>
          <w:lang w:val="lt-LT"/>
        </w:rPr>
      </w:pPr>
    </w:p>
    <w:p w:rsidR="00A32D72" w:rsidRDefault="00A32D72" w:rsidP="003E605C">
      <w:pPr>
        <w:ind w:firstLine="720"/>
        <w:jc w:val="center"/>
        <w:rPr>
          <w:bCs/>
          <w:lang w:val="lt-LT"/>
        </w:rPr>
      </w:pPr>
    </w:p>
    <w:p w:rsidR="0086584B" w:rsidRPr="00080E84" w:rsidRDefault="0086584B" w:rsidP="00080E84">
      <w:pPr>
        <w:tabs>
          <w:tab w:val="left" w:pos="4345"/>
          <w:tab w:val="center" w:pos="5349"/>
        </w:tabs>
        <w:jc w:val="center"/>
        <w:rPr>
          <w:b/>
          <w:bCs/>
          <w:lang w:val="lt-LT"/>
        </w:rPr>
      </w:pPr>
      <w:r w:rsidRPr="00080E84">
        <w:rPr>
          <w:b/>
          <w:bCs/>
          <w:lang w:val="lt-LT"/>
        </w:rPr>
        <w:t>(Paraiškos forma)</w:t>
      </w:r>
    </w:p>
    <w:p w:rsidR="0003703B" w:rsidRPr="00EE3474" w:rsidRDefault="0003703B" w:rsidP="00080E84">
      <w:pPr>
        <w:tabs>
          <w:tab w:val="left" w:pos="4345"/>
          <w:tab w:val="center" w:pos="5349"/>
        </w:tabs>
        <w:ind w:firstLine="720"/>
        <w:rPr>
          <w:bCs/>
          <w:lang w:val="lt-LT"/>
        </w:rPr>
      </w:pPr>
    </w:p>
    <w:p w:rsidR="0086584B" w:rsidRPr="00EE3474" w:rsidRDefault="0086584B" w:rsidP="003E605C">
      <w:pPr>
        <w:jc w:val="center"/>
        <w:rPr>
          <w:bCs/>
          <w:lang w:val="lt-LT"/>
        </w:rPr>
      </w:pPr>
      <w:r w:rsidRPr="00EE3474">
        <w:rPr>
          <w:bCs/>
          <w:lang w:val="lt-LT"/>
        </w:rPr>
        <w:t>___________________________________________________________________________________</w:t>
      </w:r>
    </w:p>
    <w:p w:rsidR="0086584B" w:rsidRPr="00080E84" w:rsidRDefault="0086584B" w:rsidP="003E605C">
      <w:pPr>
        <w:jc w:val="center"/>
        <w:rPr>
          <w:bCs/>
          <w:sz w:val="22"/>
          <w:szCs w:val="22"/>
          <w:lang w:val="lt-LT"/>
        </w:rPr>
      </w:pPr>
      <w:r w:rsidRPr="00EE3474">
        <w:rPr>
          <w:bCs/>
          <w:lang w:val="lt-LT"/>
        </w:rPr>
        <w:t xml:space="preserve"> </w:t>
      </w:r>
      <w:r w:rsidRPr="00080E84">
        <w:rPr>
          <w:bCs/>
          <w:sz w:val="22"/>
          <w:szCs w:val="22"/>
          <w:lang w:val="lt-LT"/>
        </w:rPr>
        <w:t>(fizinio asmens vardas, pavardė, asmens kodas ar juridinio asmens pavadinimas ir kodas)</w:t>
      </w:r>
    </w:p>
    <w:p w:rsidR="0086584B" w:rsidRPr="00EE3474" w:rsidRDefault="0086584B" w:rsidP="003E605C">
      <w:pPr>
        <w:jc w:val="center"/>
        <w:rPr>
          <w:bCs/>
          <w:lang w:val="lt-LT"/>
        </w:rPr>
      </w:pPr>
    </w:p>
    <w:p w:rsidR="0086584B" w:rsidRPr="00EE3474" w:rsidRDefault="0086584B" w:rsidP="003E605C">
      <w:pPr>
        <w:jc w:val="center"/>
        <w:rPr>
          <w:bCs/>
          <w:lang w:val="lt-LT"/>
        </w:rPr>
      </w:pPr>
      <w:r w:rsidRPr="00EE3474">
        <w:rPr>
          <w:bCs/>
          <w:lang w:val="lt-LT"/>
        </w:rPr>
        <w:t>______________________________________</w:t>
      </w:r>
    </w:p>
    <w:p w:rsidR="0086584B" w:rsidRDefault="0086584B" w:rsidP="003E605C">
      <w:pPr>
        <w:jc w:val="center"/>
        <w:rPr>
          <w:bCs/>
          <w:sz w:val="22"/>
          <w:szCs w:val="22"/>
          <w:lang w:val="lt-LT"/>
        </w:rPr>
      </w:pPr>
      <w:r w:rsidRPr="00080E84">
        <w:rPr>
          <w:bCs/>
          <w:sz w:val="22"/>
          <w:szCs w:val="22"/>
          <w:lang w:val="lt-LT"/>
        </w:rPr>
        <w:t>(adresas)</w:t>
      </w:r>
      <w:r w:rsidR="00F97225">
        <w:rPr>
          <w:bCs/>
          <w:sz w:val="22"/>
          <w:szCs w:val="22"/>
          <w:lang w:val="lt-LT"/>
        </w:rPr>
        <w:t xml:space="preserve"> </w:t>
      </w:r>
    </w:p>
    <w:p w:rsidR="00F97225" w:rsidRPr="00080E84" w:rsidRDefault="00F97225" w:rsidP="003E605C">
      <w:pPr>
        <w:jc w:val="center"/>
        <w:rPr>
          <w:bCs/>
          <w:sz w:val="22"/>
          <w:szCs w:val="22"/>
          <w:lang w:val="lt-LT"/>
        </w:rPr>
      </w:pPr>
    </w:p>
    <w:p w:rsidR="0086584B" w:rsidRPr="00EE3474" w:rsidRDefault="0086584B" w:rsidP="003E605C">
      <w:pPr>
        <w:jc w:val="center"/>
        <w:rPr>
          <w:bCs/>
          <w:lang w:val="lt-LT"/>
        </w:rPr>
      </w:pPr>
      <w:r w:rsidRPr="00EE3474">
        <w:rPr>
          <w:bCs/>
          <w:lang w:val="lt-LT"/>
        </w:rPr>
        <w:t>___________________________________________________________________________________</w:t>
      </w:r>
    </w:p>
    <w:p w:rsidR="0086584B" w:rsidRPr="00080E84" w:rsidRDefault="0086584B" w:rsidP="003E605C">
      <w:pPr>
        <w:jc w:val="center"/>
        <w:rPr>
          <w:bCs/>
          <w:sz w:val="22"/>
          <w:szCs w:val="22"/>
          <w:lang w:val="lt-LT"/>
        </w:rPr>
      </w:pPr>
      <w:r w:rsidRPr="00080E84">
        <w:rPr>
          <w:bCs/>
          <w:sz w:val="22"/>
          <w:szCs w:val="22"/>
          <w:lang w:val="lt-LT"/>
        </w:rPr>
        <w:t xml:space="preserve"> (fizinio asmens  telefono numeris ir el. pašto adresas ar juridinio asmens vadovo ir kontaktinio asmens vardas, pavardė, telefonų numeriai ir el. pašto adresai)</w:t>
      </w:r>
    </w:p>
    <w:p w:rsidR="0086584B" w:rsidRPr="00EE3474" w:rsidRDefault="0086584B" w:rsidP="003E605C">
      <w:pPr>
        <w:jc w:val="center"/>
        <w:rPr>
          <w:bCs/>
          <w:lang w:val="lt-LT"/>
        </w:rPr>
      </w:pPr>
    </w:p>
    <w:p w:rsidR="0086584B" w:rsidRPr="00EE3474" w:rsidRDefault="0086584B" w:rsidP="003E605C">
      <w:pPr>
        <w:jc w:val="center"/>
        <w:rPr>
          <w:bCs/>
          <w:lang w:val="lt-LT"/>
        </w:rPr>
      </w:pPr>
    </w:p>
    <w:p w:rsidR="0086584B" w:rsidRPr="00EE3474" w:rsidRDefault="0086584B" w:rsidP="003E605C">
      <w:pPr>
        <w:jc w:val="both"/>
        <w:rPr>
          <w:bCs/>
          <w:lang w:val="lt-LT"/>
        </w:rPr>
      </w:pPr>
      <w:r w:rsidRPr="00EE3474">
        <w:rPr>
          <w:bCs/>
          <w:lang w:val="lt-LT"/>
        </w:rPr>
        <w:t>Lauko kavinių konkursų vykdymo komisijai</w:t>
      </w:r>
    </w:p>
    <w:p w:rsidR="0086584B" w:rsidRPr="00EE3474" w:rsidRDefault="0086584B" w:rsidP="003E605C">
      <w:pPr>
        <w:keepNext/>
        <w:jc w:val="center"/>
        <w:outlineLvl w:val="2"/>
        <w:rPr>
          <w:bCs/>
          <w:lang w:val="lt-LT"/>
        </w:rPr>
      </w:pPr>
    </w:p>
    <w:p w:rsidR="0086584B" w:rsidRPr="00080E84" w:rsidRDefault="0086584B" w:rsidP="003E605C">
      <w:pPr>
        <w:keepNext/>
        <w:jc w:val="center"/>
        <w:outlineLvl w:val="2"/>
        <w:rPr>
          <w:b/>
          <w:bCs/>
          <w:lang w:val="lt-LT"/>
        </w:rPr>
      </w:pPr>
      <w:r w:rsidRPr="00080E84">
        <w:rPr>
          <w:b/>
          <w:bCs/>
          <w:lang w:val="lt-LT"/>
        </w:rPr>
        <w:t>PARAIŠKA</w:t>
      </w:r>
    </w:p>
    <w:p w:rsidR="0086584B" w:rsidRPr="00EE3474" w:rsidRDefault="0086584B" w:rsidP="003E605C">
      <w:pPr>
        <w:jc w:val="center"/>
        <w:rPr>
          <w:bCs/>
          <w:lang w:val="lt-LT"/>
        </w:rPr>
      </w:pPr>
      <w:r w:rsidRPr="00EE3474">
        <w:rPr>
          <w:bCs/>
          <w:lang w:val="lt-LT"/>
        </w:rPr>
        <w:t xml:space="preserve">20__ m. </w:t>
      </w:r>
      <w:r w:rsidR="00F97225">
        <w:rPr>
          <w:bCs/>
          <w:lang w:val="lt-LT"/>
        </w:rPr>
        <w:t xml:space="preserve">__________ __ </w:t>
      </w:r>
      <w:r w:rsidRPr="00EE3474">
        <w:rPr>
          <w:bCs/>
          <w:lang w:val="lt-LT"/>
        </w:rPr>
        <w:t>d.</w:t>
      </w:r>
    </w:p>
    <w:p w:rsidR="0086584B" w:rsidRPr="00EE3474" w:rsidRDefault="0086584B" w:rsidP="003E605C">
      <w:pPr>
        <w:jc w:val="both"/>
        <w:rPr>
          <w:bCs/>
          <w:strike/>
          <w:lang w:val="lt-LT"/>
        </w:rPr>
      </w:pPr>
      <w:r w:rsidRPr="00EE3474">
        <w:rPr>
          <w:bCs/>
          <w:strike/>
          <w:lang w:val="lt-LT"/>
        </w:rPr>
        <w:t xml:space="preserve"> </w:t>
      </w:r>
    </w:p>
    <w:p w:rsidR="0086584B" w:rsidRPr="00EE3474" w:rsidRDefault="0086584B" w:rsidP="003E605C">
      <w:pPr>
        <w:ind w:firstLine="851"/>
        <w:jc w:val="both"/>
        <w:rPr>
          <w:bCs/>
          <w:lang w:val="lt-LT"/>
        </w:rPr>
      </w:pPr>
      <w:r w:rsidRPr="00EE3474">
        <w:rPr>
          <w:bCs/>
          <w:lang w:val="lt-LT"/>
        </w:rPr>
        <w:t>_________________________________________________________________________</w:t>
      </w:r>
    </w:p>
    <w:p w:rsidR="0086584B" w:rsidRPr="00080E84" w:rsidRDefault="0086584B" w:rsidP="00080E84">
      <w:pPr>
        <w:jc w:val="center"/>
        <w:rPr>
          <w:bCs/>
          <w:sz w:val="22"/>
          <w:szCs w:val="22"/>
          <w:lang w:val="lt-LT"/>
        </w:rPr>
      </w:pPr>
      <w:r w:rsidRPr="00080E84">
        <w:rPr>
          <w:bCs/>
          <w:sz w:val="22"/>
          <w:szCs w:val="22"/>
          <w:lang w:val="lt-LT"/>
        </w:rPr>
        <w:t>(fizini</w:t>
      </w:r>
      <w:r w:rsidR="00847642">
        <w:rPr>
          <w:bCs/>
          <w:sz w:val="22"/>
          <w:szCs w:val="22"/>
          <w:lang w:val="lt-LT"/>
        </w:rPr>
        <w:t>o</w:t>
      </w:r>
      <w:r w:rsidRPr="00080E84">
        <w:rPr>
          <w:bCs/>
          <w:sz w:val="22"/>
          <w:szCs w:val="22"/>
          <w:lang w:val="lt-LT"/>
        </w:rPr>
        <w:t xml:space="preserve"> asm</w:t>
      </w:r>
      <w:r w:rsidR="00847642">
        <w:rPr>
          <w:bCs/>
          <w:sz w:val="22"/>
          <w:szCs w:val="22"/>
          <w:lang w:val="lt-LT"/>
        </w:rPr>
        <w:t>ens vardas, pavardė</w:t>
      </w:r>
      <w:r w:rsidRPr="00080E84">
        <w:rPr>
          <w:bCs/>
          <w:sz w:val="22"/>
          <w:szCs w:val="22"/>
          <w:lang w:val="lt-LT"/>
        </w:rPr>
        <w:t xml:space="preserve"> ar juridin</w:t>
      </w:r>
      <w:r w:rsidR="00847642">
        <w:rPr>
          <w:bCs/>
          <w:sz w:val="22"/>
          <w:szCs w:val="22"/>
          <w:lang w:val="lt-LT"/>
        </w:rPr>
        <w:t>io</w:t>
      </w:r>
      <w:r w:rsidRPr="00080E84">
        <w:rPr>
          <w:bCs/>
          <w:sz w:val="22"/>
          <w:szCs w:val="22"/>
          <w:lang w:val="lt-LT"/>
        </w:rPr>
        <w:t xml:space="preserve"> asmens pavadinimas)</w:t>
      </w:r>
    </w:p>
    <w:p w:rsidR="0086584B" w:rsidRPr="00EE3474" w:rsidRDefault="0086584B" w:rsidP="003E605C">
      <w:pPr>
        <w:ind w:firstLine="851"/>
        <w:jc w:val="both"/>
        <w:rPr>
          <w:bCs/>
          <w:lang w:val="lt-LT"/>
        </w:rPr>
      </w:pPr>
    </w:p>
    <w:p w:rsidR="00F97225" w:rsidRDefault="0086584B" w:rsidP="00080E84">
      <w:pPr>
        <w:tabs>
          <w:tab w:val="left" w:pos="851"/>
        </w:tabs>
        <w:jc w:val="both"/>
        <w:rPr>
          <w:bCs/>
          <w:lang w:val="lt-LT"/>
        </w:rPr>
      </w:pPr>
      <w:r w:rsidRPr="00EE3474">
        <w:rPr>
          <w:bCs/>
          <w:lang w:val="lt-LT"/>
        </w:rPr>
        <w:t>pageidauja teikti paslaugas pramoginiais įrenginiais</w:t>
      </w:r>
      <w:r w:rsidR="00F97225">
        <w:rPr>
          <w:bCs/>
          <w:lang w:val="lt-LT"/>
        </w:rPr>
        <w:t xml:space="preserve"> _______________________________</w:t>
      </w:r>
    </w:p>
    <w:p w:rsidR="00F97225" w:rsidRDefault="0086584B" w:rsidP="003E605C">
      <w:pPr>
        <w:ind w:firstLine="851"/>
        <w:jc w:val="both"/>
        <w:rPr>
          <w:bCs/>
          <w:lang w:val="lt-LT"/>
        </w:rPr>
      </w:pPr>
      <w:r w:rsidRPr="00EE3474">
        <w:rPr>
          <w:bCs/>
          <w:lang w:val="lt-LT"/>
        </w:rPr>
        <w:t xml:space="preserve"> </w:t>
      </w:r>
      <w:r w:rsidR="00F97225">
        <w:rPr>
          <w:bCs/>
          <w:lang w:val="lt-LT"/>
        </w:rPr>
        <w:tab/>
      </w:r>
      <w:r w:rsidR="00F97225">
        <w:rPr>
          <w:bCs/>
          <w:lang w:val="lt-LT"/>
        </w:rPr>
        <w:tab/>
      </w:r>
      <w:r w:rsidR="00F97225">
        <w:rPr>
          <w:bCs/>
          <w:lang w:val="lt-LT"/>
        </w:rPr>
        <w:tab/>
      </w:r>
      <w:r w:rsidR="00F97225">
        <w:rPr>
          <w:bCs/>
          <w:lang w:val="lt-LT"/>
        </w:rPr>
        <w:tab/>
      </w:r>
      <w:r w:rsidR="00F97225">
        <w:rPr>
          <w:bCs/>
          <w:lang w:val="lt-LT"/>
        </w:rPr>
        <w:tab/>
      </w:r>
      <w:r w:rsidR="00F97225">
        <w:rPr>
          <w:bCs/>
          <w:lang w:val="lt-LT"/>
        </w:rPr>
        <w:tab/>
      </w:r>
      <w:r w:rsidR="00F97225">
        <w:rPr>
          <w:bCs/>
          <w:lang w:val="lt-LT"/>
        </w:rPr>
        <w:tab/>
      </w:r>
      <w:r w:rsidR="00F97225">
        <w:rPr>
          <w:bCs/>
          <w:lang w:val="lt-LT"/>
        </w:rPr>
        <w:tab/>
      </w:r>
      <w:r w:rsidR="00F97225" w:rsidRPr="00F97225">
        <w:rPr>
          <w:bCs/>
          <w:sz w:val="22"/>
          <w:szCs w:val="22"/>
          <w:lang w:val="lt-LT"/>
        </w:rPr>
        <w:t xml:space="preserve"> </w:t>
      </w:r>
      <w:r w:rsidR="00F97225" w:rsidRPr="00F97225">
        <w:rPr>
          <w:bCs/>
          <w:iCs/>
          <w:sz w:val="22"/>
          <w:szCs w:val="22"/>
          <w:lang w:val="lt-LT"/>
        </w:rPr>
        <w:t>(teritorijos</w:t>
      </w:r>
      <w:r w:rsidR="00F97225">
        <w:rPr>
          <w:bCs/>
          <w:iCs/>
          <w:sz w:val="22"/>
          <w:szCs w:val="22"/>
          <w:lang w:val="lt-LT"/>
        </w:rPr>
        <w:t> </w:t>
      </w:r>
      <w:r w:rsidR="00F97225" w:rsidRPr="00F97225">
        <w:rPr>
          <w:bCs/>
          <w:iCs/>
          <w:sz w:val="22"/>
          <w:szCs w:val="22"/>
          <w:lang w:val="lt-LT"/>
        </w:rPr>
        <w:t>vieta</w:t>
      </w:r>
      <w:r w:rsidR="00F97225" w:rsidRPr="00EE3474" w:rsidDel="00F97225">
        <w:rPr>
          <w:bCs/>
          <w:lang w:val="lt-LT"/>
        </w:rPr>
        <w:t xml:space="preserve"> </w:t>
      </w:r>
      <w:r w:rsidR="00F97225">
        <w:rPr>
          <w:bCs/>
          <w:lang w:val="lt-LT"/>
        </w:rPr>
        <w:t>________________________________________________________________________________</w:t>
      </w:r>
    </w:p>
    <w:p w:rsidR="0086584B" w:rsidRDefault="00F97225" w:rsidP="003E605C">
      <w:pPr>
        <w:ind w:firstLine="851"/>
        <w:jc w:val="both"/>
        <w:rPr>
          <w:bCs/>
          <w:sz w:val="22"/>
          <w:szCs w:val="22"/>
          <w:lang w:val="lt-LT"/>
        </w:rPr>
      </w:pPr>
      <w:r w:rsidRPr="00080E84">
        <w:rPr>
          <w:bCs/>
          <w:iCs/>
          <w:sz w:val="22"/>
          <w:szCs w:val="22"/>
          <w:lang w:val="lt-LT"/>
        </w:rPr>
        <w:t xml:space="preserve"> ir</w:t>
      </w:r>
      <w:r w:rsidR="0086584B" w:rsidRPr="00080E84">
        <w:rPr>
          <w:bCs/>
          <w:iCs/>
          <w:sz w:val="22"/>
          <w:szCs w:val="22"/>
          <w:lang w:val="lt-LT"/>
        </w:rPr>
        <w:t xml:space="preserve"> pageidaujam</w:t>
      </w:r>
      <w:r>
        <w:rPr>
          <w:bCs/>
          <w:iCs/>
          <w:sz w:val="22"/>
          <w:szCs w:val="22"/>
          <w:lang w:val="lt-LT"/>
        </w:rPr>
        <w:t>as</w:t>
      </w:r>
      <w:r w:rsidR="0086584B" w:rsidRPr="00080E84">
        <w:rPr>
          <w:bCs/>
          <w:iCs/>
          <w:sz w:val="22"/>
          <w:szCs w:val="22"/>
          <w:lang w:val="lt-LT"/>
        </w:rPr>
        <w:t xml:space="preserve"> pramoginių įrenginių organizavimo </w:t>
      </w:r>
      <w:r w:rsidRPr="00080E84">
        <w:rPr>
          <w:bCs/>
          <w:iCs/>
          <w:sz w:val="22"/>
          <w:szCs w:val="22"/>
          <w:lang w:val="lt-LT"/>
        </w:rPr>
        <w:t>terminas</w:t>
      </w:r>
      <w:r w:rsidR="0086584B" w:rsidRPr="00080E84">
        <w:rPr>
          <w:bCs/>
          <w:iCs/>
          <w:sz w:val="22"/>
          <w:szCs w:val="22"/>
          <w:lang w:val="lt-LT"/>
        </w:rPr>
        <w:t>)</w:t>
      </w:r>
      <w:r w:rsidR="0086584B" w:rsidRPr="00080E84">
        <w:rPr>
          <w:bCs/>
          <w:sz w:val="22"/>
          <w:szCs w:val="22"/>
          <w:lang w:val="lt-LT"/>
        </w:rPr>
        <w:t>.</w:t>
      </w:r>
    </w:p>
    <w:p w:rsidR="00F97225" w:rsidRPr="00080E84" w:rsidRDefault="00F97225" w:rsidP="003E605C">
      <w:pPr>
        <w:ind w:firstLine="851"/>
        <w:jc w:val="both"/>
        <w:rPr>
          <w:bCs/>
          <w:sz w:val="22"/>
          <w:szCs w:val="22"/>
          <w:lang w:val="lt-LT"/>
        </w:rPr>
      </w:pPr>
    </w:p>
    <w:p w:rsidR="0086584B" w:rsidRPr="00EE3474" w:rsidRDefault="0086584B" w:rsidP="003E605C">
      <w:pPr>
        <w:ind w:firstLine="851"/>
        <w:jc w:val="both"/>
        <w:rPr>
          <w:bCs/>
          <w:lang w:val="lt-LT"/>
        </w:rPr>
      </w:pPr>
      <w:r w:rsidRPr="00EE3474">
        <w:rPr>
          <w:bCs/>
          <w:lang w:val="lt-LT"/>
        </w:rPr>
        <w:t>Laimėję konkursą įsipareigojame:</w:t>
      </w:r>
    </w:p>
    <w:p w:rsidR="0086584B" w:rsidRPr="00EE3474" w:rsidRDefault="0086584B" w:rsidP="003E605C">
      <w:pPr>
        <w:ind w:firstLine="851"/>
        <w:jc w:val="both"/>
        <w:rPr>
          <w:bCs/>
          <w:lang w:val="lt-LT"/>
        </w:rPr>
      </w:pPr>
      <w:r w:rsidRPr="00EE3474">
        <w:rPr>
          <w:bCs/>
          <w:lang w:val="lt-LT"/>
        </w:rPr>
        <w:t xml:space="preserve">1. </w:t>
      </w:r>
      <w:r w:rsidR="00F97225">
        <w:rPr>
          <w:bCs/>
          <w:lang w:val="lt-LT"/>
        </w:rPr>
        <w:t>V</w:t>
      </w:r>
      <w:r w:rsidRPr="00EE3474">
        <w:rPr>
          <w:bCs/>
          <w:lang w:val="lt-LT"/>
        </w:rPr>
        <w:t>adovaudamiesi Lietuvos Respublikos statybos įstatymu, Lietuvos Respublikos potencialiai pavojingų įrenginių priežiūros įstatymu, statybos techniniais reglamentais, Lietuvos Respublikos socialinės apsaugos ir darbo ministro įsakymu patvirtintomis Variklinės pavaros pramoginių įrenginių priežiūros taisyklėmis</w:t>
      </w:r>
      <w:r w:rsidR="00F97225">
        <w:rPr>
          <w:bCs/>
          <w:lang w:val="lt-LT"/>
        </w:rPr>
        <w:t>,</w:t>
      </w:r>
      <w:r w:rsidRPr="00EE3474">
        <w:rPr>
          <w:bCs/>
          <w:lang w:val="lt-LT"/>
        </w:rPr>
        <w:t xml:space="preserve"> kitais teisės aktais,</w:t>
      </w:r>
      <w:r w:rsidR="00F97225">
        <w:rPr>
          <w:bCs/>
          <w:lang w:val="lt-LT"/>
        </w:rPr>
        <w:t xml:space="preserve"> </w:t>
      </w:r>
      <w:r w:rsidRPr="00EE3474">
        <w:rPr>
          <w:bCs/>
          <w:color w:val="000000"/>
          <w:lang w:val="lt-LT"/>
        </w:rPr>
        <w:t>patvirtintomis vietų schem</w:t>
      </w:r>
      <w:r w:rsidRPr="00EE3474">
        <w:rPr>
          <w:bCs/>
          <w:lang w:val="lt-LT"/>
        </w:rPr>
        <w:t>omis, pramoginių įrenginių išdėstymo projektu</w:t>
      </w:r>
      <w:r w:rsidR="00F97225">
        <w:rPr>
          <w:bCs/>
          <w:lang w:val="lt-LT"/>
        </w:rPr>
        <w:t>, į</w:t>
      </w:r>
      <w:r w:rsidR="00F97225" w:rsidRPr="00EE3474">
        <w:rPr>
          <w:bCs/>
          <w:lang w:val="lt-LT"/>
        </w:rPr>
        <w:t>rengti ir eksploatuoti pramoginius įrenginius</w:t>
      </w:r>
      <w:r w:rsidR="00F97225">
        <w:rPr>
          <w:bCs/>
          <w:lang w:val="lt-LT"/>
        </w:rPr>
        <w:t xml:space="preserve"> ir</w:t>
      </w:r>
      <w:r w:rsidR="00F97225" w:rsidRPr="00EE3474">
        <w:rPr>
          <w:bCs/>
          <w:lang w:val="lt-LT"/>
        </w:rPr>
        <w:t xml:space="preserve"> </w:t>
      </w:r>
      <w:r w:rsidRPr="00EE3474">
        <w:rPr>
          <w:bCs/>
          <w:lang w:val="lt-LT"/>
        </w:rPr>
        <w:t>organizuoti įrengtų pramoginių įrenginių veiklą pagal konkurso sąlygas.</w:t>
      </w:r>
    </w:p>
    <w:p w:rsidR="0086584B" w:rsidRPr="00EE3474" w:rsidRDefault="0086584B" w:rsidP="00080E84">
      <w:pPr>
        <w:jc w:val="center"/>
        <w:rPr>
          <w:bCs/>
          <w:lang w:val="lt-LT"/>
        </w:rPr>
      </w:pPr>
      <w:r w:rsidRPr="00EE3474">
        <w:rPr>
          <w:bCs/>
          <w:lang w:val="lt-LT"/>
        </w:rPr>
        <w:t xml:space="preserve">2. </w:t>
      </w:r>
      <w:r w:rsidRPr="00847642">
        <w:rPr>
          <w:bCs/>
          <w:lang w:val="lt-LT"/>
        </w:rPr>
        <w:t>Mūsų siūlomas mokėti paramos socialinės infrastruktūros plėtrai dydis kiekvienais metais yra</w:t>
      </w:r>
      <w:r w:rsidR="00F97225">
        <w:rPr>
          <w:bCs/>
          <w:lang w:val="lt-LT"/>
        </w:rPr>
        <w:t xml:space="preserve"> ___________________________________________________________________________</w:t>
      </w:r>
      <w:r w:rsidR="00F97225" w:rsidRPr="00EE3474">
        <w:rPr>
          <w:bCs/>
          <w:lang w:val="lt-LT"/>
        </w:rPr>
        <w:t xml:space="preserve"> Eur. </w:t>
      </w:r>
      <w:r w:rsidRPr="00080E84">
        <w:rPr>
          <w:bCs/>
          <w:sz w:val="22"/>
          <w:szCs w:val="22"/>
          <w:lang w:val="lt-LT"/>
        </w:rPr>
        <w:t>(suma nurodoma skaičiais ir žodžiais)</w:t>
      </w:r>
      <w:r w:rsidRPr="00EE3474">
        <w:rPr>
          <w:bCs/>
          <w:lang w:val="lt-LT"/>
        </w:rPr>
        <w:t xml:space="preserve"> </w:t>
      </w:r>
    </w:p>
    <w:p w:rsidR="0086584B" w:rsidRPr="00EE3474" w:rsidRDefault="0086584B" w:rsidP="00080E84">
      <w:pPr>
        <w:ind w:firstLine="709"/>
        <w:jc w:val="both"/>
        <w:rPr>
          <w:bCs/>
          <w:lang w:val="lt-LT"/>
        </w:rPr>
      </w:pPr>
      <w:r w:rsidRPr="00EE3474">
        <w:rPr>
          <w:bCs/>
          <w:lang w:val="lt-LT"/>
        </w:rPr>
        <w:t>Siūlomą param</w:t>
      </w:r>
      <w:r w:rsidR="00272ECC">
        <w:rPr>
          <w:bCs/>
          <w:lang w:val="lt-LT"/>
        </w:rPr>
        <w:t>ą</w:t>
      </w:r>
      <w:r w:rsidRPr="00EE3474">
        <w:rPr>
          <w:bCs/>
          <w:lang w:val="lt-LT"/>
        </w:rPr>
        <w:t xml:space="preserve"> socialinės infrastruktūros plėtrai kiekvienais metais sumokėti iki prašymo išduoti leidimą teikti paslaugą pramoginiais įrenginiais viešosiose vietose, laimėjus konkursą, pateikimo dienos</w:t>
      </w:r>
      <w:r w:rsidR="00272ECC">
        <w:rPr>
          <w:bCs/>
          <w:lang w:val="lt-LT"/>
        </w:rPr>
        <w:t>. Parama</w:t>
      </w:r>
      <w:r w:rsidRPr="00EE3474">
        <w:rPr>
          <w:bCs/>
          <w:lang w:val="lt-LT"/>
        </w:rPr>
        <w:t xml:space="preserve"> mokama į Vilniaus miesto savivaldybės administracijos (kodas 188710061) sąskaitą Nr. LT95 4010 0424 0363 2773, esančią </w:t>
      </w:r>
      <w:r w:rsidR="00272ECC">
        <w:rPr>
          <w:bCs/>
          <w:lang w:val="lt-LT"/>
        </w:rPr>
        <w:t>akcinėje bendrovėje banke „</w:t>
      </w:r>
      <w:proofErr w:type="spellStart"/>
      <w:r w:rsidRPr="00EE3474">
        <w:rPr>
          <w:bCs/>
          <w:lang w:val="lt-LT"/>
        </w:rPr>
        <w:t>Luminor</w:t>
      </w:r>
      <w:proofErr w:type="spellEnd"/>
      <w:r w:rsidRPr="00EE3474">
        <w:rPr>
          <w:bCs/>
          <w:lang w:val="lt-LT"/>
        </w:rPr>
        <w:t xml:space="preserve"> Bank</w:t>
      </w:r>
      <w:r w:rsidR="00272ECC">
        <w:rPr>
          <w:bCs/>
          <w:lang w:val="lt-LT"/>
        </w:rPr>
        <w:t xml:space="preserve">“ </w:t>
      </w:r>
      <w:r w:rsidRPr="00EE3474">
        <w:rPr>
          <w:bCs/>
          <w:lang w:val="lt-LT"/>
        </w:rPr>
        <w:t xml:space="preserve">(banko kodas 40100), o pavedimo kopija pateikiama Vilniaus miesto savivaldybės administracijos Licencijavimo ir leidimų skyriui. </w:t>
      </w:r>
    </w:p>
    <w:p w:rsidR="0086584B" w:rsidRPr="00EE3474" w:rsidRDefault="0086584B" w:rsidP="00080E84">
      <w:pPr>
        <w:ind w:firstLine="709"/>
        <w:jc w:val="both"/>
        <w:rPr>
          <w:bCs/>
          <w:lang w:val="lt-LT"/>
        </w:rPr>
      </w:pPr>
      <w:r w:rsidRPr="00EE3474">
        <w:rPr>
          <w:bCs/>
          <w:lang w:val="lt-LT"/>
        </w:rPr>
        <w:t xml:space="preserve">3. Pramoginių įrenginių išdėstymo projekte ir schemoje pažymėtoje teritorijoje ir jai priskirtose apibrėžto ploto prieigose užtikrinti ir palaikyti viešąją tvarką, įrengti šiukšlių dėžes, konteinerius, kilnojamuosius tualetus (jei nėra stacionarių), priešgaisrines priemones, kiekvieną dieną valyti teritoriją.  </w:t>
      </w:r>
    </w:p>
    <w:p w:rsidR="0086584B" w:rsidRPr="00EE3474" w:rsidRDefault="0086584B" w:rsidP="003E605C">
      <w:pPr>
        <w:ind w:firstLine="720"/>
        <w:jc w:val="both"/>
        <w:rPr>
          <w:bCs/>
          <w:strike/>
          <w:lang w:val="lt-LT"/>
        </w:rPr>
      </w:pPr>
      <w:r w:rsidRPr="00EE3474">
        <w:rPr>
          <w:bCs/>
          <w:lang w:val="lt-LT"/>
        </w:rPr>
        <w:lastRenderedPageBreak/>
        <w:t xml:space="preserve">4. Laikytis </w:t>
      </w:r>
      <w:r w:rsidR="005426BC">
        <w:rPr>
          <w:bCs/>
          <w:lang w:val="lt-LT"/>
        </w:rPr>
        <w:t xml:space="preserve">Vilniaus miesto savivaldybės tarybos </w:t>
      </w:r>
      <w:r w:rsidR="00C70019">
        <w:rPr>
          <w:bCs/>
          <w:lang w:val="lt-LT"/>
        </w:rPr>
        <w:t xml:space="preserve">sprendimais patvirtintų </w:t>
      </w:r>
      <w:r w:rsidRPr="00EE3474">
        <w:rPr>
          <w:bCs/>
          <w:lang w:val="lt-LT"/>
        </w:rPr>
        <w:t xml:space="preserve">Prekybos ir paslaugų teikimo viešosiose vietose taisyklių, </w:t>
      </w:r>
      <w:r w:rsidRPr="00EE3474">
        <w:rPr>
          <w:bCs/>
          <w:lang w:val="lt-LT" w:eastAsia="lt-LT"/>
        </w:rPr>
        <w:t>Triukšmo prevencijos viešosiose vietose taisyklių,</w:t>
      </w:r>
      <w:r w:rsidRPr="00EE3474">
        <w:rPr>
          <w:bCs/>
          <w:lang w:val="lt-LT"/>
        </w:rPr>
        <w:t xml:space="preserve"> Tvarkymo ir švaros taisyklių, Vilniaus miesto atliekų tvarkymo taisyklių, Vilniaus miesto savivaldybės administracijos direktoriaus įsakymu patvirtinto Leidimo prekiauti (teikti paslaugas) viešosiose vietose išdavimo ir panaikinimo tvarkos aprašo</w:t>
      </w:r>
      <w:r w:rsidR="00C70019">
        <w:rPr>
          <w:bCs/>
          <w:lang w:val="lt-LT"/>
        </w:rPr>
        <w:t>,</w:t>
      </w:r>
      <w:r w:rsidR="00C70019" w:rsidRPr="00C70019">
        <w:rPr>
          <w:bCs/>
          <w:lang w:val="lt-LT"/>
        </w:rPr>
        <w:t xml:space="preserve"> </w:t>
      </w:r>
      <w:r w:rsidR="00C70019" w:rsidRPr="00EE3474">
        <w:rPr>
          <w:bCs/>
          <w:lang w:val="lt-LT"/>
        </w:rPr>
        <w:t>higienos normų</w:t>
      </w:r>
      <w:r w:rsidRPr="00EE3474">
        <w:rPr>
          <w:bCs/>
          <w:lang w:val="lt-LT"/>
        </w:rPr>
        <w:t xml:space="preserve"> ir kitų teisės aktų, nustatančių prekybą ir paslaugų teikimą viešosiose vietose, reikalavimų. </w:t>
      </w:r>
      <w:r w:rsidRPr="00EE3474">
        <w:rPr>
          <w:bCs/>
          <w:strike/>
          <w:lang w:val="lt-LT"/>
        </w:rPr>
        <w:t xml:space="preserve"> </w:t>
      </w:r>
    </w:p>
    <w:p w:rsidR="0086584B" w:rsidRPr="00EE3474" w:rsidRDefault="0086584B" w:rsidP="00080E84">
      <w:pPr>
        <w:ind w:firstLine="709"/>
        <w:jc w:val="both"/>
        <w:rPr>
          <w:bCs/>
          <w:lang w:val="lt-LT"/>
        </w:rPr>
      </w:pPr>
      <w:r w:rsidRPr="00EE3474">
        <w:rPr>
          <w:bCs/>
          <w:lang w:val="lt-LT"/>
        </w:rPr>
        <w:t>5. Sumokėti faktines išlaidas už komunalines paslaugas.</w:t>
      </w:r>
    </w:p>
    <w:p w:rsidR="0086584B" w:rsidRPr="00EE3474" w:rsidRDefault="0086584B" w:rsidP="00080E84">
      <w:pPr>
        <w:ind w:firstLine="709"/>
        <w:jc w:val="both"/>
        <w:rPr>
          <w:bCs/>
          <w:lang w:val="lt-LT"/>
        </w:rPr>
      </w:pPr>
      <w:r w:rsidRPr="00EE3474">
        <w:rPr>
          <w:bCs/>
          <w:lang w:val="lt-LT"/>
        </w:rPr>
        <w:t>6. Nenaudoti megafonų, neviršyti triukšmo ribinių dydžių, netrikdyti viešosios rimties, laikytis higienos normų ir taisyklių.</w:t>
      </w:r>
    </w:p>
    <w:p w:rsidR="0086584B" w:rsidRPr="00EE3474" w:rsidRDefault="0086584B" w:rsidP="00080E84">
      <w:pPr>
        <w:ind w:firstLine="709"/>
        <w:jc w:val="both"/>
        <w:rPr>
          <w:bCs/>
          <w:lang w:val="lt-LT"/>
        </w:rPr>
      </w:pPr>
      <w:r w:rsidRPr="00EE3474">
        <w:rPr>
          <w:bCs/>
          <w:lang w:val="lt-LT"/>
        </w:rPr>
        <w:t>7. Pasibaigus leidimo galiojimo terminui arba panaikinus jo galiojimą prieš terminą, savo lėšomis ne vėliau kaip per 7 kalendorines dienas išmontuoti pramoginius įrenginius, sutvarkyti teritoriją, pažeistą dangą ir (ar) dirvožemį ir teritoriją pagal aktą perduoti Vilniaus miesto savivaldybės administracijos</w:t>
      </w:r>
      <w:r w:rsidR="00272ECC">
        <w:rPr>
          <w:bCs/>
          <w:lang w:val="lt-LT"/>
        </w:rPr>
        <w:t xml:space="preserve"> </w:t>
      </w:r>
      <w:r w:rsidRPr="00EE3474">
        <w:rPr>
          <w:bCs/>
          <w:lang w:val="lt-LT"/>
        </w:rPr>
        <w:t xml:space="preserve">seniūnijai (kurios teritorijoje sumontuoti pramoginiai įrenginiai). Nesutvarkius teritorijos, teritorija sutvarkoma Vilniaus miesto savivaldybės administracijos lėšomis, o mes atlyginame teritorijos sutvarkymo išlaidas. </w:t>
      </w:r>
    </w:p>
    <w:p w:rsidR="0086584B" w:rsidRPr="00EE3474" w:rsidRDefault="0086584B" w:rsidP="00080E84">
      <w:pPr>
        <w:ind w:firstLine="709"/>
        <w:jc w:val="both"/>
        <w:rPr>
          <w:bCs/>
          <w:lang w:val="lt-LT"/>
        </w:rPr>
      </w:pPr>
      <w:r w:rsidRPr="00EE3474">
        <w:rPr>
          <w:bCs/>
          <w:lang w:val="lt-LT"/>
        </w:rPr>
        <w:t xml:space="preserve">8. Saugoti žmonių gyvybę ir sveikatą teisės aktų nustatyta tvarka. </w:t>
      </w:r>
    </w:p>
    <w:p w:rsidR="0086584B" w:rsidRPr="00EE3474" w:rsidRDefault="0086584B" w:rsidP="00080E84">
      <w:pPr>
        <w:ind w:firstLine="709"/>
        <w:jc w:val="both"/>
        <w:rPr>
          <w:bCs/>
          <w:lang w:val="lt-LT"/>
        </w:rPr>
      </w:pPr>
      <w:r w:rsidRPr="00EE3474">
        <w:rPr>
          <w:bCs/>
          <w:lang w:val="lt-LT"/>
        </w:rPr>
        <w:t>9. Atlyginti iš savo veiklos atsiradusią žalą.</w:t>
      </w:r>
    </w:p>
    <w:p w:rsidR="0086584B" w:rsidRPr="00EE3474" w:rsidRDefault="0086584B" w:rsidP="00080E84">
      <w:pPr>
        <w:ind w:firstLine="709"/>
        <w:jc w:val="both"/>
        <w:rPr>
          <w:bCs/>
          <w:i/>
          <w:lang w:val="lt-LT"/>
        </w:rPr>
      </w:pPr>
    </w:p>
    <w:p w:rsidR="0086584B" w:rsidRPr="00EE3474" w:rsidRDefault="008947E3" w:rsidP="00080E84">
      <w:pPr>
        <w:ind w:firstLine="709"/>
        <w:jc w:val="both"/>
        <w:rPr>
          <w:bCs/>
          <w:i/>
          <w:lang w:val="lt-LT"/>
        </w:rPr>
      </w:pPr>
      <w:r>
        <w:rPr>
          <w:bCs/>
          <w:iCs/>
          <w:lang w:val="lt-LT"/>
        </w:rPr>
        <w:t>(</w:t>
      </w:r>
      <w:r w:rsidR="0086584B" w:rsidRPr="00EE3474">
        <w:rPr>
          <w:bCs/>
          <w:iCs/>
          <w:lang w:val="lt-LT"/>
        </w:rPr>
        <w:t xml:space="preserve">Kai paraišką </w:t>
      </w:r>
      <w:r w:rsidR="00C70019">
        <w:rPr>
          <w:bCs/>
          <w:iCs/>
          <w:lang w:val="lt-LT"/>
        </w:rPr>
        <w:t>pateikia</w:t>
      </w:r>
      <w:r w:rsidR="00C70019" w:rsidRPr="00EE3474">
        <w:rPr>
          <w:bCs/>
          <w:iCs/>
          <w:lang w:val="lt-LT"/>
        </w:rPr>
        <w:t xml:space="preserve"> </w:t>
      </w:r>
      <w:r w:rsidR="0086584B" w:rsidRPr="00EE3474">
        <w:rPr>
          <w:bCs/>
          <w:iCs/>
          <w:lang w:val="lt-LT"/>
        </w:rPr>
        <w:t>konkurso dalyvio atstovas</w:t>
      </w:r>
      <w:r w:rsidR="00272ECC">
        <w:rPr>
          <w:bCs/>
          <w:iCs/>
          <w:lang w:val="lt-LT"/>
        </w:rPr>
        <w:t>,</w:t>
      </w:r>
      <w:r w:rsidR="0086584B" w:rsidRPr="00EE3474">
        <w:rPr>
          <w:bCs/>
          <w:iCs/>
          <w:lang w:val="lt-LT"/>
        </w:rPr>
        <w:t xml:space="preserve"> turi būti pridedamas teisės aktų reikalavimus atitinkantis dokumentas, patvirtinantis atstovavimą</w:t>
      </w:r>
      <w:r w:rsidR="0086584B" w:rsidRPr="00BC31E9">
        <w:rPr>
          <w:bCs/>
          <w:lang w:val="lt-LT"/>
        </w:rPr>
        <w:t>.</w:t>
      </w:r>
      <w:r w:rsidRPr="00BC31E9">
        <w:rPr>
          <w:bCs/>
          <w:lang w:val="lt-LT"/>
        </w:rPr>
        <w:t>)</w:t>
      </w:r>
      <w:r w:rsidR="0086584B" w:rsidRPr="00BC31E9">
        <w:rPr>
          <w:bCs/>
          <w:lang w:val="lt-LT"/>
        </w:rPr>
        <w:t xml:space="preserve"> </w:t>
      </w:r>
    </w:p>
    <w:p w:rsidR="0086584B" w:rsidRPr="00EE3474" w:rsidRDefault="0086584B" w:rsidP="003E605C">
      <w:pPr>
        <w:ind w:firstLine="851"/>
        <w:jc w:val="both"/>
        <w:rPr>
          <w:bCs/>
          <w:i/>
          <w:lang w:val="lt-LT"/>
        </w:rPr>
      </w:pPr>
    </w:p>
    <w:p w:rsidR="0086584B" w:rsidRPr="00EE3474" w:rsidRDefault="0086584B" w:rsidP="003E605C">
      <w:pPr>
        <w:ind w:firstLine="851"/>
        <w:jc w:val="both"/>
        <w:rPr>
          <w:bCs/>
          <w:i/>
          <w:lang w:val="lt-LT"/>
        </w:rPr>
      </w:pPr>
    </w:p>
    <w:p w:rsidR="0086584B" w:rsidRPr="00EE3474" w:rsidRDefault="0086584B" w:rsidP="003E605C">
      <w:pPr>
        <w:jc w:val="both"/>
        <w:rPr>
          <w:bCs/>
          <w:lang w:val="lt-LT"/>
        </w:rPr>
      </w:pPr>
      <w:r w:rsidRPr="00EE3474">
        <w:rPr>
          <w:bCs/>
          <w:lang w:val="lt-LT"/>
        </w:rPr>
        <w:t>______________________              ____________________               _______________________</w:t>
      </w:r>
    </w:p>
    <w:p w:rsidR="0086584B" w:rsidRPr="00EE3474" w:rsidRDefault="0086584B" w:rsidP="00080E84">
      <w:pPr>
        <w:jc w:val="center"/>
        <w:rPr>
          <w:bCs/>
          <w:lang w:val="lt-LT"/>
        </w:rPr>
      </w:pPr>
      <w:r w:rsidRPr="00080E84">
        <w:rPr>
          <w:bCs/>
          <w:sz w:val="22"/>
          <w:szCs w:val="22"/>
          <w:lang w:val="lt-LT"/>
        </w:rPr>
        <w:t>(pareigos)</w:t>
      </w:r>
      <w:r w:rsidRPr="00080E84">
        <w:rPr>
          <w:bCs/>
          <w:sz w:val="22"/>
          <w:szCs w:val="22"/>
          <w:lang w:val="lt-LT"/>
        </w:rPr>
        <w:tab/>
      </w:r>
      <w:r w:rsidRPr="00080E84">
        <w:rPr>
          <w:bCs/>
          <w:sz w:val="22"/>
          <w:szCs w:val="22"/>
          <w:lang w:val="lt-LT"/>
        </w:rPr>
        <w:tab/>
        <w:t xml:space="preserve">                     (parašas)</w:t>
      </w:r>
      <w:r w:rsidRPr="00080E84">
        <w:rPr>
          <w:bCs/>
          <w:sz w:val="22"/>
          <w:szCs w:val="22"/>
          <w:lang w:val="lt-LT"/>
        </w:rPr>
        <w:tab/>
      </w:r>
      <w:r w:rsidRPr="00080E84">
        <w:rPr>
          <w:bCs/>
          <w:sz w:val="22"/>
          <w:szCs w:val="22"/>
          <w:lang w:val="lt-LT"/>
        </w:rPr>
        <w:tab/>
        <w:t xml:space="preserve">                          (vardas ir pavardė)</w:t>
      </w:r>
    </w:p>
    <w:p w:rsidR="0086584B" w:rsidRPr="00EE3474" w:rsidRDefault="0086584B" w:rsidP="003E605C">
      <w:pPr>
        <w:ind w:firstLine="720"/>
        <w:jc w:val="both"/>
        <w:rPr>
          <w:bCs/>
          <w:lang w:val="lt-LT"/>
        </w:rPr>
      </w:pPr>
    </w:p>
    <w:p w:rsidR="0086584B" w:rsidRPr="00EE3474" w:rsidRDefault="0086584B" w:rsidP="003E605C">
      <w:pPr>
        <w:ind w:firstLine="720"/>
        <w:jc w:val="both"/>
        <w:rPr>
          <w:bCs/>
          <w:lang w:val="lt-LT"/>
        </w:rPr>
      </w:pPr>
    </w:p>
    <w:p w:rsidR="0086584B" w:rsidRPr="00EE3474" w:rsidRDefault="0086584B" w:rsidP="003E605C">
      <w:pPr>
        <w:ind w:firstLine="720"/>
        <w:jc w:val="both"/>
        <w:rPr>
          <w:bCs/>
          <w:lang w:val="lt-LT"/>
        </w:rPr>
      </w:pPr>
    </w:p>
    <w:p w:rsidR="0086584B" w:rsidRPr="00EE3474" w:rsidRDefault="0086584B" w:rsidP="00080E84">
      <w:pPr>
        <w:jc w:val="center"/>
        <w:rPr>
          <w:bCs/>
          <w:lang w:val="lt-LT"/>
        </w:rPr>
      </w:pPr>
      <w:r w:rsidRPr="00EE3474">
        <w:rPr>
          <w:bCs/>
          <w:lang w:val="lt-LT"/>
        </w:rPr>
        <w:t>______________________________</w:t>
      </w:r>
    </w:p>
    <w:p w:rsidR="0086584B" w:rsidRPr="00EE3474" w:rsidRDefault="0086584B" w:rsidP="003E605C">
      <w:pPr>
        <w:ind w:firstLine="720"/>
        <w:jc w:val="center"/>
        <w:rPr>
          <w:bCs/>
          <w:lang w:val="lt-LT"/>
        </w:rPr>
      </w:pPr>
    </w:p>
    <w:sectPr w:rsidR="0086584B" w:rsidRPr="00EE3474" w:rsidSect="0026709C">
      <w:headerReference w:type="default" r:id="rId8"/>
      <w:headerReference w:type="first" r:id="rId9"/>
      <w:pgSz w:w="11906" w:h="16838"/>
      <w:pgMar w:top="964" w:right="567" w:bottom="964"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707A" w:rsidRDefault="0003707A">
      <w:r>
        <w:separator/>
      </w:r>
    </w:p>
  </w:endnote>
  <w:endnote w:type="continuationSeparator" w:id="0">
    <w:p w:rsidR="0003707A" w:rsidRDefault="00037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707A" w:rsidRDefault="0003707A">
      <w:r>
        <w:separator/>
      </w:r>
    </w:p>
  </w:footnote>
  <w:footnote w:type="continuationSeparator" w:id="0">
    <w:p w:rsidR="0003707A" w:rsidRDefault="00037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4768114"/>
      <w:docPartObj>
        <w:docPartGallery w:val="Page Numbers (Top of Page)"/>
        <w:docPartUnique/>
      </w:docPartObj>
    </w:sdtPr>
    <w:sdtEndPr/>
    <w:sdtContent>
      <w:p w:rsidR="005426BC" w:rsidRDefault="002D0C67">
        <w:pPr>
          <w:pStyle w:val="Antrats"/>
          <w:jc w:val="center"/>
        </w:pPr>
        <w:r>
          <w:fldChar w:fldCharType="begin"/>
        </w:r>
        <w:r w:rsidR="005426BC">
          <w:instrText>PAGE   \* MERGEFORMAT</w:instrText>
        </w:r>
        <w:r>
          <w:fldChar w:fldCharType="separate"/>
        </w:r>
        <w:r w:rsidR="008B73DA" w:rsidRPr="008B73DA">
          <w:rPr>
            <w:noProof/>
            <w:lang w:val="lt-LT"/>
          </w:rPr>
          <w:t>4</w:t>
        </w:r>
        <w:r>
          <w:fldChar w:fldCharType="end"/>
        </w:r>
      </w:p>
    </w:sdtContent>
  </w:sdt>
  <w:p w:rsidR="00D765BA" w:rsidRDefault="00D765B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5BA" w:rsidRDefault="00D953CA">
    <w:pPr>
      <w:pStyle w:val="Porat"/>
      <w:jc w:val="right"/>
    </w:pPr>
    <w:bookmarkStart w:id="6" w:name="specialiojiZyma"/>
    <w:r>
      <w:t xml:space="preserve"> </w:t>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67113"/>
    <w:multiLevelType w:val="hybridMultilevel"/>
    <w:tmpl w:val="700AA8C6"/>
    <w:lvl w:ilvl="0" w:tplc="36ACDD8C">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88EBF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121F8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1629E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76708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10F35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FE233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FA7BE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6E5EF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0D2086"/>
    <w:multiLevelType w:val="hybridMultilevel"/>
    <w:tmpl w:val="49468CE0"/>
    <w:lvl w:ilvl="0" w:tplc="FB301698">
      <w:start w:val="2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lang w:val="lt-LT"/>
      </w:rPr>
    </w:lvl>
    <w:lvl w:ilvl="1" w:tplc="53DCA12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FE3E4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3E76C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A0C74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4AC07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FC2D4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62BFB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F6D10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35B1200"/>
    <w:multiLevelType w:val="hybridMultilevel"/>
    <w:tmpl w:val="469AD32E"/>
    <w:lvl w:ilvl="0" w:tplc="1B946C76">
      <w:start w:val="23"/>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2E467BCB"/>
    <w:multiLevelType w:val="hybridMultilevel"/>
    <w:tmpl w:val="1A42AC0C"/>
    <w:lvl w:ilvl="0" w:tplc="FCBEBF58">
      <w:start w:val="20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42C546D"/>
    <w:multiLevelType w:val="hybridMultilevel"/>
    <w:tmpl w:val="F0C08E4C"/>
    <w:lvl w:ilvl="0" w:tplc="37901460">
      <w:start w:val="20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56B126E"/>
    <w:multiLevelType w:val="multilevel"/>
    <w:tmpl w:val="8DC68566"/>
    <w:lvl w:ilvl="0">
      <w:start w:val="1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7F53EF6"/>
    <w:multiLevelType w:val="hybridMultilevel"/>
    <w:tmpl w:val="9F0284CC"/>
    <w:lvl w:ilvl="0" w:tplc="A80C5A96">
      <w:start w:val="201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EE03BB9"/>
    <w:multiLevelType w:val="hybridMultilevel"/>
    <w:tmpl w:val="C276BA24"/>
    <w:lvl w:ilvl="0" w:tplc="79E0147C">
      <w:start w:val="2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2C4AF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A4D80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0C99F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528F4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E85DD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3EF1B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389F2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3ADBE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3"/>
  </w:num>
  <w:num w:numId="3">
    <w:abstractNumId w:val="7"/>
  </w:num>
  <w:num w:numId="4">
    <w:abstractNumId w:val="1"/>
  </w:num>
  <w:num w:numId="5">
    <w:abstractNumId w:val="2"/>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65BA"/>
    <w:rsid w:val="000102F0"/>
    <w:rsid w:val="00017C10"/>
    <w:rsid w:val="0002081D"/>
    <w:rsid w:val="00021E6B"/>
    <w:rsid w:val="00022535"/>
    <w:rsid w:val="00025AF0"/>
    <w:rsid w:val="00026C53"/>
    <w:rsid w:val="000329A7"/>
    <w:rsid w:val="0003644B"/>
    <w:rsid w:val="0003703B"/>
    <w:rsid w:val="0003707A"/>
    <w:rsid w:val="00045574"/>
    <w:rsid w:val="00062656"/>
    <w:rsid w:val="000809F3"/>
    <w:rsid w:val="00080E84"/>
    <w:rsid w:val="0008789E"/>
    <w:rsid w:val="00093E17"/>
    <w:rsid w:val="000A54C7"/>
    <w:rsid w:val="000A5B19"/>
    <w:rsid w:val="000B1C20"/>
    <w:rsid w:val="000B26D9"/>
    <w:rsid w:val="000B66DC"/>
    <w:rsid w:val="000C152B"/>
    <w:rsid w:val="000C1ACD"/>
    <w:rsid w:val="000C56F3"/>
    <w:rsid w:val="000C72E0"/>
    <w:rsid w:val="000E7870"/>
    <w:rsid w:val="000F199E"/>
    <w:rsid w:val="000F19C7"/>
    <w:rsid w:val="000F7417"/>
    <w:rsid w:val="00112ED5"/>
    <w:rsid w:val="001213B4"/>
    <w:rsid w:val="00127A1D"/>
    <w:rsid w:val="00132828"/>
    <w:rsid w:val="00135A0E"/>
    <w:rsid w:val="00144406"/>
    <w:rsid w:val="0014717D"/>
    <w:rsid w:val="001547ED"/>
    <w:rsid w:val="00163505"/>
    <w:rsid w:val="00177555"/>
    <w:rsid w:val="001804F2"/>
    <w:rsid w:val="0018431F"/>
    <w:rsid w:val="001863C7"/>
    <w:rsid w:val="001A1D82"/>
    <w:rsid w:val="001B0936"/>
    <w:rsid w:val="001B11FC"/>
    <w:rsid w:val="001B60FD"/>
    <w:rsid w:val="001B7465"/>
    <w:rsid w:val="001C44F5"/>
    <w:rsid w:val="001C4CB6"/>
    <w:rsid w:val="001D6D6D"/>
    <w:rsid w:val="001E5E97"/>
    <w:rsid w:val="001F793A"/>
    <w:rsid w:val="00211649"/>
    <w:rsid w:val="002137C2"/>
    <w:rsid w:val="00213D62"/>
    <w:rsid w:val="0022173E"/>
    <w:rsid w:val="0022502D"/>
    <w:rsid w:val="00225365"/>
    <w:rsid w:val="002343B3"/>
    <w:rsid w:val="00247363"/>
    <w:rsid w:val="0025378A"/>
    <w:rsid w:val="00255E63"/>
    <w:rsid w:val="00257B9C"/>
    <w:rsid w:val="002633D3"/>
    <w:rsid w:val="0026709C"/>
    <w:rsid w:val="00272ECC"/>
    <w:rsid w:val="002748B3"/>
    <w:rsid w:val="00276C9E"/>
    <w:rsid w:val="00285890"/>
    <w:rsid w:val="002A3BF5"/>
    <w:rsid w:val="002A6F1A"/>
    <w:rsid w:val="002C1F7E"/>
    <w:rsid w:val="002C5AAF"/>
    <w:rsid w:val="002D09DB"/>
    <w:rsid w:val="002D0C67"/>
    <w:rsid w:val="002E4FC2"/>
    <w:rsid w:val="002E6E43"/>
    <w:rsid w:val="002F0331"/>
    <w:rsid w:val="002F3E19"/>
    <w:rsid w:val="00300E09"/>
    <w:rsid w:val="00307E35"/>
    <w:rsid w:val="00312201"/>
    <w:rsid w:val="0031616D"/>
    <w:rsid w:val="003254EB"/>
    <w:rsid w:val="003370CC"/>
    <w:rsid w:val="0034381E"/>
    <w:rsid w:val="003467A5"/>
    <w:rsid w:val="00361392"/>
    <w:rsid w:val="00364E53"/>
    <w:rsid w:val="00366556"/>
    <w:rsid w:val="00373562"/>
    <w:rsid w:val="0037755B"/>
    <w:rsid w:val="00381903"/>
    <w:rsid w:val="00384F2D"/>
    <w:rsid w:val="00385B8F"/>
    <w:rsid w:val="00393FBF"/>
    <w:rsid w:val="003B33D7"/>
    <w:rsid w:val="003B51FD"/>
    <w:rsid w:val="003C0143"/>
    <w:rsid w:val="003C67A9"/>
    <w:rsid w:val="003D64E2"/>
    <w:rsid w:val="003E0039"/>
    <w:rsid w:val="003E1F50"/>
    <w:rsid w:val="003E2881"/>
    <w:rsid w:val="003E2EF2"/>
    <w:rsid w:val="003E605C"/>
    <w:rsid w:val="003F0BC0"/>
    <w:rsid w:val="003F19D7"/>
    <w:rsid w:val="003F30A6"/>
    <w:rsid w:val="00402DE0"/>
    <w:rsid w:val="00403E27"/>
    <w:rsid w:val="004048B6"/>
    <w:rsid w:val="00412AB2"/>
    <w:rsid w:val="00413C6F"/>
    <w:rsid w:val="00414198"/>
    <w:rsid w:val="004250A0"/>
    <w:rsid w:val="00430DB5"/>
    <w:rsid w:val="00437375"/>
    <w:rsid w:val="0045258E"/>
    <w:rsid w:val="0045647D"/>
    <w:rsid w:val="0046516B"/>
    <w:rsid w:val="00466B3D"/>
    <w:rsid w:val="00466C22"/>
    <w:rsid w:val="00474878"/>
    <w:rsid w:val="00475CC3"/>
    <w:rsid w:val="004942A4"/>
    <w:rsid w:val="004957B1"/>
    <w:rsid w:val="004976AA"/>
    <w:rsid w:val="004A41EA"/>
    <w:rsid w:val="004A750C"/>
    <w:rsid w:val="004B11DA"/>
    <w:rsid w:val="004B2D2D"/>
    <w:rsid w:val="004B4C3C"/>
    <w:rsid w:val="004B7097"/>
    <w:rsid w:val="004C2CDF"/>
    <w:rsid w:val="004D07CF"/>
    <w:rsid w:val="004D6783"/>
    <w:rsid w:val="004E4BC4"/>
    <w:rsid w:val="004F07F4"/>
    <w:rsid w:val="005179DA"/>
    <w:rsid w:val="00523A6A"/>
    <w:rsid w:val="0053525E"/>
    <w:rsid w:val="005426BC"/>
    <w:rsid w:val="00542E3B"/>
    <w:rsid w:val="00543455"/>
    <w:rsid w:val="00554B94"/>
    <w:rsid w:val="00557B4E"/>
    <w:rsid w:val="00564512"/>
    <w:rsid w:val="005662CF"/>
    <w:rsid w:val="00587C27"/>
    <w:rsid w:val="00592EF7"/>
    <w:rsid w:val="005A24F1"/>
    <w:rsid w:val="005A31BE"/>
    <w:rsid w:val="005A523A"/>
    <w:rsid w:val="005B200A"/>
    <w:rsid w:val="005C38E4"/>
    <w:rsid w:val="005D28B7"/>
    <w:rsid w:val="005F34DC"/>
    <w:rsid w:val="00610644"/>
    <w:rsid w:val="00621D1E"/>
    <w:rsid w:val="00633012"/>
    <w:rsid w:val="006377AF"/>
    <w:rsid w:val="006436FF"/>
    <w:rsid w:val="0064423C"/>
    <w:rsid w:val="006573ED"/>
    <w:rsid w:val="006711D2"/>
    <w:rsid w:val="00677433"/>
    <w:rsid w:val="0068787D"/>
    <w:rsid w:val="006936B9"/>
    <w:rsid w:val="0069370C"/>
    <w:rsid w:val="006A4278"/>
    <w:rsid w:val="006A75C2"/>
    <w:rsid w:val="006C0DC3"/>
    <w:rsid w:val="006C50F5"/>
    <w:rsid w:val="006D614A"/>
    <w:rsid w:val="006E3A05"/>
    <w:rsid w:val="006E65E9"/>
    <w:rsid w:val="006E7824"/>
    <w:rsid w:val="00707CB2"/>
    <w:rsid w:val="007143DD"/>
    <w:rsid w:val="00717E96"/>
    <w:rsid w:val="00722D56"/>
    <w:rsid w:val="00723CFA"/>
    <w:rsid w:val="00726B3D"/>
    <w:rsid w:val="00743640"/>
    <w:rsid w:val="00743DA9"/>
    <w:rsid w:val="00745134"/>
    <w:rsid w:val="00746EFC"/>
    <w:rsid w:val="0076068A"/>
    <w:rsid w:val="00760B76"/>
    <w:rsid w:val="007625A3"/>
    <w:rsid w:val="00762C96"/>
    <w:rsid w:val="00764E55"/>
    <w:rsid w:val="007840B0"/>
    <w:rsid w:val="00784EC4"/>
    <w:rsid w:val="00786D62"/>
    <w:rsid w:val="007917F5"/>
    <w:rsid w:val="00795566"/>
    <w:rsid w:val="007A7ECA"/>
    <w:rsid w:val="007B423E"/>
    <w:rsid w:val="007C22E1"/>
    <w:rsid w:val="007D5493"/>
    <w:rsid w:val="007D62B6"/>
    <w:rsid w:val="007E18AB"/>
    <w:rsid w:val="007E5816"/>
    <w:rsid w:val="007E5955"/>
    <w:rsid w:val="007F34DA"/>
    <w:rsid w:val="0080539D"/>
    <w:rsid w:val="008126F1"/>
    <w:rsid w:val="008151E7"/>
    <w:rsid w:val="00816EF8"/>
    <w:rsid w:val="00823DA2"/>
    <w:rsid w:val="008249A8"/>
    <w:rsid w:val="00827AAB"/>
    <w:rsid w:val="0083759C"/>
    <w:rsid w:val="0084463E"/>
    <w:rsid w:val="00847642"/>
    <w:rsid w:val="008560FF"/>
    <w:rsid w:val="008609CF"/>
    <w:rsid w:val="008618B2"/>
    <w:rsid w:val="0086584B"/>
    <w:rsid w:val="0087723F"/>
    <w:rsid w:val="0088117E"/>
    <w:rsid w:val="00886271"/>
    <w:rsid w:val="00891CC5"/>
    <w:rsid w:val="0089356D"/>
    <w:rsid w:val="008947E3"/>
    <w:rsid w:val="00897A3A"/>
    <w:rsid w:val="008B64B2"/>
    <w:rsid w:val="008B73DA"/>
    <w:rsid w:val="008C4E9A"/>
    <w:rsid w:val="008D36AE"/>
    <w:rsid w:val="008D6C10"/>
    <w:rsid w:val="008E7194"/>
    <w:rsid w:val="008F4683"/>
    <w:rsid w:val="00901728"/>
    <w:rsid w:val="00912DFA"/>
    <w:rsid w:val="00914461"/>
    <w:rsid w:val="00924832"/>
    <w:rsid w:val="00931AF0"/>
    <w:rsid w:val="00951388"/>
    <w:rsid w:val="0097251E"/>
    <w:rsid w:val="009728F6"/>
    <w:rsid w:val="00986E9B"/>
    <w:rsid w:val="0099622E"/>
    <w:rsid w:val="009A4FA5"/>
    <w:rsid w:val="009B3E33"/>
    <w:rsid w:val="009B4453"/>
    <w:rsid w:val="009B47CF"/>
    <w:rsid w:val="009C05FC"/>
    <w:rsid w:val="009D1BE6"/>
    <w:rsid w:val="009D2BFC"/>
    <w:rsid w:val="009D36D3"/>
    <w:rsid w:val="009E5498"/>
    <w:rsid w:val="009F259D"/>
    <w:rsid w:val="00A1602D"/>
    <w:rsid w:val="00A26D7C"/>
    <w:rsid w:val="00A32D72"/>
    <w:rsid w:val="00A43059"/>
    <w:rsid w:val="00A43874"/>
    <w:rsid w:val="00A443ED"/>
    <w:rsid w:val="00A44574"/>
    <w:rsid w:val="00A471C4"/>
    <w:rsid w:val="00A521EB"/>
    <w:rsid w:val="00A615FB"/>
    <w:rsid w:val="00A66F63"/>
    <w:rsid w:val="00A82C4E"/>
    <w:rsid w:val="00A856A3"/>
    <w:rsid w:val="00A860C3"/>
    <w:rsid w:val="00A86CDE"/>
    <w:rsid w:val="00A870DE"/>
    <w:rsid w:val="00A9157F"/>
    <w:rsid w:val="00AA5268"/>
    <w:rsid w:val="00AA69E2"/>
    <w:rsid w:val="00AC5D44"/>
    <w:rsid w:val="00AD059B"/>
    <w:rsid w:val="00AD5346"/>
    <w:rsid w:val="00AE24E8"/>
    <w:rsid w:val="00AF6133"/>
    <w:rsid w:val="00B06CE3"/>
    <w:rsid w:val="00B07B05"/>
    <w:rsid w:val="00B165B4"/>
    <w:rsid w:val="00B1739A"/>
    <w:rsid w:val="00B22402"/>
    <w:rsid w:val="00B236B2"/>
    <w:rsid w:val="00B26D27"/>
    <w:rsid w:val="00B30BA2"/>
    <w:rsid w:val="00B320B5"/>
    <w:rsid w:val="00B352B2"/>
    <w:rsid w:val="00B400A9"/>
    <w:rsid w:val="00B45475"/>
    <w:rsid w:val="00B45A23"/>
    <w:rsid w:val="00B5432D"/>
    <w:rsid w:val="00B5597B"/>
    <w:rsid w:val="00B65CB4"/>
    <w:rsid w:val="00B67280"/>
    <w:rsid w:val="00B94E3B"/>
    <w:rsid w:val="00BA4E1A"/>
    <w:rsid w:val="00BB4136"/>
    <w:rsid w:val="00BC31E9"/>
    <w:rsid w:val="00BC5A42"/>
    <w:rsid w:val="00BD2C87"/>
    <w:rsid w:val="00BD413F"/>
    <w:rsid w:val="00BE3B3E"/>
    <w:rsid w:val="00BE4F14"/>
    <w:rsid w:val="00BF6496"/>
    <w:rsid w:val="00C01C05"/>
    <w:rsid w:val="00C15B81"/>
    <w:rsid w:val="00C25302"/>
    <w:rsid w:val="00C33763"/>
    <w:rsid w:val="00C376FD"/>
    <w:rsid w:val="00C40A54"/>
    <w:rsid w:val="00C518AD"/>
    <w:rsid w:val="00C53AE4"/>
    <w:rsid w:val="00C5468A"/>
    <w:rsid w:val="00C54C84"/>
    <w:rsid w:val="00C56D2A"/>
    <w:rsid w:val="00C56D5B"/>
    <w:rsid w:val="00C70019"/>
    <w:rsid w:val="00C721F7"/>
    <w:rsid w:val="00C81688"/>
    <w:rsid w:val="00C8585A"/>
    <w:rsid w:val="00C86A33"/>
    <w:rsid w:val="00C95EC5"/>
    <w:rsid w:val="00CA2B15"/>
    <w:rsid w:val="00CB2669"/>
    <w:rsid w:val="00CB68C3"/>
    <w:rsid w:val="00CC18E5"/>
    <w:rsid w:val="00CD5E37"/>
    <w:rsid w:val="00CD6DF7"/>
    <w:rsid w:val="00CE47F3"/>
    <w:rsid w:val="00D00811"/>
    <w:rsid w:val="00D06077"/>
    <w:rsid w:val="00D073CE"/>
    <w:rsid w:val="00D12188"/>
    <w:rsid w:val="00D32A82"/>
    <w:rsid w:val="00D34D84"/>
    <w:rsid w:val="00D35FF8"/>
    <w:rsid w:val="00D437AD"/>
    <w:rsid w:val="00D4628C"/>
    <w:rsid w:val="00D47F4F"/>
    <w:rsid w:val="00D547BF"/>
    <w:rsid w:val="00D5799B"/>
    <w:rsid w:val="00D66523"/>
    <w:rsid w:val="00D67988"/>
    <w:rsid w:val="00D7332F"/>
    <w:rsid w:val="00D765BA"/>
    <w:rsid w:val="00D80202"/>
    <w:rsid w:val="00D86042"/>
    <w:rsid w:val="00D904E1"/>
    <w:rsid w:val="00D953CA"/>
    <w:rsid w:val="00DC37A3"/>
    <w:rsid w:val="00DD08F2"/>
    <w:rsid w:val="00DD2061"/>
    <w:rsid w:val="00DD20B1"/>
    <w:rsid w:val="00DD2EEA"/>
    <w:rsid w:val="00DD6630"/>
    <w:rsid w:val="00DE4D24"/>
    <w:rsid w:val="00DE620A"/>
    <w:rsid w:val="00DE7BB2"/>
    <w:rsid w:val="00DF08BB"/>
    <w:rsid w:val="00E02EA6"/>
    <w:rsid w:val="00E0313E"/>
    <w:rsid w:val="00E0327D"/>
    <w:rsid w:val="00E11830"/>
    <w:rsid w:val="00E1249F"/>
    <w:rsid w:val="00E13319"/>
    <w:rsid w:val="00E14F63"/>
    <w:rsid w:val="00E21EA4"/>
    <w:rsid w:val="00E2779E"/>
    <w:rsid w:val="00E52C1E"/>
    <w:rsid w:val="00E54FDA"/>
    <w:rsid w:val="00E559E6"/>
    <w:rsid w:val="00E60441"/>
    <w:rsid w:val="00E6056A"/>
    <w:rsid w:val="00E8103D"/>
    <w:rsid w:val="00E87B71"/>
    <w:rsid w:val="00E92A99"/>
    <w:rsid w:val="00EA15F9"/>
    <w:rsid w:val="00EA6B20"/>
    <w:rsid w:val="00EB17ED"/>
    <w:rsid w:val="00EB6E1E"/>
    <w:rsid w:val="00EC52B5"/>
    <w:rsid w:val="00ED3329"/>
    <w:rsid w:val="00EE02A0"/>
    <w:rsid w:val="00EE3474"/>
    <w:rsid w:val="00EE3808"/>
    <w:rsid w:val="00F06E1F"/>
    <w:rsid w:val="00F07B54"/>
    <w:rsid w:val="00F12466"/>
    <w:rsid w:val="00F22E56"/>
    <w:rsid w:val="00F2510A"/>
    <w:rsid w:val="00F30546"/>
    <w:rsid w:val="00F515B3"/>
    <w:rsid w:val="00F81E52"/>
    <w:rsid w:val="00F86A6F"/>
    <w:rsid w:val="00F9522C"/>
    <w:rsid w:val="00F96FE2"/>
    <w:rsid w:val="00F97225"/>
    <w:rsid w:val="00FB1878"/>
    <w:rsid w:val="00FB1FBB"/>
    <w:rsid w:val="00FB3D95"/>
    <w:rsid w:val="00FB7AE7"/>
    <w:rsid w:val="00FE32AE"/>
    <w:rsid w:val="00FE569D"/>
    <w:rsid w:val="00FF71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52A45"/>
  <w15:docId w15:val="{CF7EB767-6E99-4ABB-8397-C3C7F72A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E13319"/>
    <w:pPr>
      <w:jc w:val="center"/>
    </w:pPr>
    <w:rPr>
      <w:b/>
      <w:bCs/>
    </w:rPr>
  </w:style>
  <w:style w:type="character" w:customStyle="1" w:styleId="PagrindinistekstasDiagrama">
    <w:name w:val="Pagrindinis tekstas Diagrama"/>
    <w:link w:val="Pagrindinistekstas"/>
    <w:rsid w:val="00E13319"/>
    <w:rPr>
      <w:b/>
      <w:bCs/>
      <w:sz w:val="24"/>
      <w:szCs w:val="24"/>
      <w:lang w:eastAsia="en-US"/>
    </w:rPr>
  </w:style>
  <w:style w:type="paragraph" w:styleId="Pagrindiniotekstotrauka">
    <w:name w:val="Body Text Indent"/>
    <w:basedOn w:val="prastasis"/>
    <w:link w:val="PagrindiniotekstotraukaDiagrama"/>
    <w:rsid w:val="00B1739A"/>
    <w:pPr>
      <w:spacing w:after="120"/>
      <w:ind w:left="283"/>
    </w:pPr>
  </w:style>
  <w:style w:type="character" w:customStyle="1" w:styleId="PagrindiniotekstotraukaDiagrama">
    <w:name w:val="Pagrindinio teksto įtrauka Diagrama"/>
    <w:link w:val="Pagrindiniotekstotrauka"/>
    <w:rsid w:val="00B1739A"/>
    <w:rPr>
      <w:sz w:val="24"/>
      <w:szCs w:val="24"/>
      <w:lang w:val="en-GB"/>
    </w:rPr>
  </w:style>
  <w:style w:type="character" w:styleId="Hipersaitas">
    <w:name w:val="Hyperlink"/>
    <w:unhideWhenUsed/>
    <w:rsid w:val="00C56D2A"/>
    <w:rPr>
      <w:color w:val="0000FF"/>
      <w:u w:val="single"/>
    </w:rPr>
  </w:style>
  <w:style w:type="paragraph" w:styleId="Debesliotekstas">
    <w:name w:val="Balloon Text"/>
    <w:basedOn w:val="prastasis"/>
    <w:link w:val="DebesliotekstasDiagrama"/>
    <w:rsid w:val="002A3BF5"/>
    <w:rPr>
      <w:rFonts w:ascii="Segoe UI" w:hAnsi="Segoe UI" w:cs="Segoe UI"/>
      <w:sz w:val="18"/>
      <w:szCs w:val="18"/>
    </w:rPr>
  </w:style>
  <w:style w:type="character" w:customStyle="1" w:styleId="DebesliotekstasDiagrama">
    <w:name w:val="Debesėlio tekstas Diagrama"/>
    <w:link w:val="Debesliotekstas"/>
    <w:rsid w:val="002A3BF5"/>
    <w:rPr>
      <w:rFonts w:ascii="Segoe UI" w:hAnsi="Segoe UI" w:cs="Segoe UI"/>
      <w:sz w:val="18"/>
      <w:szCs w:val="18"/>
      <w:lang w:val="en-GB" w:eastAsia="en-US"/>
    </w:rPr>
  </w:style>
  <w:style w:type="paragraph" w:styleId="Sraopastraipa">
    <w:name w:val="List Paragraph"/>
    <w:basedOn w:val="prastasis"/>
    <w:qFormat/>
    <w:rsid w:val="009B47CF"/>
    <w:pPr>
      <w:ind w:left="720"/>
      <w:contextualSpacing/>
    </w:pPr>
  </w:style>
  <w:style w:type="character" w:styleId="Komentaronuoroda">
    <w:name w:val="annotation reference"/>
    <w:basedOn w:val="Numatytasispastraiposriftas"/>
    <w:rsid w:val="00827AAB"/>
    <w:rPr>
      <w:sz w:val="16"/>
      <w:szCs w:val="16"/>
    </w:rPr>
  </w:style>
  <w:style w:type="paragraph" w:styleId="Komentarotekstas">
    <w:name w:val="annotation text"/>
    <w:basedOn w:val="prastasis"/>
    <w:link w:val="KomentarotekstasDiagrama"/>
    <w:rsid w:val="00827AAB"/>
    <w:rPr>
      <w:sz w:val="20"/>
      <w:szCs w:val="20"/>
    </w:rPr>
  </w:style>
  <w:style w:type="character" w:customStyle="1" w:styleId="KomentarotekstasDiagrama">
    <w:name w:val="Komentaro tekstas Diagrama"/>
    <w:basedOn w:val="Numatytasispastraiposriftas"/>
    <w:link w:val="Komentarotekstas"/>
    <w:rsid w:val="00827AAB"/>
    <w:rPr>
      <w:lang w:val="en-GB" w:eastAsia="en-US"/>
    </w:rPr>
  </w:style>
  <w:style w:type="paragraph" w:styleId="Komentarotema">
    <w:name w:val="annotation subject"/>
    <w:basedOn w:val="Komentarotekstas"/>
    <w:next w:val="Komentarotekstas"/>
    <w:link w:val="KomentarotemaDiagrama"/>
    <w:rsid w:val="00827AAB"/>
    <w:rPr>
      <w:b/>
      <w:bCs/>
    </w:rPr>
  </w:style>
  <w:style w:type="character" w:customStyle="1" w:styleId="KomentarotemaDiagrama">
    <w:name w:val="Komentaro tema Diagrama"/>
    <w:basedOn w:val="KomentarotekstasDiagrama"/>
    <w:link w:val="Komentarotema"/>
    <w:rsid w:val="00827AAB"/>
    <w:rPr>
      <w:b/>
      <w:bCs/>
      <w:lang w:val="en-GB" w:eastAsia="en-US"/>
    </w:rPr>
  </w:style>
  <w:style w:type="paragraph" w:styleId="Pataisymai">
    <w:name w:val="Revision"/>
    <w:hidden/>
    <w:rsid w:val="00827AAB"/>
    <w:rPr>
      <w:sz w:val="24"/>
      <w:szCs w:val="24"/>
      <w:lang w:val="en-GB" w:eastAsia="en-US"/>
    </w:rPr>
  </w:style>
  <w:style w:type="character" w:customStyle="1" w:styleId="AntratsDiagrama">
    <w:name w:val="Antraštės Diagrama"/>
    <w:basedOn w:val="Numatytasispastraiposriftas"/>
    <w:link w:val="Antrats"/>
    <w:uiPriority w:val="99"/>
    <w:rsid w:val="005426BC"/>
    <w:rPr>
      <w:sz w:val="24"/>
      <w:szCs w:val="24"/>
      <w:lang w:val="en-GB" w:eastAsia="en-US"/>
    </w:rPr>
  </w:style>
  <w:style w:type="character" w:customStyle="1" w:styleId="Neapdorotaspaminjimas1">
    <w:name w:val="Neapdorotas paminėjimas1"/>
    <w:basedOn w:val="Numatytasispastraiposriftas"/>
    <w:uiPriority w:val="99"/>
    <w:semiHidden/>
    <w:unhideWhenUsed/>
    <w:rsid w:val="00523A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59384">
      <w:bodyDiv w:val="1"/>
      <w:marLeft w:val="0"/>
      <w:marRight w:val="0"/>
      <w:marTop w:val="0"/>
      <w:marBottom w:val="0"/>
      <w:divBdr>
        <w:top w:val="none" w:sz="0" w:space="0" w:color="auto"/>
        <w:left w:val="none" w:sz="0" w:space="0" w:color="auto"/>
        <w:bottom w:val="none" w:sz="0" w:space="0" w:color="auto"/>
        <w:right w:val="none" w:sz="0" w:space="0" w:color="auto"/>
      </w:divBdr>
    </w:div>
    <w:div w:id="316612409">
      <w:bodyDiv w:val="1"/>
      <w:marLeft w:val="0"/>
      <w:marRight w:val="0"/>
      <w:marTop w:val="0"/>
      <w:marBottom w:val="0"/>
      <w:divBdr>
        <w:top w:val="none" w:sz="0" w:space="0" w:color="auto"/>
        <w:left w:val="none" w:sz="0" w:space="0" w:color="auto"/>
        <w:bottom w:val="none" w:sz="0" w:space="0" w:color="auto"/>
        <w:right w:val="none" w:sz="0" w:space="0" w:color="auto"/>
      </w:divBdr>
    </w:div>
    <w:div w:id="334848845">
      <w:bodyDiv w:val="1"/>
      <w:marLeft w:val="0"/>
      <w:marRight w:val="0"/>
      <w:marTop w:val="0"/>
      <w:marBottom w:val="0"/>
      <w:divBdr>
        <w:top w:val="none" w:sz="0" w:space="0" w:color="auto"/>
        <w:left w:val="none" w:sz="0" w:space="0" w:color="auto"/>
        <w:bottom w:val="none" w:sz="0" w:space="0" w:color="auto"/>
        <w:right w:val="none" w:sz="0" w:space="0" w:color="auto"/>
      </w:divBdr>
    </w:div>
    <w:div w:id="393428492">
      <w:bodyDiv w:val="1"/>
      <w:marLeft w:val="0"/>
      <w:marRight w:val="0"/>
      <w:marTop w:val="0"/>
      <w:marBottom w:val="0"/>
      <w:divBdr>
        <w:top w:val="none" w:sz="0" w:space="0" w:color="auto"/>
        <w:left w:val="none" w:sz="0" w:space="0" w:color="auto"/>
        <w:bottom w:val="none" w:sz="0" w:space="0" w:color="auto"/>
        <w:right w:val="none" w:sz="0" w:space="0" w:color="auto"/>
      </w:divBdr>
    </w:div>
    <w:div w:id="403837626">
      <w:bodyDiv w:val="1"/>
      <w:marLeft w:val="0"/>
      <w:marRight w:val="0"/>
      <w:marTop w:val="0"/>
      <w:marBottom w:val="0"/>
      <w:divBdr>
        <w:top w:val="none" w:sz="0" w:space="0" w:color="auto"/>
        <w:left w:val="none" w:sz="0" w:space="0" w:color="auto"/>
        <w:bottom w:val="none" w:sz="0" w:space="0" w:color="auto"/>
        <w:right w:val="none" w:sz="0" w:space="0" w:color="auto"/>
      </w:divBdr>
    </w:div>
    <w:div w:id="613706985">
      <w:bodyDiv w:val="1"/>
      <w:marLeft w:val="0"/>
      <w:marRight w:val="0"/>
      <w:marTop w:val="0"/>
      <w:marBottom w:val="0"/>
      <w:divBdr>
        <w:top w:val="none" w:sz="0" w:space="0" w:color="auto"/>
        <w:left w:val="none" w:sz="0" w:space="0" w:color="auto"/>
        <w:bottom w:val="none" w:sz="0" w:space="0" w:color="auto"/>
        <w:right w:val="none" w:sz="0" w:space="0" w:color="auto"/>
      </w:divBdr>
    </w:div>
    <w:div w:id="857357476">
      <w:bodyDiv w:val="1"/>
      <w:marLeft w:val="0"/>
      <w:marRight w:val="0"/>
      <w:marTop w:val="0"/>
      <w:marBottom w:val="0"/>
      <w:divBdr>
        <w:top w:val="none" w:sz="0" w:space="0" w:color="auto"/>
        <w:left w:val="none" w:sz="0" w:space="0" w:color="auto"/>
        <w:bottom w:val="none" w:sz="0" w:space="0" w:color="auto"/>
        <w:right w:val="none" w:sz="0" w:space="0" w:color="auto"/>
      </w:divBdr>
    </w:div>
    <w:div w:id="930742525">
      <w:bodyDiv w:val="1"/>
      <w:marLeft w:val="0"/>
      <w:marRight w:val="0"/>
      <w:marTop w:val="0"/>
      <w:marBottom w:val="0"/>
      <w:divBdr>
        <w:top w:val="none" w:sz="0" w:space="0" w:color="auto"/>
        <w:left w:val="none" w:sz="0" w:space="0" w:color="auto"/>
        <w:bottom w:val="none" w:sz="0" w:space="0" w:color="auto"/>
        <w:right w:val="none" w:sz="0" w:space="0" w:color="auto"/>
      </w:divBdr>
    </w:div>
    <w:div w:id="1017586338">
      <w:bodyDiv w:val="1"/>
      <w:marLeft w:val="0"/>
      <w:marRight w:val="0"/>
      <w:marTop w:val="0"/>
      <w:marBottom w:val="0"/>
      <w:divBdr>
        <w:top w:val="none" w:sz="0" w:space="0" w:color="auto"/>
        <w:left w:val="none" w:sz="0" w:space="0" w:color="auto"/>
        <w:bottom w:val="none" w:sz="0" w:space="0" w:color="auto"/>
        <w:right w:val="none" w:sz="0" w:space="0" w:color="auto"/>
      </w:divBdr>
    </w:div>
    <w:div w:id="1217232885">
      <w:bodyDiv w:val="1"/>
      <w:marLeft w:val="0"/>
      <w:marRight w:val="0"/>
      <w:marTop w:val="0"/>
      <w:marBottom w:val="0"/>
      <w:divBdr>
        <w:top w:val="none" w:sz="0" w:space="0" w:color="auto"/>
        <w:left w:val="none" w:sz="0" w:space="0" w:color="auto"/>
        <w:bottom w:val="none" w:sz="0" w:space="0" w:color="auto"/>
        <w:right w:val="none" w:sz="0" w:space="0" w:color="auto"/>
      </w:divBdr>
    </w:div>
    <w:div w:id="1423574207">
      <w:bodyDiv w:val="1"/>
      <w:marLeft w:val="0"/>
      <w:marRight w:val="0"/>
      <w:marTop w:val="0"/>
      <w:marBottom w:val="0"/>
      <w:divBdr>
        <w:top w:val="none" w:sz="0" w:space="0" w:color="auto"/>
        <w:left w:val="none" w:sz="0" w:space="0" w:color="auto"/>
        <w:bottom w:val="none" w:sz="0" w:space="0" w:color="auto"/>
        <w:right w:val="none" w:sz="0" w:space="0" w:color="auto"/>
      </w:divBdr>
    </w:div>
    <w:div w:id="1588464422">
      <w:bodyDiv w:val="1"/>
      <w:marLeft w:val="0"/>
      <w:marRight w:val="0"/>
      <w:marTop w:val="0"/>
      <w:marBottom w:val="0"/>
      <w:divBdr>
        <w:top w:val="none" w:sz="0" w:space="0" w:color="auto"/>
        <w:left w:val="none" w:sz="0" w:space="0" w:color="auto"/>
        <w:bottom w:val="none" w:sz="0" w:space="0" w:color="auto"/>
        <w:right w:val="none" w:sz="0" w:space="0" w:color="auto"/>
      </w:divBdr>
    </w:div>
    <w:div w:id="1681664255">
      <w:bodyDiv w:val="1"/>
      <w:marLeft w:val="0"/>
      <w:marRight w:val="0"/>
      <w:marTop w:val="0"/>
      <w:marBottom w:val="0"/>
      <w:divBdr>
        <w:top w:val="none" w:sz="0" w:space="0" w:color="auto"/>
        <w:left w:val="none" w:sz="0" w:space="0" w:color="auto"/>
        <w:bottom w:val="none" w:sz="0" w:space="0" w:color="auto"/>
        <w:right w:val="none" w:sz="0" w:space="0" w:color="auto"/>
      </w:divBdr>
    </w:div>
    <w:div w:id="1682126752">
      <w:bodyDiv w:val="1"/>
      <w:marLeft w:val="0"/>
      <w:marRight w:val="0"/>
      <w:marTop w:val="0"/>
      <w:marBottom w:val="0"/>
      <w:divBdr>
        <w:top w:val="none" w:sz="0" w:space="0" w:color="auto"/>
        <w:left w:val="none" w:sz="0" w:space="0" w:color="auto"/>
        <w:bottom w:val="none" w:sz="0" w:space="0" w:color="auto"/>
        <w:right w:val="none" w:sz="0" w:space="0" w:color="auto"/>
      </w:divBdr>
    </w:div>
    <w:div w:id="194349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476afeeb5f19484ba3cbe93a4434d3b3.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AF530B-4950-490B-927C-5A4F5CFEB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476afeeb5f19484ba3cbe93a4434d3b3</Template>
  <TotalTime>2</TotalTime>
  <Pages>1</Pages>
  <Words>16082</Words>
  <Characters>9168</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PRAMOGINIŲ ĮRENGINIŲ OPERATORIAUS ATRANKOS KONKURSO ORGANIZAVIMO</vt:lpstr>
      <vt:lpstr>DĖL PRAMOGINIŲ ĮRENGINIŲ OPERATORIAUS ATRANKOS KONKURSO ORGANIZAVIMO</vt:lpstr>
    </vt:vector>
  </TitlesOfParts>
  <Manager>2021-03-10</Manager>
  <Company>SINTAGMA</Company>
  <LinksUpToDate>false</LinksUpToDate>
  <CharactersWithSpaces>25200</CharactersWithSpaces>
  <SharedDoc>false</SharedDoc>
  <HLinks>
    <vt:vector size="6" baseType="variant">
      <vt:variant>
        <vt:i4>6815864</vt:i4>
      </vt:variant>
      <vt:variant>
        <vt:i4>21</vt:i4>
      </vt:variant>
      <vt:variant>
        <vt:i4>0</vt:i4>
      </vt:variant>
      <vt:variant>
        <vt:i4>5</vt:i4>
      </vt:variant>
      <vt:variant>
        <vt:lpwstr>http://www.vilnius.lt/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PRAMOGINIŲ ĮRENGINIŲ OPERATORIAUS ATRANKOS KONKURSO NUOSTATŲ PATVIRTINIMO</dc:title>
  <dc:subject>30-568/21</dc:subject>
  <dc:creator>VILNIAUS MIESTO SAVIVALDYBĖS ADMINISTRACIJOS DIREKTORIUS</dc:creator>
  <cp:lastModifiedBy>Audrone Kernagiene</cp:lastModifiedBy>
  <cp:revision>5</cp:revision>
  <dcterms:created xsi:type="dcterms:W3CDTF">2021-03-30T13:25:00Z</dcterms:created>
  <dcterms:modified xsi:type="dcterms:W3CDTF">2021-03-30T14:45:00Z</dcterms:modified>
  <cp:category>PRIEDAS</cp:category>
</cp:coreProperties>
</file>