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39D7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DF39D7" w:rsidRDefault="008D6ADE" w:rsidP="009D3F6E">
            <w:pPr>
              <w:pStyle w:val="TableContents"/>
              <w:ind w:left="360"/>
            </w:pPr>
            <w:r w:rsidRPr="00DF39D7">
              <w:br w:type="column"/>
            </w:r>
            <w:r w:rsidRPr="00DF39D7">
              <w:rPr>
                <w:lang w:eastAsia="lt-LT"/>
              </w:rPr>
              <w:br w:type="column"/>
            </w:r>
            <w:r w:rsidRPr="00DF39D7">
              <w:rPr>
                <w:lang w:eastAsia="lt-LT"/>
              </w:rPr>
              <w:br w:type="page"/>
            </w:r>
            <w:r w:rsidRPr="00DF39D7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>PATVIRTINTA:</w:t>
            </w:r>
          </w:p>
          <w:p w14:paraId="40F105DF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DF39D7" w:rsidRDefault="008D6ADE" w:rsidP="008D6ADE">
      <w:pPr>
        <w:jc w:val="center"/>
        <w:rPr>
          <w:lang w:val="lt-LT"/>
        </w:rPr>
      </w:pPr>
    </w:p>
    <w:p w14:paraId="2502B59C" w14:textId="77777777" w:rsidR="008D6ADE" w:rsidRPr="00DF39D7" w:rsidRDefault="008D6ADE" w:rsidP="008D6ADE">
      <w:pPr>
        <w:jc w:val="center"/>
        <w:rPr>
          <w:b/>
          <w:caps/>
          <w:lang w:val="lt-LT"/>
        </w:rPr>
      </w:pPr>
      <w:r w:rsidRPr="00DF39D7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DF39D7" w:rsidRDefault="008D6ADE" w:rsidP="008D6ADE">
      <w:pPr>
        <w:jc w:val="center"/>
        <w:rPr>
          <w:b/>
          <w:bCs/>
          <w:lang w:val="lt-LT"/>
        </w:rPr>
      </w:pPr>
      <w:r w:rsidRPr="00DF39D7">
        <w:rPr>
          <w:b/>
          <w:bCs/>
          <w:caps/>
          <w:lang w:val="lt-LT"/>
        </w:rPr>
        <w:t>detali</w:t>
      </w:r>
      <w:r w:rsidRPr="00DF39D7">
        <w:rPr>
          <w:b/>
          <w:bCs/>
          <w:lang w:val="lt-LT"/>
        </w:rPr>
        <w:t>OJO</w:t>
      </w:r>
      <w:r w:rsidRPr="00DF39D7">
        <w:rPr>
          <w:b/>
          <w:bCs/>
          <w:caps/>
          <w:lang w:val="lt-LT"/>
        </w:rPr>
        <w:t xml:space="preserve"> planavimo </w:t>
      </w:r>
      <w:r w:rsidRPr="00DF39D7">
        <w:rPr>
          <w:b/>
          <w:bCs/>
          <w:lang w:val="lt-LT"/>
        </w:rPr>
        <w:t>DOKUMENTUI RENGTI</w:t>
      </w:r>
    </w:p>
    <w:p w14:paraId="6EDDC255" w14:textId="77777777" w:rsidR="008D6ADE" w:rsidRPr="00DF39D7" w:rsidRDefault="008D6ADE" w:rsidP="008D6ADE">
      <w:pPr>
        <w:jc w:val="center"/>
        <w:rPr>
          <w:lang w:val="lt-LT"/>
        </w:rPr>
      </w:pPr>
    </w:p>
    <w:p w14:paraId="4C7528FF" w14:textId="633A882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Planavimo dokumento pavadinimas:</w:t>
      </w:r>
      <w:r w:rsidRPr="00DF39D7">
        <w:rPr>
          <w:lang w:val="lt-LT"/>
        </w:rPr>
        <w:t xml:space="preserve"> </w:t>
      </w:r>
      <w:r w:rsidR="0050668D" w:rsidRPr="00DF39D7">
        <w:rPr>
          <w:lang w:val="lt-LT"/>
        </w:rPr>
        <w:t xml:space="preserve">Apie </w:t>
      </w:r>
      <w:r w:rsidR="009A613A">
        <w:rPr>
          <w:lang w:val="lt-LT"/>
        </w:rPr>
        <w:t>3,</w:t>
      </w:r>
      <w:r w:rsidR="000055B7">
        <w:rPr>
          <w:lang w:val="lt-LT"/>
        </w:rPr>
        <w:t>93</w:t>
      </w:r>
      <w:r w:rsidR="0050668D" w:rsidRPr="00DF39D7">
        <w:rPr>
          <w:lang w:val="lt-LT"/>
        </w:rPr>
        <w:t xml:space="preserve"> ha teritorijos </w:t>
      </w:r>
      <w:r w:rsidR="00C2006C" w:rsidRPr="00DF39D7">
        <w:rPr>
          <w:lang w:val="lt-LT"/>
        </w:rPr>
        <w:t xml:space="preserve">prie </w:t>
      </w:r>
      <w:r w:rsidR="009A613A">
        <w:rPr>
          <w:lang w:val="lt-LT"/>
        </w:rPr>
        <w:t>Nugalėtojų</w:t>
      </w:r>
      <w:r w:rsidR="00C2006C" w:rsidRPr="00DF39D7">
        <w:rPr>
          <w:lang w:val="lt-LT"/>
        </w:rPr>
        <w:t xml:space="preserve"> gatvės</w:t>
      </w:r>
      <w:r w:rsidR="00AE5F8E" w:rsidRPr="00DF39D7">
        <w:rPr>
          <w:lang w:val="lt-LT"/>
        </w:rPr>
        <w:t xml:space="preserve"> detalusis planas.</w:t>
      </w:r>
    </w:p>
    <w:p w14:paraId="45B28AB0" w14:textId="14F96335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 xml:space="preserve">Planuojamos teritorijos (sklypų) adresas: </w:t>
      </w:r>
      <w:r w:rsidR="0050668D" w:rsidRPr="00DF39D7">
        <w:rPr>
          <w:lang w:val="lt-LT"/>
        </w:rPr>
        <w:t>Žemės sklypas</w:t>
      </w:r>
      <w:r w:rsidR="008448F1" w:rsidRPr="00DF39D7">
        <w:rPr>
          <w:lang w:val="lt-LT"/>
        </w:rPr>
        <w:t xml:space="preserve"> (kadastro Nr. </w:t>
      </w:r>
      <w:r w:rsidR="009A613A" w:rsidRPr="00004DAF">
        <w:rPr>
          <w:lang w:val="lt-LT"/>
        </w:rPr>
        <w:t>0101/</w:t>
      </w:r>
      <w:r w:rsidR="009A613A">
        <w:rPr>
          <w:lang w:val="lt-LT"/>
        </w:rPr>
        <w:t>0013:272</w:t>
      </w:r>
      <w:r w:rsidR="008448F1" w:rsidRPr="00DF39D7">
        <w:rPr>
          <w:lang w:val="lt-LT"/>
        </w:rPr>
        <w:t>)</w:t>
      </w:r>
      <w:r w:rsidR="00C2006C" w:rsidRPr="00DF39D7">
        <w:rPr>
          <w:lang w:val="lt-LT"/>
        </w:rPr>
        <w:t xml:space="preserve">, žemės sklypas (kadastro Nr. </w:t>
      </w:r>
      <w:r w:rsidR="009A613A">
        <w:rPr>
          <w:lang w:val="lt-LT"/>
        </w:rPr>
        <w:t>0101/0013:351</w:t>
      </w:r>
      <w:r w:rsidR="00C2006C" w:rsidRPr="00DF39D7">
        <w:rPr>
          <w:lang w:val="lt-LT"/>
        </w:rPr>
        <w:t>)</w:t>
      </w:r>
      <w:r w:rsidR="008448F1" w:rsidRPr="00DF39D7">
        <w:rPr>
          <w:lang w:val="lt-LT"/>
        </w:rPr>
        <w:t xml:space="preserve"> </w:t>
      </w:r>
    </w:p>
    <w:p w14:paraId="6D7F69C9" w14:textId="5E799A08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Planuojamos teritorijos plotas</w:t>
      </w:r>
      <w:r w:rsidRPr="00DF39D7">
        <w:rPr>
          <w:bCs/>
          <w:lang w:val="lt-LT"/>
        </w:rPr>
        <w:t xml:space="preserve">: </w:t>
      </w:r>
      <w:r w:rsidR="00546E58" w:rsidRPr="00DF39D7">
        <w:rPr>
          <w:bCs/>
          <w:lang w:val="lt-LT"/>
        </w:rPr>
        <w:t xml:space="preserve">~ </w:t>
      </w:r>
      <w:r w:rsidR="009A613A">
        <w:rPr>
          <w:bCs/>
          <w:lang w:val="lt-LT"/>
        </w:rPr>
        <w:t>3,</w:t>
      </w:r>
      <w:r w:rsidR="000055B7">
        <w:rPr>
          <w:bCs/>
          <w:lang w:val="lt-LT"/>
        </w:rPr>
        <w:t>93</w:t>
      </w:r>
      <w:r w:rsidR="00546E58" w:rsidRPr="00DF39D7">
        <w:rPr>
          <w:bCs/>
          <w:lang w:val="lt-LT"/>
        </w:rPr>
        <w:t xml:space="preserve"> </w:t>
      </w:r>
      <w:r w:rsidR="008448F1" w:rsidRPr="00DF39D7">
        <w:rPr>
          <w:bCs/>
          <w:lang w:val="lt-LT"/>
        </w:rPr>
        <w:t>ha.</w:t>
      </w:r>
    </w:p>
    <w:p w14:paraId="69F256BD" w14:textId="17F57E3A" w:rsidR="004A7ABF" w:rsidRPr="00DF39D7" w:rsidRDefault="004A7ABF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 xml:space="preserve">Kvartalo </w:t>
      </w:r>
      <w:r w:rsidR="009B494D" w:rsidRPr="00DF39D7">
        <w:rPr>
          <w:b/>
          <w:lang w:val="lt-LT"/>
        </w:rPr>
        <w:t>ribos</w:t>
      </w:r>
      <w:r w:rsidRPr="00DF39D7">
        <w:rPr>
          <w:b/>
          <w:lang w:val="lt-LT"/>
        </w:rPr>
        <w:t>:</w:t>
      </w:r>
      <w:r w:rsidR="009B494D" w:rsidRPr="00DF39D7">
        <w:rPr>
          <w:b/>
          <w:lang w:val="lt-LT"/>
        </w:rPr>
        <w:t xml:space="preserve"> </w:t>
      </w:r>
      <w:r w:rsidR="009B494D" w:rsidRPr="00DF39D7">
        <w:rPr>
          <w:bCs/>
          <w:lang w:val="lt-LT"/>
        </w:rPr>
        <w:t>Planuojama teritorija atitinka kvartalo apibrėžimą</w:t>
      </w:r>
      <w:r w:rsidR="00C2006C" w:rsidRPr="00DF39D7">
        <w:rPr>
          <w:bCs/>
          <w:lang w:val="lt-LT"/>
        </w:rPr>
        <w:t xml:space="preserve">. </w:t>
      </w:r>
      <w:r w:rsidR="009A613A">
        <w:rPr>
          <w:bCs/>
          <w:lang w:val="lt-LT"/>
        </w:rPr>
        <w:t>Šiaurės vakarų pusėje teritorija ribojasi su Nemenčinės plentu, Šiaurės rytų ir pietvakarių pusėse – su keliais jungiančiais Nugalėtojų gatvę su Nemenčinės plentu, pietryčių pusėje teritorija ribojasi su Nugalėtojų gatve bei antropogeniniais komponentais (esamu užstatymu)</w:t>
      </w:r>
    </w:p>
    <w:p w14:paraId="4C0A3AC8" w14:textId="76BD25C3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organizatorius: </w:t>
      </w:r>
      <w:r w:rsidRPr="00DF39D7">
        <w:rPr>
          <w:bCs/>
          <w:lang w:val="lt-LT"/>
        </w:rPr>
        <w:t>Vilniaus miesto savivaldybės administracijos direktorius, Konstitucijos pr. 3,</w:t>
      </w:r>
      <w:r w:rsidRPr="00DF39D7">
        <w:rPr>
          <w:lang w:val="lt-LT"/>
        </w:rPr>
        <w:t xml:space="preserve"> LT-09601, Vilnius, tel. 8 5 2112616, faks. 8 5 2112222.</w:t>
      </w:r>
    </w:p>
    <w:p w14:paraId="3F7DE0C0" w14:textId="38E533C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iniciatorius: </w:t>
      </w:r>
      <w:r w:rsidR="008448F1" w:rsidRPr="00DF39D7">
        <w:rPr>
          <w:bCs/>
          <w:lang w:val="lt-LT"/>
        </w:rPr>
        <w:t>fizin</w:t>
      </w:r>
      <w:r w:rsidR="0050668D" w:rsidRPr="00DF39D7">
        <w:rPr>
          <w:bCs/>
          <w:lang w:val="lt-LT"/>
        </w:rPr>
        <w:t>i</w:t>
      </w:r>
      <w:r w:rsidR="009A613A">
        <w:rPr>
          <w:bCs/>
          <w:lang w:val="lt-LT"/>
        </w:rPr>
        <w:t>ai asmenys</w:t>
      </w:r>
    </w:p>
    <w:p w14:paraId="5B23F446" w14:textId="0F7FA0F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>Rengėjas:</w:t>
      </w:r>
      <w:r w:rsidRPr="00DF39D7">
        <w:rPr>
          <w:lang w:val="lt-LT"/>
        </w:rPr>
        <w:t xml:space="preserve"> pasirenka planavimo iniciatorius.</w:t>
      </w:r>
    </w:p>
    <w:p w14:paraId="0D5F090F" w14:textId="6AF238C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pagrindas: </w:t>
      </w:r>
      <w:r w:rsidRPr="00DF39D7">
        <w:rPr>
          <w:bCs/>
          <w:lang w:val="lt-LT"/>
        </w:rPr>
        <w:t>iniciatoriaus prašymas.</w:t>
      </w:r>
    </w:p>
    <w:p w14:paraId="44FCE2BD" w14:textId="77777777" w:rsidR="00F32B61" w:rsidRDefault="008D6ADE" w:rsidP="005C64BD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F32B61">
        <w:rPr>
          <w:b/>
          <w:lang w:val="lt-LT"/>
        </w:rPr>
        <w:t xml:space="preserve">Planavimo tikslai ir </w:t>
      </w:r>
      <w:r w:rsidR="00053487" w:rsidRPr="00F32B61">
        <w:rPr>
          <w:b/>
          <w:lang w:val="lt-LT"/>
        </w:rPr>
        <w:t xml:space="preserve">detaliojo plano </w:t>
      </w:r>
      <w:r w:rsidRPr="00F32B61">
        <w:rPr>
          <w:b/>
          <w:lang w:val="lt-LT"/>
        </w:rPr>
        <w:t xml:space="preserve">uždaviniai: </w:t>
      </w:r>
      <w:r w:rsidR="00F32B61">
        <w:rPr>
          <w:lang w:val="lt-LT"/>
        </w:rPr>
        <w:t xml:space="preserve">pakeisti </w:t>
      </w:r>
      <w:r w:rsidR="00F32B61" w:rsidRPr="00004DAF">
        <w:rPr>
          <w:lang w:val="lt-LT"/>
        </w:rPr>
        <w:t>sklyp</w:t>
      </w:r>
      <w:r w:rsidR="00F32B61">
        <w:rPr>
          <w:lang w:val="lt-LT"/>
        </w:rPr>
        <w:t xml:space="preserve">o </w:t>
      </w:r>
      <w:r w:rsidR="00F32B61" w:rsidRPr="00004DAF">
        <w:rPr>
          <w:lang w:val="lt-LT"/>
        </w:rPr>
        <w:t>(kadastro Nr. 0101/</w:t>
      </w:r>
      <w:r w:rsidR="00F32B61">
        <w:rPr>
          <w:lang w:val="lt-LT"/>
        </w:rPr>
        <w:t>0013:272</w:t>
      </w:r>
      <w:r w:rsidR="00F32B61" w:rsidRPr="00004DAF">
        <w:rPr>
          <w:lang w:val="lt-LT"/>
        </w:rPr>
        <w:t>)</w:t>
      </w:r>
      <w:r w:rsidR="00F32B61">
        <w:rPr>
          <w:lang w:val="lt-LT"/>
        </w:rPr>
        <w:t xml:space="preserve"> žemės naudojimo būdą į vienbučių ir dvibučių gyvenamųjų pastatų teritorijų būdą, padalinti </w:t>
      </w:r>
      <w:r w:rsidR="00F32B61" w:rsidRPr="00004DAF">
        <w:rPr>
          <w:lang w:val="lt-LT"/>
        </w:rPr>
        <w:t>sklypą</w:t>
      </w:r>
      <w:r w:rsidR="00F32B61">
        <w:rPr>
          <w:lang w:val="lt-LT"/>
        </w:rPr>
        <w:t xml:space="preserve"> </w:t>
      </w:r>
      <w:r w:rsidR="00F32B61" w:rsidRPr="00004DAF">
        <w:rPr>
          <w:lang w:val="lt-LT"/>
        </w:rPr>
        <w:t>(kadastro Nr. 0101/</w:t>
      </w:r>
      <w:r w:rsidR="00F32B61">
        <w:rPr>
          <w:lang w:val="lt-LT"/>
        </w:rPr>
        <w:t>0013:272</w:t>
      </w:r>
      <w:r w:rsidR="00F32B61" w:rsidRPr="00004DAF">
        <w:rPr>
          <w:lang w:val="lt-LT"/>
        </w:rPr>
        <w:t>)</w:t>
      </w:r>
      <w:r w:rsidR="00F32B61">
        <w:rPr>
          <w:lang w:val="lt-LT"/>
        </w:rPr>
        <w:t xml:space="preserve"> ir </w:t>
      </w:r>
      <w:r w:rsidR="00F32B61" w:rsidRPr="00004DAF">
        <w:rPr>
          <w:lang w:val="lt-LT"/>
        </w:rPr>
        <w:t>nustat</w:t>
      </w:r>
      <w:r w:rsidR="00F32B61">
        <w:rPr>
          <w:lang w:val="lt-LT"/>
        </w:rPr>
        <w:t>yti</w:t>
      </w:r>
      <w:r w:rsidR="00F32B61" w:rsidRPr="00004DAF">
        <w:rPr>
          <w:lang w:val="lt-LT"/>
        </w:rPr>
        <w:t xml:space="preserve"> naujai suformuotų sklypų ribas bei plotus</w:t>
      </w:r>
      <w:r w:rsidR="00F32B61">
        <w:rPr>
          <w:lang w:val="lt-LT"/>
        </w:rPr>
        <w:t xml:space="preserve">, nustatyti reikalingus servitutus; miškų ūkio paskirties žemės sklype (kadastro </w:t>
      </w:r>
      <w:r w:rsidR="00F32B61">
        <w:rPr>
          <w:lang w:val="lt-LT"/>
        </w:rPr>
        <w:br/>
        <w:t xml:space="preserve">Nr. 0101/0013:351) suformuoti atskirą žemės sklypą ir paversti miškų ūkio paskirties žemę kitomis naudmenomis, pakeisti žemės naudojimo paskirtį į kitos paskirties, nustatyti susisiekimo ir inžinerinių tinklų koridorių teritorijos žemės naudojimo būdą. </w:t>
      </w:r>
      <w:r w:rsidR="00F32B61" w:rsidRPr="00004DAF">
        <w:rPr>
          <w:lang w:val="lt-LT"/>
        </w:rPr>
        <w:t>Planuojamoje teritorijoje nustatyti teritorijos naudojimo reglamentus vadovaujantis galiojančiais teisės aktais bei Vilniaus miesto savivaldybės teritorijos bendrojo plano sprendiniais (pagal pridedamą miesto plano ištrauką).</w:t>
      </w:r>
    </w:p>
    <w:p w14:paraId="7E6B4581" w14:textId="65DF5CED" w:rsidR="001873AC" w:rsidRPr="00F32B61" w:rsidRDefault="008D6ADE" w:rsidP="005C64BD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F32B61">
        <w:rPr>
          <w:b/>
          <w:lang w:val="lt-LT"/>
        </w:rPr>
        <w:t xml:space="preserve">Papildomi planavimo uždaviniai: </w:t>
      </w:r>
      <w:r w:rsidRPr="00F32B61">
        <w:rPr>
          <w:bCs/>
          <w:lang w:val="lt-LT"/>
        </w:rPr>
        <w:t xml:space="preserve">numatyti funkcinius bei kompozicinius ryšius su gretimomis teritorijomis, </w:t>
      </w:r>
      <w:r w:rsidR="001873AC" w:rsidRPr="00F32B61">
        <w:rPr>
          <w:bCs/>
          <w:lang w:val="lt-LT"/>
        </w:rPr>
        <w:t xml:space="preserve">susisiekimo komunikacijas ir joms funkcionuoti reikalingų servitutų poreikį, </w:t>
      </w:r>
      <w:r w:rsidRPr="00F32B61">
        <w:rPr>
          <w:bCs/>
          <w:lang w:val="lt-LT"/>
        </w:rPr>
        <w:t>suformuoti optimalią urbanistinę struktūrą, vertinti nagrinėjamos teritorijos</w:t>
      </w:r>
      <w:r w:rsidR="000916AE" w:rsidRPr="00F32B61">
        <w:rPr>
          <w:bCs/>
          <w:lang w:val="lt-LT"/>
        </w:rPr>
        <w:t xml:space="preserve"> </w:t>
      </w:r>
      <w:r w:rsidRPr="00F32B61">
        <w:rPr>
          <w:bCs/>
          <w:lang w:val="lt-LT"/>
        </w:rPr>
        <w:t>kraštovaizdį, esamas ir (ar) suplanuotas urbanistines struktūras, inžinerinę ir socialinę infrastruktūrą,</w:t>
      </w:r>
      <w:bookmarkStart w:id="0" w:name="_Hlk103935377"/>
      <w:r w:rsidR="005C6713" w:rsidRPr="00F32B61">
        <w:rPr>
          <w:bCs/>
          <w:lang w:val="lt-LT"/>
        </w:rPr>
        <w:t xml:space="preserve"> </w:t>
      </w:r>
      <w:r w:rsidRPr="00F32B61">
        <w:rPr>
          <w:lang w:val="lt-LT"/>
        </w:rPr>
        <w:t>vykdyti institucijų išduotose planavimo sąlygose nurodytus reikalavimus</w:t>
      </w:r>
      <w:r w:rsidR="00A07ADE" w:rsidRPr="00F32B61">
        <w:rPr>
          <w:bCs/>
          <w:lang w:val="lt-LT"/>
        </w:rPr>
        <w:t>.</w:t>
      </w:r>
      <w:bookmarkEnd w:id="0"/>
    </w:p>
    <w:p w14:paraId="020EB143" w14:textId="0BBFDDA6" w:rsidR="008D6ADE" w:rsidRPr="00DF39D7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DF39D7">
        <w:rPr>
          <w:b/>
        </w:rPr>
        <w:t xml:space="preserve">Papildomi reglamentai: </w:t>
      </w:r>
      <w:bookmarkStart w:id="1" w:name="_Hlk103935877"/>
      <w:r w:rsidR="00BB1184" w:rsidRPr="00DF39D7">
        <w:rPr>
          <w:bCs/>
        </w:rPr>
        <w:t>nenustatomi</w:t>
      </w:r>
      <w:bookmarkEnd w:id="1"/>
      <w:r w:rsidR="00BB1184" w:rsidRPr="00DF39D7">
        <w:rPr>
          <w:bCs/>
        </w:rPr>
        <w:t>.</w:t>
      </w:r>
    </w:p>
    <w:p w14:paraId="2D3AD3F8" w14:textId="3FE7442E" w:rsidR="009B494D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DF39D7">
        <w:rPr>
          <w:b/>
          <w:lang w:val="lt-LT"/>
        </w:rPr>
        <w:t>Tyrimai ir galimybių studijos:</w:t>
      </w:r>
      <w:r w:rsidRPr="00DF39D7">
        <w:rPr>
          <w:lang w:val="lt-LT"/>
        </w:rPr>
        <w:t xml:space="preserve"> </w:t>
      </w:r>
      <w:r w:rsidR="00534F7B" w:rsidRPr="00DF39D7">
        <w:rPr>
          <w:lang w:val="lt-LT"/>
        </w:rPr>
        <w:t>pagal institucijų planavimo sąlygas.</w:t>
      </w:r>
    </w:p>
    <w:p w14:paraId="2404D566" w14:textId="6A5E409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SPAV reikalingumas: </w:t>
      </w:r>
      <w:r w:rsidR="00534F7B" w:rsidRPr="00DF39D7">
        <w:rPr>
          <w:bCs/>
          <w:lang w:val="lt-LT"/>
        </w:rPr>
        <w:t>nustatomas pagal institucijų sąlygas arba teisės aktų nustatyta tvarka</w:t>
      </w:r>
      <w:r w:rsidR="00BB1184" w:rsidRPr="00DF39D7">
        <w:rPr>
          <w:bCs/>
          <w:lang w:val="lt-LT"/>
        </w:rPr>
        <w:t>.</w:t>
      </w:r>
    </w:p>
    <w:p w14:paraId="687B7B33" w14:textId="152A308F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 xml:space="preserve">Detaliojo planavimo etapai: </w:t>
      </w:r>
      <w:r w:rsidRPr="00DF39D7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>Detaliojo plano koncepcijos rengimas:</w:t>
      </w:r>
      <w:r w:rsidRPr="00DF39D7">
        <w:rPr>
          <w:lang w:val="lt-LT" w:eastAsia="lt-LT"/>
        </w:rPr>
        <w:t xml:space="preserve"> nerengiama. </w:t>
      </w:r>
    </w:p>
    <w:p w14:paraId="7822315B" w14:textId="6892C55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>Atviras konkursas geriausiai urbanistinei idėjai atrinkti:</w:t>
      </w:r>
      <w:r w:rsidRPr="00DF39D7">
        <w:rPr>
          <w:bCs/>
          <w:lang w:val="lt-LT"/>
        </w:rPr>
        <w:t xml:space="preserve"> nereikalingas.</w:t>
      </w:r>
    </w:p>
    <w:p w14:paraId="52CC5F8D" w14:textId="2356B33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Sprendinių nepriklausomas ekspertinis vertinimas: </w:t>
      </w:r>
      <w:r w:rsidRPr="00DF39D7">
        <w:rPr>
          <w:bCs/>
          <w:lang w:val="lt-LT"/>
        </w:rPr>
        <w:t>nereikalingas.</w:t>
      </w:r>
    </w:p>
    <w:p w14:paraId="0FE7E259" w14:textId="70AD7B9B" w:rsidR="00ED30E3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bCs/>
          <w:lang w:val="lt-LT"/>
        </w:rPr>
        <w:t xml:space="preserve">Viešumo užtikrinimas: </w:t>
      </w:r>
      <w:r w:rsidRPr="00DF39D7">
        <w:rPr>
          <w:lang w:val="lt-LT" w:eastAsia="lt-LT"/>
        </w:rPr>
        <w:t>detaliojo plano rengimo viešumo procedūros atliekamos teisės aktuose nustatyta tvarka</w:t>
      </w:r>
      <w:r w:rsidR="00ED30E3" w:rsidRPr="00DF39D7">
        <w:rPr>
          <w:lang w:val="lt-LT" w:eastAsia="lt-LT"/>
        </w:rPr>
        <w:t>.</w:t>
      </w:r>
      <w:r w:rsidR="00ED30E3" w:rsidRPr="00DF39D7">
        <w:rPr>
          <w:lang w:val="lt-LT"/>
        </w:rPr>
        <w:t xml:space="preserve"> Jas užtikrina planavimo organizatorius ir jo įgaliotas asmuo</w:t>
      </w:r>
      <w:r w:rsidR="00ED30E3" w:rsidRPr="00DF39D7">
        <w:rPr>
          <w:lang w:val="lt-LT" w:eastAsia="lt-LT"/>
        </w:rPr>
        <w:t>.</w:t>
      </w:r>
    </w:p>
    <w:p w14:paraId="48E0EADC" w14:textId="19231DCC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lastRenderedPageBreak/>
        <w:t xml:space="preserve">Planavimo terminai: </w:t>
      </w:r>
      <w:r w:rsidRPr="00DF39D7">
        <w:rPr>
          <w:lang w:val="lt-LT"/>
        </w:rPr>
        <w:t>nurodomi teritorijų planavimo proceso inicijavimo sutartyje</w:t>
      </w:r>
    </w:p>
    <w:p w14:paraId="779EE7B0" w14:textId="42CB7BCA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Derinimo procedūra: </w:t>
      </w:r>
      <w:r w:rsidRPr="00DF39D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Kiti reikalavimai: </w:t>
      </w:r>
      <w:r w:rsidRPr="00DF39D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39D7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DF39D7">
          <w:rPr>
            <w:rStyle w:val="Hipersaitas"/>
            <w:bCs/>
            <w:iCs/>
            <w:lang w:val="lt-LT"/>
          </w:rPr>
          <w:t>www.tpdr.lt</w:t>
        </w:r>
      </w:hyperlink>
      <w:r w:rsidR="000B72E5" w:rsidRPr="00DF39D7">
        <w:rPr>
          <w:bCs/>
          <w:iCs/>
          <w:lang w:val="lt-LT"/>
        </w:rPr>
        <w:t>.</w:t>
      </w:r>
    </w:p>
    <w:sectPr w:rsidR="001873AC" w:rsidRPr="00DF39D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459F" w14:textId="77777777" w:rsidR="00682628" w:rsidRDefault="00682628">
      <w:r>
        <w:separator/>
      </w:r>
    </w:p>
  </w:endnote>
  <w:endnote w:type="continuationSeparator" w:id="0">
    <w:p w14:paraId="3092E03D" w14:textId="77777777" w:rsidR="00682628" w:rsidRDefault="00682628">
      <w:r>
        <w:continuationSeparator/>
      </w:r>
    </w:p>
  </w:endnote>
  <w:endnote w:type="continuationNotice" w:id="1">
    <w:p w14:paraId="65C3D673" w14:textId="77777777" w:rsidR="00682628" w:rsidRDefault="00682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9E92" w14:textId="77777777" w:rsidR="00682628" w:rsidRDefault="00682628">
      <w:r>
        <w:separator/>
      </w:r>
    </w:p>
  </w:footnote>
  <w:footnote w:type="continuationSeparator" w:id="0">
    <w:p w14:paraId="1AB333F7" w14:textId="77777777" w:rsidR="00682628" w:rsidRDefault="00682628">
      <w:r>
        <w:continuationSeparator/>
      </w:r>
    </w:p>
  </w:footnote>
  <w:footnote w:type="continuationNotice" w:id="1">
    <w:p w14:paraId="3009AD83" w14:textId="77777777" w:rsidR="00682628" w:rsidRDefault="00682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055B7"/>
    <w:rsid w:val="00035711"/>
    <w:rsid w:val="00053487"/>
    <w:rsid w:val="000916AE"/>
    <w:rsid w:val="000B72E5"/>
    <w:rsid w:val="000C4F6D"/>
    <w:rsid w:val="000D17FB"/>
    <w:rsid w:val="000F4432"/>
    <w:rsid w:val="001873AC"/>
    <w:rsid w:val="001A6045"/>
    <w:rsid w:val="001E46D4"/>
    <w:rsid w:val="001F2FBC"/>
    <w:rsid w:val="00213AB3"/>
    <w:rsid w:val="00237C6D"/>
    <w:rsid w:val="00252609"/>
    <w:rsid w:val="0026191E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8167E"/>
    <w:rsid w:val="004A7ABF"/>
    <w:rsid w:val="004E6E22"/>
    <w:rsid w:val="004F4200"/>
    <w:rsid w:val="0050668D"/>
    <w:rsid w:val="005227C9"/>
    <w:rsid w:val="00527289"/>
    <w:rsid w:val="00534F7B"/>
    <w:rsid w:val="00544194"/>
    <w:rsid w:val="00544B85"/>
    <w:rsid w:val="00546E58"/>
    <w:rsid w:val="00561F0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82628"/>
    <w:rsid w:val="00697445"/>
    <w:rsid w:val="006A202B"/>
    <w:rsid w:val="006C2D4E"/>
    <w:rsid w:val="006D0CF6"/>
    <w:rsid w:val="006D1371"/>
    <w:rsid w:val="006E4A77"/>
    <w:rsid w:val="006F5EC7"/>
    <w:rsid w:val="00712DF1"/>
    <w:rsid w:val="007362CF"/>
    <w:rsid w:val="00775948"/>
    <w:rsid w:val="00777934"/>
    <w:rsid w:val="007C570C"/>
    <w:rsid w:val="007F3CA5"/>
    <w:rsid w:val="00800904"/>
    <w:rsid w:val="00814100"/>
    <w:rsid w:val="00815382"/>
    <w:rsid w:val="008232FE"/>
    <w:rsid w:val="008448F1"/>
    <w:rsid w:val="008543D9"/>
    <w:rsid w:val="0086263E"/>
    <w:rsid w:val="00886871"/>
    <w:rsid w:val="00891EEC"/>
    <w:rsid w:val="008D4E36"/>
    <w:rsid w:val="008D6ADE"/>
    <w:rsid w:val="009069B2"/>
    <w:rsid w:val="00965B9C"/>
    <w:rsid w:val="0098213D"/>
    <w:rsid w:val="009925D1"/>
    <w:rsid w:val="009A613A"/>
    <w:rsid w:val="009A63B1"/>
    <w:rsid w:val="009B494D"/>
    <w:rsid w:val="009B7181"/>
    <w:rsid w:val="009C1A01"/>
    <w:rsid w:val="009C6C99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C2006C"/>
    <w:rsid w:val="00CA58EA"/>
    <w:rsid w:val="00CD5367"/>
    <w:rsid w:val="00D068F5"/>
    <w:rsid w:val="00D36842"/>
    <w:rsid w:val="00D8323D"/>
    <w:rsid w:val="00DC56AD"/>
    <w:rsid w:val="00DF39D7"/>
    <w:rsid w:val="00E03B3F"/>
    <w:rsid w:val="00E53E75"/>
    <w:rsid w:val="00E70637"/>
    <w:rsid w:val="00E71D41"/>
    <w:rsid w:val="00E761F1"/>
    <w:rsid w:val="00E8574C"/>
    <w:rsid w:val="00EB3B21"/>
    <w:rsid w:val="00EB5E06"/>
    <w:rsid w:val="00EC5CE0"/>
    <w:rsid w:val="00ED30E3"/>
    <w:rsid w:val="00EE6936"/>
    <w:rsid w:val="00F14272"/>
    <w:rsid w:val="00F32B61"/>
    <w:rsid w:val="00F419C6"/>
    <w:rsid w:val="00F46164"/>
    <w:rsid w:val="00F478F4"/>
    <w:rsid w:val="00F47E1A"/>
    <w:rsid w:val="00F6561C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27</cp:revision>
  <dcterms:created xsi:type="dcterms:W3CDTF">2022-07-01T12:49:00Z</dcterms:created>
  <dcterms:modified xsi:type="dcterms:W3CDTF">2022-12-22T15:43:00Z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