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17803EEC" w:rsidR="00641705" w:rsidRDefault="00FA3757">
      <w:pPr>
        <w:jc w:val="center"/>
      </w:pPr>
      <w:r>
        <w:rPr>
          <w:b/>
          <w:sz w:val="28"/>
          <w:szCs w:val="28"/>
        </w:rPr>
        <w:t xml:space="preserve">ADMINISTRACIJOS DIREKTORIAUS 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1AEC8D79" w:rsidR="00E17BF1" w:rsidRDefault="00F76FEC" w:rsidP="00E17BF1">
      <w:pPr>
        <w:jc w:val="center"/>
      </w:pPr>
      <w:bookmarkStart w:id="1" w:name="_Hlk126934081"/>
      <w:r w:rsidRPr="00F76FEC">
        <w:rPr>
          <w:b/>
        </w:rPr>
        <w:t xml:space="preserve">DĖL LEIDIMO </w:t>
      </w:r>
      <w:r w:rsidR="00133E3D">
        <w:rPr>
          <w:b/>
        </w:rPr>
        <w:t xml:space="preserve">KOREGUOTI </w:t>
      </w:r>
      <w:r w:rsidR="005E05E8">
        <w:rPr>
          <w:b/>
        </w:rPr>
        <w:t>SKLYP</w:t>
      </w:r>
      <w:r w:rsidR="00BA48FA">
        <w:rPr>
          <w:b/>
        </w:rPr>
        <w:t>O</w:t>
      </w:r>
      <w:r w:rsidR="005E05E8">
        <w:rPr>
          <w:b/>
        </w:rPr>
        <w:t xml:space="preserve"> </w:t>
      </w:r>
      <w:r w:rsidR="00BA48FA">
        <w:rPr>
          <w:b/>
        </w:rPr>
        <w:t>OŽKINIŲ G. 97</w:t>
      </w:r>
      <w:r w:rsidR="005F56FC">
        <w:rPr>
          <w:b/>
        </w:rPr>
        <w:t xml:space="preserve"> (KADASTRO NR. 0101/0006:902)</w:t>
      </w:r>
      <w:r w:rsidR="00BA48FA">
        <w:rPr>
          <w:b/>
        </w:rPr>
        <w:t xml:space="preserve"> </w:t>
      </w:r>
      <w:r w:rsidRPr="00F76FEC">
        <w:rPr>
          <w:b/>
        </w:rPr>
        <w:t>DETAL</w:t>
      </w:r>
      <w:r w:rsidR="002C4818">
        <w:rPr>
          <w:b/>
        </w:rPr>
        <w:t>IOJO</w:t>
      </w:r>
      <w:r w:rsidRPr="00F76FEC">
        <w:rPr>
          <w:b/>
        </w:rPr>
        <w:t xml:space="preserve"> PLAN</w:t>
      </w:r>
      <w:r w:rsidR="002C4818">
        <w:rPr>
          <w:b/>
        </w:rPr>
        <w:t>O SPRENDINIUS SKLYPE</w:t>
      </w:r>
      <w:r w:rsidR="009F5777">
        <w:rPr>
          <w:b/>
        </w:rPr>
        <w:t xml:space="preserve"> OŽKINIŲ</w:t>
      </w:r>
      <w:r w:rsidR="002C4818">
        <w:rPr>
          <w:b/>
        </w:rPr>
        <w:t xml:space="preserve"> G. </w:t>
      </w:r>
      <w:r w:rsidR="009F5777">
        <w:rPr>
          <w:b/>
        </w:rPr>
        <w:t>64A</w:t>
      </w:r>
      <w:r w:rsidR="00A8034D">
        <w:rPr>
          <w:b/>
        </w:rPr>
        <w:t xml:space="preserve"> (KADASTRO </w:t>
      </w:r>
      <w:r w:rsidR="008E1BD4">
        <w:rPr>
          <w:b/>
        </w:rPr>
        <w:br w:type="textWrapping" w:clear="all"/>
      </w:r>
      <w:r w:rsidR="00A8034D">
        <w:rPr>
          <w:b/>
        </w:rPr>
        <w:t>NR. 0101/0</w:t>
      </w:r>
      <w:r w:rsidR="00311856">
        <w:rPr>
          <w:b/>
        </w:rPr>
        <w:t>006</w:t>
      </w:r>
      <w:r w:rsidR="00A8034D">
        <w:rPr>
          <w:b/>
        </w:rPr>
        <w:t>:2</w:t>
      </w:r>
      <w:r w:rsidR="00993714">
        <w:rPr>
          <w:b/>
        </w:rPr>
        <w:t>211</w:t>
      </w:r>
      <w:r w:rsidR="00A8034D">
        <w:rPr>
          <w:b/>
        </w:rPr>
        <w:t>)</w:t>
      </w:r>
      <w:r w:rsidR="002C4818">
        <w:rPr>
          <w:b/>
        </w:rPr>
        <w:t xml:space="preserve"> </w:t>
      </w:r>
      <w:r w:rsidR="00EB5F2D">
        <w:rPr>
          <w:b/>
        </w:rPr>
        <w:t xml:space="preserve">IR OŽKINIŲ G. </w:t>
      </w:r>
      <w:r w:rsidR="00776B2C">
        <w:rPr>
          <w:b/>
        </w:rPr>
        <w:t>64C (KADASTRO NR. 0101/0006:2</w:t>
      </w:r>
      <w:r w:rsidR="00FF6D24">
        <w:rPr>
          <w:b/>
        </w:rPr>
        <w:t>074</w:t>
      </w:r>
      <w:r w:rsidR="00776B2C">
        <w:rPr>
          <w:b/>
        </w:rPr>
        <w:t xml:space="preserve">) </w:t>
      </w:r>
      <w:r w:rsidR="00E17BF1" w:rsidRPr="00F76FEC">
        <w:rPr>
          <w:b/>
          <w:color w:val="002060"/>
        </w:rPr>
        <w:t>INICIJAVIMO</w:t>
      </w:r>
      <w:r w:rsidR="00E17BF1">
        <w:rPr>
          <w:b/>
          <w:color w:val="002060"/>
        </w:rPr>
        <w:t xml:space="preserve"> SUTARTIES PAGRINDU</w:t>
      </w:r>
    </w:p>
    <w:bookmarkEnd w:id="1"/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4C4C564B" w:rsidR="007010C5" w:rsidRPr="003B7F34" w:rsidRDefault="007010C5" w:rsidP="007010C5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>Vadovaudamasi</w:t>
      </w:r>
      <w:r w:rsidR="0065206B">
        <w:rPr>
          <w:spacing w:val="-8"/>
          <w:lang w:val="lt-LT"/>
        </w:rPr>
        <w:t>s</w:t>
      </w:r>
      <w:r w:rsidRPr="00446AA1">
        <w:rPr>
          <w:spacing w:val="-8"/>
          <w:lang w:val="lt-LT"/>
        </w:rPr>
        <w:t xml:space="preserve"> Lietuvos Respublikos vietos savivaldos įstatymu, Lietuvos Respublikos teritorijų planavimo įstatymu, </w:t>
      </w:r>
      <w:r w:rsidRPr="00446AA1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3B7F34">
        <w:rPr>
          <w:lang w:val="lt-LT"/>
        </w:rPr>
        <w:t>:</w:t>
      </w:r>
    </w:p>
    <w:p w14:paraId="573C7D29" w14:textId="1136411B" w:rsidR="00FD354E" w:rsidRPr="00E5413E" w:rsidRDefault="00E5413E" w:rsidP="0046606D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E60F55">
        <w:rPr>
          <w:lang w:val="lt-LT"/>
        </w:rPr>
        <w:t xml:space="preserve">koreguoti </w:t>
      </w:r>
      <w:r w:rsidR="00A05818">
        <w:rPr>
          <w:lang w:val="lt-LT"/>
        </w:rPr>
        <w:t xml:space="preserve">Vilniaus miesto savivaldybės </w:t>
      </w:r>
      <w:r w:rsidR="004C0516">
        <w:rPr>
          <w:lang w:val="lt-LT"/>
        </w:rPr>
        <w:t>a</w:t>
      </w:r>
      <w:r w:rsidR="00A05818">
        <w:rPr>
          <w:lang w:val="lt-LT"/>
        </w:rPr>
        <w:t xml:space="preserve">dministracijos direktoriaus 2011 m. spalio 7 d. įsakymu Nr. 30-1459 </w:t>
      </w:r>
      <w:r w:rsidR="002A7DC5">
        <w:rPr>
          <w:lang w:val="lt-LT"/>
        </w:rPr>
        <w:t xml:space="preserve">„Dėl sklypo </w:t>
      </w:r>
      <w:proofErr w:type="spellStart"/>
      <w:r w:rsidR="002A7DC5">
        <w:rPr>
          <w:lang w:val="lt-LT"/>
        </w:rPr>
        <w:t>Ožkinių</w:t>
      </w:r>
      <w:proofErr w:type="spellEnd"/>
      <w:r w:rsidR="002A7DC5">
        <w:rPr>
          <w:lang w:val="lt-LT"/>
        </w:rPr>
        <w:t xml:space="preserve"> g. 97 detaliojo plano tvirtinimo“ </w:t>
      </w:r>
      <w:r w:rsidR="003F3CAF">
        <w:rPr>
          <w:lang w:val="lt-LT"/>
        </w:rPr>
        <w:t xml:space="preserve">(registro </w:t>
      </w:r>
      <w:r w:rsidR="00FF6D24">
        <w:rPr>
          <w:lang w:val="lt-LT"/>
        </w:rPr>
        <w:br w:type="textWrapping" w:clear="all"/>
      </w:r>
      <w:r w:rsidR="003F3CAF">
        <w:rPr>
          <w:lang w:val="lt-LT"/>
        </w:rPr>
        <w:t xml:space="preserve">Nr. </w:t>
      </w:r>
      <w:r w:rsidR="00A47ABF">
        <w:rPr>
          <w:lang w:val="lt-LT"/>
        </w:rPr>
        <w:t>T00060844</w:t>
      </w:r>
      <w:r w:rsidR="003F3CAF">
        <w:rPr>
          <w:lang w:val="lt-LT"/>
        </w:rPr>
        <w:t>)</w:t>
      </w:r>
      <w:r w:rsidR="008C2D6A">
        <w:rPr>
          <w:lang w:val="lt-LT"/>
        </w:rPr>
        <w:t xml:space="preserve"> patvirtinto</w:t>
      </w:r>
      <w:r w:rsidR="00A47ABF">
        <w:rPr>
          <w:lang w:val="lt-LT"/>
        </w:rPr>
        <w:t xml:space="preserve"> </w:t>
      </w:r>
      <w:r w:rsidR="00D5442E">
        <w:rPr>
          <w:lang w:val="lt-LT"/>
        </w:rPr>
        <w:t xml:space="preserve">detaliojo plano sprendinius sklype </w:t>
      </w:r>
      <w:proofErr w:type="spellStart"/>
      <w:r w:rsidR="001B5BAB">
        <w:rPr>
          <w:lang w:val="lt-LT"/>
        </w:rPr>
        <w:t>Ožkinių</w:t>
      </w:r>
      <w:proofErr w:type="spellEnd"/>
      <w:r w:rsidR="001B5BAB">
        <w:rPr>
          <w:lang w:val="lt-LT"/>
        </w:rPr>
        <w:t xml:space="preserve"> </w:t>
      </w:r>
      <w:r w:rsidR="00D5442E">
        <w:rPr>
          <w:lang w:val="lt-LT"/>
        </w:rPr>
        <w:t xml:space="preserve">g. </w:t>
      </w:r>
      <w:r w:rsidR="001B5BAB">
        <w:rPr>
          <w:lang w:val="lt-LT"/>
        </w:rPr>
        <w:t>64A</w:t>
      </w:r>
      <w:r w:rsidR="00E60F55">
        <w:rPr>
          <w:lang w:val="lt-LT"/>
        </w:rPr>
        <w:t xml:space="preserve"> (kadastro </w:t>
      </w:r>
      <w:r w:rsidR="00A22611">
        <w:rPr>
          <w:lang w:val="lt-LT"/>
        </w:rPr>
        <w:br w:type="textWrapping" w:clear="all"/>
      </w:r>
      <w:r w:rsidR="00E60F55">
        <w:rPr>
          <w:lang w:val="lt-LT"/>
        </w:rPr>
        <w:t>Nr. 0101/0</w:t>
      </w:r>
      <w:r w:rsidR="001B5BAB">
        <w:rPr>
          <w:lang w:val="lt-LT"/>
        </w:rPr>
        <w:t>006</w:t>
      </w:r>
      <w:r w:rsidR="00E60F55">
        <w:rPr>
          <w:lang w:val="lt-LT"/>
        </w:rPr>
        <w:t>:</w:t>
      </w:r>
      <w:r w:rsidR="00D5442E">
        <w:rPr>
          <w:lang w:val="lt-LT"/>
        </w:rPr>
        <w:t>2</w:t>
      </w:r>
      <w:r w:rsidR="00C4324C">
        <w:rPr>
          <w:lang w:val="lt-LT"/>
        </w:rPr>
        <w:t>211</w:t>
      </w:r>
      <w:r w:rsidR="00E60F55">
        <w:rPr>
          <w:lang w:val="lt-LT"/>
        </w:rPr>
        <w:t>)</w:t>
      </w:r>
      <w:r w:rsidR="008C2D6A">
        <w:rPr>
          <w:lang w:val="lt-LT"/>
        </w:rPr>
        <w:t xml:space="preserve"> ir sklype </w:t>
      </w:r>
      <w:proofErr w:type="spellStart"/>
      <w:r w:rsidR="008C2D6A">
        <w:rPr>
          <w:lang w:val="lt-LT"/>
        </w:rPr>
        <w:t>Ožkinių</w:t>
      </w:r>
      <w:proofErr w:type="spellEnd"/>
      <w:r w:rsidR="008C2D6A">
        <w:rPr>
          <w:lang w:val="lt-LT"/>
        </w:rPr>
        <w:t xml:space="preserve"> g. 64C (kadastro Nr. 0101/0006:2</w:t>
      </w:r>
      <w:r w:rsidR="007B1415">
        <w:rPr>
          <w:lang w:val="lt-LT"/>
        </w:rPr>
        <w:t>074</w:t>
      </w:r>
      <w:r w:rsidR="008C2D6A">
        <w:rPr>
          <w:lang w:val="lt-LT"/>
        </w:rPr>
        <w:t>)</w:t>
      </w:r>
      <w:r w:rsidRPr="00E5413E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03702327" w:rsidR="00FD354E" w:rsidRPr="00FD354E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šiuos planavimo tikslus ir detaliojo plano uždavinius: </w:t>
      </w:r>
      <w:r w:rsidR="004F13E5">
        <w:rPr>
          <w:lang w:val="lt-LT"/>
        </w:rPr>
        <w:t xml:space="preserve">žemės sklypą </w:t>
      </w:r>
      <w:r w:rsidR="00BA64EF">
        <w:rPr>
          <w:lang w:val="lt-LT"/>
        </w:rPr>
        <w:br w:type="textWrapping" w:clear="all"/>
      </w:r>
      <w:proofErr w:type="spellStart"/>
      <w:r w:rsidR="004F13E5">
        <w:rPr>
          <w:lang w:val="lt-LT"/>
        </w:rPr>
        <w:t>Ožkinių</w:t>
      </w:r>
      <w:proofErr w:type="spellEnd"/>
      <w:r w:rsidR="004F13E5">
        <w:rPr>
          <w:lang w:val="lt-LT"/>
        </w:rPr>
        <w:t xml:space="preserve"> g. 64C (kadastro Nr. </w:t>
      </w:r>
      <w:r w:rsidR="00986168">
        <w:rPr>
          <w:lang w:val="lt-LT"/>
        </w:rPr>
        <w:t>0101/0006:2074</w:t>
      </w:r>
      <w:r w:rsidR="004F13E5">
        <w:rPr>
          <w:lang w:val="lt-LT"/>
        </w:rPr>
        <w:t>)</w:t>
      </w:r>
      <w:r w:rsidR="00986168">
        <w:rPr>
          <w:lang w:val="lt-LT"/>
        </w:rPr>
        <w:t xml:space="preserve"> sujungti su žemės sklypu </w:t>
      </w:r>
      <w:proofErr w:type="spellStart"/>
      <w:r w:rsidR="00986168">
        <w:rPr>
          <w:lang w:val="lt-LT"/>
        </w:rPr>
        <w:t>Ožkinių</w:t>
      </w:r>
      <w:proofErr w:type="spellEnd"/>
      <w:r w:rsidR="00986168">
        <w:rPr>
          <w:lang w:val="lt-LT"/>
        </w:rPr>
        <w:t xml:space="preserve"> g. 64</w:t>
      </w:r>
      <w:r w:rsidR="00C4324C">
        <w:rPr>
          <w:lang w:val="lt-LT"/>
        </w:rPr>
        <w:t xml:space="preserve">A (kadastro </w:t>
      </w:r>
      <w:r w:rsidR="00A22611">
        <w:rPr>
          <w:lang w:val="lt-LT"/>
        </w:rPr>
        <w:br w:type="textWrapping" w:clear="all"/>
      </w:r>
      <w:r w:rsidR="00C4324C">
        <w:rPr>
          <w:lang w:val="lt-LT"/>
        </w:rPr>
        <w:t>Nr. 0101/0006:2211</w:t>
      </w:r>
      <w:r w:rsidR="008B5258">
        <w:rPr>
          <w:lang w:val="lt-LT"/>
        </w:rPr>
        <w:t>),</w:t>
      </w:r>
      <w:r w:rsidR="00B703E2">
        <w:rPr>
          <w:lang w:val="lt-LT"/>
        </w:rPr>
        <w:t xml:space="preserve"> </w:t>
      </w:r>
      <w:r w:rsidR="008B5258">
        <w:rPr>
          <w:lang w:val="lt-LT"/>
        </w:rPr>
        <w:t>juos perdalyti ir nustatyti naujų žemės sklypų ribas ir plotus</w:t>
      </w:r>
      <w:r w:rsidR="00B703E2">
        <w:rPr>
          <w:lang w:val="lt-LT"/>
        </w:rPr>
        <w:t xml:space="preserve"> bei nustatyti teritorijos </w:t>
      </w:r>
      <w:r w:rsidR="003B7F34" w:rsidRPr="00E5413E">
        <w:rPr>
          <w:lang w:val="lt-LT"/>
        </w:rPr>
        <w:t>naudojimo  reglamentus vadovaujantis Vilniaus miesto savivaldybės teritorijos bendrojo plano sprendiniais</w:t>
      </w:r>
      <w:r w:rsidR="00AD17CD">
        <w:rPr>
          <w:lang w:val="lt-LT"/>
        </w:rPr>
        <w:t xml:space="preserve"> </w:t>
      </w:r>
      <w:r w:rsidR="007010C5" w:rsidRPr="00E5413E">
        <w:rPr>
          <w:lang w:val="lt-LT" w:eastAsia="lt-LT"/>
        </w:rPr>
        <w:t>(pagal pridedamą miesto plano ištrauką).</w:t>
      </w:r>
      <w:bookmarkEnd w:id="7"/>
    </w:p>
    <w:p w14:paraId="237B9D67" w14:textId="52BC568D" w:rsidR="00641705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 w:rsidP="0046606D">
      <w:pPr>
        <w:ind w:firstLine="709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5F87" w14:textId="77777777" w:rsidR="00A344F4" w:rsidRDefault="00A344F4">
      <w:r>
        <w:separator/>
      </w:r>
    </w:p>
  </w:endnote>
  <w:endnote w:type="continuationSeparator" w:id="0">
    <w:p w14:paraId="25A570DB" w14:textId="77777777" w:rsidR="00A344F4" w:rsidRDefault="00A3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4F97" w14:textId="77777777" w:rsidR="00A344F4" w:rsidRDefault="00A344F4">
      <w:r>
        <w:separator/>
      </w:r>
    </w:p>
  </w:footnote>
  <w:footnote w:type="continuationSeparator" w:id="0">
    <w:p w14:paraId="343232D1" w14:textId="77777777" w:rsidR="00A344F4" w:rsidRDefault="00A3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33E3D"/>
    <w:rsid w:val="00134CB1"/>
    <w:rsid w:val="001A6045"/>
    <w:rsid w:val="001A6815"/>
    <w:rsid w:val="001B5BAB"/>
    <w:rsid w:val="001D630D"/>
    <w:rsid w:val="0020148D"/>
    <w:rsid w:val="00237C6D"/>
    <w:rsid w:val="00254FC6"/>
    <w:rsid w:val="00275FE0"/>
    <w:rsid w:val="002A2D68"/>
    <w:rsid w:val="002A7DC5"/>
    <w:rsid w:val="002C4818"/>
    <w:rsid w:val="002C76AC"/>
    <w:rsid w:val="002E4412"/>
    <w:rsid w:val="00307AAF"/>
    <w:rsid w:val="00311856"/>
    <w:rsid w:val="00350859"/>
    <w:rsid w:val="003A1FDB"/>
    <w:rsid w:val="003A646F"/>
    <w:rsid w:val="003B7F34"/>
    <w:rsid w:val="003D394A"/>
    <w:rsid w:val="003D642F"/>
    <w:rsid w:val="003F3481"/>
    <w:rsid w:val="003F3CAF"/>
    <w:rsid w:val="003F6A72"/>
    <w:rsid w:val="004034B4"/>
    <w:rsid w:val="0046606D"/>
    <w:rsid w:val="0048409A"/>
    <w:rsid w:val="004C0516"/>
    <w:rsid w:val="004F13E5"/>
    <w:rsid w:val="00527289"/>
    <w:rsid w:val="00564B98"/>
    <w:rsid w:val="005720C1"/>
    <w:rsid w:val="005973D3"/>
    <w:rsid w:val="005E05E8"/>
    <w:rsid w:val="005F56FC"/>
    <w:rsid w:val="005F7BBD"/>
    <w:rsid w:val="00641705"/>
    <w:rsid w:val="00644C86"/>
    <w:rsid w:val="00651E75"/>
    <w:rsid w:val="0065206B"/>
    <w:rsid w:val="006815B3"/>
    <w:rsid w:val="006C2D4E"/>
    <w:rsid w:val="006D5DE6"/>
    <w:rsid w:val="006F32C6"/>
    <w:rsid w:val="006F5EC7"/>
    <w:rsid w:val="007010C5"/>
    <w:rsid w:val="007362CF"/>
    <w:rsid w:val="00754C69"/>
    <w:rsid w:val="0076709D"/>
    <w:rsid w:val="00776B2C"/>
    <w:rsid w:val="007A4080"/>
    <w:rsid w:val="007B1415"/>
    <w:rsid w:val="00812BA4"/>
    <w:rsid w:val="00815382"/>
    <w:rsid w:val="0086548F"/>
    <w:rsid w:val="0088580A"/>
    <w:rsid w:val="008B5258"/>
    <w:rsid w:val="008C2D6A"/>
    <w:rsid w:val="008E1BD4"/>
    <w:rsid w:val="009069B2"/>
    <w:rsid w:val="00941881"/>
    <w:rsid w:val="0098213D"/>
    <w:rsid w:val="00986168"/>
    <w:rsid w:val="00991BF6"/>
    <w:rsid w:val="00993714"/>
    <w:rsid w:val="009E2D13"/>
    <w:rsid w:val="009F3370"/>
    <w:rsid w:val="009F5777"/>
    <w:rsid w:val="009F68CC"/>
    <w:rsid w:val="00A05818"/>
    <w:rsid w:val="00A22611"/>
    <w:rsid w:val="00A24CA9"/>
    <w:rsid w:val="00A3282E"/>
    <w:rsid w:val="00A32A15"/>
    <w:rsid w:val="00A344F4"/>
    <w:rsid w:val="00A47ABF"/>
    <w:rsid w:val="00A72CFF"/>
    <w:rsid w:val="00A72E6A"/>
    <w:rsid w:val="00A73B31"/>
    <w:rsid w:val="00A8034D"/>
    <w:rsid w:val="00A913FC"/>
    <w:rsid w:val="00AA040E"/>
    <w:rsid w:val="00AD17CD"/>
    <w:rsid w:val="00AD5C30"/>
    <w:rsid w:val="00B262BF"/>
    <w:rsid w:val="00B337D4"/>
    <w:rsid w:val="00B703E2"/>
    <w:rsid w:val="00B91BF8"/>
    <w:rsid w:val="00BA16A6"/>
    <w:rsid w:val="00BA27EE"/>
    <w:rsid w:val="00BA48FA"/>
    <w:rsid w:val="00BA64EF"/>
    <w:rsid w:val="00C4324C"/>
    <w:rsid w:val="00CE31BB"/>
    <w:rsid w:val="00D045F8"/>
    <w:rsid w:val="00D16AF5"/>
    <w:rsid w:val="00D36842"/>
    <w:rsid w:val="00D40918"/>
    <w:rsid w:val="00D5442E"/>
    <w:rsid w:val="00DA07FF"/>
    <w:rsid w:val="00DB2B78"/>
    <w:rsid w:val="00DB5341"/>
    <w:rsid w:val="00E06DA3"/>
    <w:rsid w:val="00E17BF1"/>
    <w:rsid w:val="00E25693"/>
    <w:rsid w:val="00E53E75"/>
    <w:rsid w:val="00E5413E"/>
    <w:rsid w:val="00E60F55"/>
    <w:rsid w:val="00E62174"/>
    <w:rsid w:val="00E75195"/>
    <w:rsid w:val="00E761F1"/>
    <w:rsid w:val="00EB5F2D"/>
    <w:rsid w:val="00EF7E58"/>
    <w:rsid w:val="00F46164"/>
    <w:rsid w:val="00F67B66"/>
    <w:rsid w:val="00F76FEC"/>
    <w:rsid w:val="00F7772F"/>
    <w:rsid w:val="00F8095C"/>
    <w:rsid w:val="00FA3757"/>
    <w:rsid w:val="00FD0737"/>
    <w:rsid w:val="00FD354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6</cp:revision>
  <dcterms:created xsi:type="dcterms:W3CDTF">2023-04-21T12:09:00Z</dcterms:created>
  <dcterms:modified xsi:type="dcterms:W3CDTF">2023-05-04T09:07:00Z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