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TILŽĖS G. 10 SUTEIKIMO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F22C845" w14:textId="6A01C70E" w:rsidR="005D7E68" w:rsidRDefault="005D7E68" w:rsidP="005D7E68">
      <w:pPr>
        <w:spacing w:line="360" w:lineRule="auto"/>
        <w:ind w:firstLine="567"/>
        <w:jc w:val="both"/>
      </w:pPr>
      <w:bookmarkStart w:id="7" w:name="_Hlk8982264"/>
      <w:bookmarkStart w:id="8" w:name="_Hlk24458194"/>
      <w:bookmarkStart w:id="9" w:name="_Hlk34987396"/>
      <w:bookmarkStart w:id="10" w:name="_Hlk76647845"/>
      <w:bookmarkStart w:id="11" w:name="_Hlk83297436"/>
      <w:bookmarkStart w:id="12" w:name="_Hlk83886289"/>
      <w:bookmarkStart w:id="13" w:name="_Hlk85009893"/>
      <w:bookmarkStart w:id="14" w:name="_Hlk85097235"/>
      <w:bookmarkStart w:id="15" w:name="_Hlk85107674"/>
      <w:bookmarkStart w:id="16" w:name="_Hlk85440513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6469CDBD" w14:textId="77777777" w:rsidR="005D7E68" w:rsidRDefault="005D7E68" w:rsidP="005D7E68">
      <w:pPr>
        <w:spacing w:line="360" w:lineRule="auto"/>
        <w:ind w:firstLine="567"/>
        <w:jc w:val="both"/>
      </w:pPr>
      <w:bookmarkStart w:id="17" w:name="_Hlk47515464"/>
      <w:bookmarkStart w:id="18" w:name="_Hlk79397883"/>
      <w:bookmarkStart w:id="19" w:name="_Hlk80605422"/>
      <w:r>
        <w:t xml:space="preserve">s u t e i k i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010101670973)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 xml:space="preserve"> –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7"/>
      <w:bookmarkEnd w:id="18"/>
      <w:bookmarkEnd w:id="19"/>
      <w:proofErr w:type="spellStart"/>
      <w:r>
        <w:t>Tilžės</w:t>
      </w:r>
      <w:proofErr w:type="spellEnd"/>
      <w:r>
        <w:t xml:space="preserve"> g. 10</w:t>
      </w:r>
    </w:p>
    <w:bookmarkEnd w:id="16"/>
    <w:p w14:paraId="237B9D66" w14:textId="4A06C139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2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2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2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2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2" w:name="specialiojiZyma"/>
    <w:bookmarkEnd w:id="2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D7E68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17F35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2021-10-27T09:44:00Z</dcterms:created>
  <dcterms:modified xsi:type="dcterms:W3CDTF">2021-10-27T09:44:00Z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