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E402" w14:textId="0D121297" w:rsidR="008F740B" w:rsidRDefault="008F740B" w:rsidP="008D2087">
      <w:pPr>
        <w:jc w:val="center"/>
        <w:rPr>
          <w:rFonts w:ascii="Times New Roman" w:hAnsi="Times New Roman" w:cs="Times New Roman"/>
          <w:b/>
          <w:sz w:val="28"/>
          <w:lang w:val="lt-LT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1ED527E" wp14:editId="3F5A7120">
            <wp:simplePos x="0" y="0"/>
            <wp:positionH relativeFrom="column">
              <wp:posOffset>3291840</wp:posOffset>
            </wp:positionH>
            <wp:positionV relativeFrom="paragraph">
              <wp:posOffset>3810</wp:posOffset>
            </wp:positionV>
            <wp:extent cx="845820" cy="849772"/>
            <wp:effectExtent l="0" t="0" r="0" b="7620"/>
            <wp:wrapTight wrapText="bothSides">
              <wp:wrapPolygon edited="0">
                <wp:start x="0" y="0"/>
                <wp:lineTo x="0" y="21309"/>
                <wp:lineTo x="20919" y="21309"/>
                <wp:lineTo x="20919" y="0"/>
                <wp:lineTo x="0" y="0"/>
              </wp:wrapPolygon>
            </wp:wrapTight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veikslėlis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9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CE3BC8C" wp14:editId="3B51E8D9">
            <wp:simplePos x="0" y="0"/>
            <wp:positionH relativeFrom="column">
              <wp:posOffset>1577340</wp:posOffset>
            </wp:positionH>
            <wp:positionV relativeFrom="paragraph">
              <wp:posOffset>26670</wp:posOffset>
            </wp:positionV>
            <wp:extent cx="880110" cy="758190"/>
            <wp:effectExtent l="19050" t="19050" r="15240" b="22860"/>
            <wp:wrapTight wrapText="bothSides">
              <wp:wrapPolygon edited="0">
                <wp:start x="-468" y="-543"/>
                <wp:lineTo x="-468" y="21709"/>
                <wp:lineTo x="21506" y="21709"/>
                <wp:lineTo x="21506" y="-543"/>
                <wp:lineTo x="-468" y="-543"/>
              </wp:wrapPolygon>
            </wp:wrapTight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58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4D3509" w14:textId="00064F05" w:rsidR="008F740B" w:rsidRDefault="008F740B" w:rsidP="008D2087">
      <w:pPr>
        <w:jc w:val="center"/>
        <w:rPr>
          <w:rFonts w:ascii="Times New Roman" w:hAnsi="Times New Roman" w:cs="Times New Roman"/>
          <w:b/>
          <w:sz w:val="28"/>
          <w:lang w:val="lt-LT"/>
        </w:rPr>
      </w:pPr>
    </w:p>
    <w:p w14:paraId="0261BF03" w14:textId="77777777" w:rsidR="008F740B" w:rsidRDefault="008F740B" w:rsidP="008F740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DDB5EC7" w14:textId="78B2E756" w:rsidR="008F740B" w:rsidRDefault="008F740B" w:rsidP="008F740B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VILNIAUS LOPŠELIS-DARŽELIS „PILAITUKAS“</w:t>
      </w:r>
    </w:p>
    <w:p w14:paraId="6666F7E7" w14:textId="77777777" w:rsidR="008F740B" w:rsidRDefault="008F740B" w:rsidP="008F740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VISUOMENĖS APLINKOSAUGINIO ŠVIETIMO PROJEKTAS</w:t>
      </w:r>
    </w:p>
    <w:p w14:paraId="17413ADA" w14:textId="1C215CD0" w:rsidR="008F740B" w:rsidRDefault="008F740B" w:rsidP="008F740B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„GAMTOS PAŽINIMO LINK – AŠ IR TU VABZDŽIŲ PASAULĮ TYRINĖJAME KARTU“</w:t>
      </w:r>
    </w:p>
    <w:p w14:paraId="3724EE23" w14:textId="77777777" w:rsidR="008F740B" w:rsidRDefault="008F740B" w:rsidP="008D2087">
      <w:pPr>
        <w:jc w:val="center"/>
        <w:rPr>
          <w:rFonts w:ascii="Times New Roman" w:hAnsi="Times New Roman" w:cs="Times New Roman"/>
          <w:b/>
          <w:sz w:val="28"/>
          <w:lang w:val="lt-LT"/>
        </w:rPr>
      </w:pPr>
    </w:p>
    <w:p w14:paraId="59E30328" w14:textId="1C5D1F91" w:rsidR="00C73CF5" w:rsidRPr="003404D2" w:rsidRDefault="00521807" w:rsidP="008D2087">
      <w:pPr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Vilniaus lopšelio-darželio „Pilaitukas“ kviečia:  p</w:t>
      </w:r>
      <w:r w:rsidR="00032A98" w:rsidRPr="003404D2">
        <w:rPr>
          <w:rFonts w:ascii="Times New Roman" w:hAnsi="Times New Roman" w:cs="Times New Roman"/>
          <w:bCs/>
          <w:sz w:val="24"/>
          <w:szCs w:val="24"/>
          <w:lang w:val="lt-LT"/>
        </w:rPr>
        <w:t>ažinkim</w:t>
      </w:r>
      <w:r w:rsidR="00461B65" w:rsidRPr="003404D2">
        <w:rPr>
          <w:rFonts w:ascii="Times New Roman" w:hAnsi="Times New Roman" w:cs="Times New Roman"/>
          <w:bCs/>
          <w:sz w:val="24"/>
          <w:szCs w:val="24"/>
          <w:lang w:val="lt-LT"/>
        </w:rPr>
        <w:t>e</w:t>
      </w:r>
      <w:r w:rsidR="008D2087" w:rsidRPr="003404D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461B65" w:rsidRPr="003404D2">
        <w:rPr>
          <w:rFonts w:ascii="Times New Roman" w:hAnsi="Times New Roman" w:cs="Times New Roman"/>
          <w:bCs/>
          <w:sz w:val="24"/>
          <w:szCs w:val="24"/>
          <w:lang w:val="lt-LT"/>
        </w:rPr>
        <w:t>„</w:t>
      </w:r>
      <w:r w:rsidR="008D2087" w:rsidRPr="003404D2">
        <w:rPr>
          <w:rFonts w:ascii="Times New Roman" w:hAnsi="Times New Roman" w:cs="Times New Roman"/>
          <w:bCs/>
          <w:sz w:val="24"/>
          <w:szCs w:val="24"/>
          <w:lang w:val="lt-LT"/>
        </w:rPr>
        <w:t>Žaliąjį vabalų pasaulį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“</w:t>
      </w:r>
      <w:r w:rsidR="00A57419" w:rsidRPr="003404D2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visi kartu!</w:t>
      </w:r>
    </w:p>
    <w:p w14:paraId="08B78002" w14:textId="1D0F58E3" w:rsidR="00733794" w:rsidRPr="003404D2" w:rsidRDefault="008D2087" w:rsidP="00733794">
      <w:pPr>
        <w:spacing w:after="0" w:line="36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</w:pPr>
      <w:r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Nuostabu</w:t>
      </w:r>
      <w:r w:rsidR="00461B65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</w:t>
      </w:r>
      <w:r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kai vaikai domisi, tyrinėja, smalsauja, bet be švarios aplinkos neliktų kuo žavėtis, ką tyrinėti. Gamtai svarbus kiekvienas jos kūrinys: augalas, gyvūnas, vabzdys</w:t>
      </w:r>
      <w:r w:rsidR="003404D2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 grybas ir kt.</w:t>
      </w:r>
      <w:r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Todėl labai svarbu parodyti, kaip atsakingai </w:t>
      </w:r>
      <w:r w:rsidR="003404D2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elgtis gamtoje, taupiai </w:t>
      </w:r>
      <w:r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naudoti gamtos ištekli</w:t>
      </w:r>
      <w:r w:rsidR="003404D2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u</w:t>
      </w:r>
      <w:r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s, mokyti</w:t>
      </w:r>
      <w:r w:rsidR="003404D2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s</w:t>
      </w:r>
      <w:r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tvariai naudoti daiktus, skatinti norą prikelti juos antram gyvenimui. </w:t>
      </w:r>
      <w:r w:rsidR="009363F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K</w:t>
      </w:r>
      <w:r w:rsidR="00A8201D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ad darna</w:t>
      </w:r>
      <w:r w:rsidR="00CA5E8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su gamt</w:t>
      </w:r>
      <w:r w:rsidR="00032A98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 ir samprata</w:t>
      </w:r>
      <w:r w:rsidR="009363F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apie tvarų daiktų naud</w:t>
      </w:r>
      <w:r w:rsidR="00CA5E8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ojimą gali </w:t>
      </w:r>
      <w:r w:rsidR="00A8201D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būti ugdoma jau ankstyvame amžiuje, akivaizdus pavyzdys yra</w:t>
      </w:r>
      <w:r w:rsidR="00CA5E8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lopšelio</w:t>
      </w:r>
      <w:r w:rsidR="003404D2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-</w:t>
      </w:r>
      <w:r w:rsidR="00CA5E8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darželio </w:t>
      </w:r>
      <w:r w:rsidR="00461B65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„</w:t>
      </w:r>
      <w:r w:rsidR="00CA5E8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Pilaitukas”</w:t>
      </w:r>
      <w:r w:rsidR="003404D2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vykdoma aplinkosauginė veikla –</w:t>
      </w:r>
      <w:r w:rsidR="00CA5E8E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33794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jau antrus metus </w:t>
      </w:r>
      <w:r w:rsidR="003404D2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įgyvendinami Vilniaus miesto savivaldybės finansuojami</w:t>
      </w:r>
      <w:r w:rsidR="008F740B" w:rsidRPr="003404D2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1B65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visuomenės </w:t>
      </w:r>
      <w:r w:rsidR="00CA5E8E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aplinkosaugini</w:t>
      </w:r>
      <w:r w:rsidR="00CB250B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o</w:t>
      </w:r>
      <w:r w:rsidR="00CA5E8E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 švietimo</w:t>
      </w:r>
      <w:r w:rsidR="00CB250B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CA5E8E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projekta</w:t>
      </w:r>
      <w:r w:rsidR="008F740B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i</w:t>
      </w:r>
      <w:r w:rsidR="00733794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. </w:t>
      </w:r>
      <w:r w:rsidR="003404D2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2021</w:t>
      </w:r>
      <w:r w:rsidR="00733794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 metų projekto tema</w:t>
      </w:r>
      <w:r w:rsidR="00C73CF5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461B65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„</w:t>
      </w:r>
      <w:r w:rsidR="00C73CF5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Gamtos pažinimo link </w:t>
      </w:r>
      <w:r w:rsidR="003404D2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–</w:t>
      </w:r>
      <w:r w:rsidR="00CA5E8E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C73CF5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Aš ir Tu vabzdžių pasaulį tyrinėjame kartu</w:t>
      </w:r>
      <w:r w:rsidR="00CB250B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“</w:t>
      </w:r>
      <w:r w:rsidR="00CA5E8E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>.</w:t>
      </w:r>
      <w:r w:rsidR="00733794" w:rsidRPr="003404D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lt-LT"/>
        </w:rPr>
        <w:t xml:space="preserve"> </w:t>
      </w:r>
    </w:p>
    <w:p w14:paraId="42290468" w14:textId="485FB7FF" w:rsidR="00986FEB" w:rsidRPr="003404D2" w:rsidRDefault="00733794" w:rsidP="0073379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04D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>palio m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>nesį l</w:t>
      </w:r>
      <w:r w:rsidR="00C73CF5" w:rsidRPr="003404D2">
        <w:rPr>
          <w:rFonts w:ascii="Times New Roman" w:hAnsi="Times New Roman" w:cs="Times New Roman"/>
          <w:sz w:val="24"/>
          <w:szCs w:val="24"/>
          <w:lang w:val="lt-LT"/>
        </w:rPr>
        <w:t>op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>šelio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>darželio</w:t>
      </w:r>
      <w:r w:rsidR="00C73CF5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„Pilaitukas“ iniciatyva visa bendruomenė 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>darniai prisijungė prie</w:t>
      </w:r>
      <w:r w:rsidR="00C73CF5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parodos „Žaliasis vabalų pasaulis“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organizavimo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. Taip pat </w:t>
      </w:r>
      <w:r w:rsidR="00C73CF5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8201D" w:rsidRPr="003404D2">
        <w:rPr>
          <w:rFonts w:ascii="Times New Roman" w:hAnsi="Times New Roman" w:cs="Times New Roman"/>
          <w:sz w:val="24"/>
          <w:szCs w:val="24"/>
          <w:lang w:val="lt-LT"/>
        </w:rPr>
        <w:t>dide</w:t>
      </w:r>
      <w:r w:rsidR="00C73CF5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lio susidomėjimo </w:t>
      </w:r>
      <w:r w:rsidR="00A8201D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sulaukė </w:t>
      </w:r>
      <w:r w:rsidR="00C73CF5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įstaigos 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inicijuotas </w:t>
      </w:r>
      <w:r w:rsidR="00032A98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respublikinis 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>projektas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73CF5" w:rsidRPr="003404D2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A5E8E" w:rsidRPr="003404D2">
        <w:rPr>
          <w:rFonts w:ascii="Times New Roman" w:hAnsi="Times New Roman" w:cs="Times New Roman"/>
          <w:sz w:val="24"/>
          <w:szCs w:val="24"/>
          <w:lang w:val="lt-LT"/>
        </w:rPr>
        <w:t>Vabzdžių gamyba iš antrinių žaliavų“.</w:t>
      </w:r>
      <w:r w:rsidR="00A96028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Šeimoms 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bei pedagogams 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įsitraukiant į minėtas iniciatyvas 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>vaikai gilin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žinias, stiprin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o 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>kompetencijas net keliose srityse:</w:t>
      </w:r>
      <w:r w:rsidR="00CB25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>sužino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>jo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nemažai naujo apie vabzdžius, apie tvarų daiktų naudojimą veikiant išvien su gamta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>bei stiprin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tarpusavio santykius su šeima. </w:t>
      </w:r>
    </w:p>
    <w:p w14:paraId="3A9AD3D0" w14:textId="30321AA7" w:rsidR="00032A98" w:rsidRPr="003404D2" w:rsidRDefault="00A96028" w:rsidP="006A38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04D2">
        <w:rPr>
          <w:rFonts w:ascii="Times New Roman" w:hAnsi="Times New Roman" w:cs="Times New Roman"/>
          <w:sz w:val="24"/>
          <w:szCs w:val="24"/>
          <w:lang w:val="lt-LT"/>
        </w:rPr>
        <w:t>Malonumas g</w:t>
      </w:r>
      <w:r w:rsidR="00032A98" w:rsidRPr="003404D2">
        <w:rPr>
          <w:rFonts w:ascii="Times New Roman" w:hAnsi="Times New Roman" w:cs="Times New Roman"/>
          <w:sz w:val="24"/>
          <w:szCs w:val="24"/>
          <w:lang w:val="lt-LT"/>
        </w:rPr>
        <w:t>amtą pa</w:t>
      </w:r>
      <w:r w:rsidR="009363FE" w:rsidRPr="003404D2">
        <w:rPr>
          <w:rFonts w:ascii="Times New Roman" w:hAnsi="Times New Roman" w:cs="Times New Roman"/>
          <w:sz w:val="24"/>
          <w:szCs w:val="24"/>
          <w:lang w:val="lt-LT"/>
        </w:rPr>
        <w:t>žinti, tyrinėti, ja džiau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>gt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>is, neatsiejamas nuo būtiny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bės 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ją 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>saugoti ir tausoti. Tad aktyvus šeimų įsitraukimas į darželio parodą „Žaliasis vabalų pasaulis“ tik patvirtin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temos aktualumą. Šiai parodai darbelius iš antrinių žaliavų sukūrė 85 šeimos iš 18 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>lopšelio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darželio „Pilaitukas“ 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ikimokyklinio bei priešmokyklinio ugdymo grupių. </w:t>
      </w:r>
      <w:r w:rsidR="006A388E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Parodos eksponatams gaminti dažniau buvo pasirinkti plastiko gaminiai: buteliai, indeliai, 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kamšteliai,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kita dalis 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>vabzdžių buvo pagaminta</w:t>
      </w:r>
      <w:r w:rsidR="008F740B" w:rsidRPr="003404D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iš metalinių antrinių žaliavų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>tuščios skardinės, dėžutės, konservų inde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>liai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popieriaus ar kartono.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E1560C9" w14:textId="12C479EE" w:rsidR="00032A98" w:rsidRPr="003404D2" w:rsidRDefault="00A8201D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02620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Vaikams įdomi ir aktuali aplinkosauginė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tema </w:t>
      </w:r>
      <w:r w:rsidR="00DA35F6" w:rsidRPr="003404D2">
        <w:rPr>
          <w:rFonts w:ascii="Times New Roman" w:hAnsi="Times New Roman" w:cs="Times New Roman"/>
          <w:sz w:val="24"/>
          <w:szCs w:val="24"/>
          <w:lang w:val="lt-LT"/>
        </w:rPr>
        <w:t>paskatino aktyviai</w:t>
      </w:r>
      <w:r w:rsidR="00B11500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dalyvauti respublikiniame projekte „Vabzdžių gamyba iš antrinių žaliavų“ ugdymo įstaigų </w:t>
      </w:r>
      <w:r w:rsidR="00DA35F6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pedagogus </w:t>
      </w:r>
      <w:r w:rsidR="00CB250B" w:rsidRPr="003404D2">
        <w:rPr>
          <w:rFonts w:ascii="Times New Roman" w:hAnsi="Times New Roman" w:cs="Times New Roman"/>
          <w:sz w:val="24"/>
          <w:szCs w:val="24"/>
          <w:lang w:val="lt-LT"/>
        </w:rPr>
        <w:t>bei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šeimas iš skirtingų </w:t>
      </w:r>
      <w:r w:rsidR="004B0AF4" w:rsidRPr="003404D2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Lietuvos miestų ir miestelių. 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>Sulaukėme dalyvių paraiškų iš 22</w:t>
      </w:r>
      <w:r w:rsidR="00B11500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ugdymo įstaig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ų, iš </w:t>
      </w:r>
      <w:r w:rsidR="009363FE" w:rsidRPr="003404D2">
        <w:rPr>
          <w:rFonts w:ascii="Times New Roman" w:hAnsi="Times New Roman" w:cs="Times New Roman"/>
          <w:sz w:val="24"/>
          <w:szCs w:val="24"/>
          <w:lang w:val="lt-LT"/>
        </w:rPr>
        <w:t>kurių kiek daugiau nei pus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ė (</w:t>
      </w:r>
      <w:r w:rsidR="008F740B" w:rsidRPr="003404D2">
        <w:rPr>
          <w:rFonts w:ascii="Times New Roman" w:hAnsi="Times New Roman" w:cs="Times New Roman"/>
          <w:sz w:val="24"/>
          <w:szCs w:val="24"/>
          <w:lang w:val="lt-LT"/>
        </w:rPr>
        <w:t>net dvylika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buvo</w:t>
      </w:r>
      <w:r w:rsidR="00B11500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Vi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lniaus miesto </w:t>
      </w:r>
      <w:r w:rsidR="008F74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ikimokyklinio 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ugdymo įstaigos,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po </w:t>
      </w:r>
      <w:r w:rsidR="008F740B" w:rsidRPr="003404D2">
        <w:rPr>
          <w:rFonts w:ascii="Times New Roman" w:hAnsi="Times New Roman" w:cs="Times New Roman"/>
          <w:sz w:val="24"/>
          <w:szCs w:val="24"/>
          <w:lang w:val="lt-LT"/>
        </w:rPr>
        <w:t>dvi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įstaigas buvo iš 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>Kauno miesto,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>Klaipėdos, Palangos,</w:t>
      </w:r>
      <w:r w:rsidR="00B11500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po vieną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8F74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Radviliškio, </w:t>
      </w:r>
      <w:r w:rsidR="00B11500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Panevėžio, Grigiškių bei 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>Širvintų ugdymo įstaig</w:t>
      </w:r>
      <w:r w:rsidR="008F740B" w:rsidRPr="003404D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>. Projekto dalyviai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pagamino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72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kūrybini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dar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us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iš antrinių žaliavų 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ir jų nuotraukas atsiuntė organizatoriams, parengė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pagaminto vabzdžio apraš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>. Remiantis surinkta medžiaga parengtas metodinis leidinys „Žaliasis vabalų pasaulis“.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Jame gausu skirtingų vabzdžių iš antrinių žaliavų nuotraukų bei informacijos apie jų savybes</w:t>
      </w:r>
      <w:r w:rsidR="00CB25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. Populiariausi vabzdžiai: </w:t>
      </w:r>
      <w:r w:rsidR="009363FE" w:rsidRPr="003404D2">
        <w:rPr>
          <w:rFonts w:ascii="Times New Roman" w:hAnsi="Times New Roman" w:cs="Times New Roman"/>
          <w:sz w:val="24"/>
          <w:szCs w:val="24"/>
          <w:lang w:val="lt-LT"/>
        </w:rPr>
        <w:t>boružė, bitė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, šimtakojis, </w:t>
      </w:r>
      <w:proofErr w:type="spellStart"/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>gyvalazdė</w:t>
      </w:r>
      <w:proofErr w:type="spellEnd"/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9363FE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>žiogas ir kiti.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Sukurta elektroninė knyga  </w:t>
      </w:r>
      <w:r w:rsidR="009363FE" w:rsidRPr="003404D2">
        <w:rPr>
          <w:rFonts w:ascii="Times New Roman" w:hAnsi="Times New Roman" w:cs="Times New Roman"/>
          <w:sz w:val="24"/>
          <w:szCs w:val="24"/>
          <w:lang w:val="lt-LT"/>
        </w:rPr>
        <w:t>bus prieinama platesnei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auditorijai, kuri skatins </w:t>
      </w:r>
      <w:r w:rsidR="00CB250B" w:rsidRPr="003404D2">
        <w:rPr>
          <w:rFonts w:ascii="Times New Roman" w:hAnsi="Times New Roman" w:cs="Times New Roman"/>
          <w:sz w:val="24"/>
          <w:szCs w:val="24"/>
          <w:lang w:val="lt-LT"/>
        </w:rPr>
        <w:t>domėtis gamtos išsaugojimo klausimais,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vers susimąstyti, veikti atsakingai, nes mes esame gamtos</w:t>
      </w:r>
      <w:r w:rsidR="000E584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dalis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>, o ką paliksime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po savęs, taps ateities kartų dalimi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>. Galvoti reikėj</w:t>
      </w:r>
      <w:r w:rsidR="00214EE1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o vakar, šiandien reikia veikti! </w:t>
      </w:r>
      <w:r w:rsidR="009363FE" w:rsidRPr="003404D2">
        <w:rPr>
          <w:rFonts w:ascii="Times New Roman" w:hAnsi="Times New Roman" w:cs="Times New Roman"/>
          <w:sz w:val="24"/>
          <w:szCs w:val="24"/>
          <w:lang w:val="lt-LT"/>
        </w:rPr>
        <w:t>Lai š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i Vilniaus lopšelio – darželio </w:t>
      </w:r>
      <w:r w:rsidR="005B6E83" w:rsidRPr="003404D2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>Pilaitukas</w:t>
      </w:r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iniciatyva skatina v</w:t>
      </w:r>
      <w:r w:rsidR="000C7D6F" w:rsidRPr="003404D2">
        <w:rPr>
          <w:rFonts w:ascii="Times New Roman" w:hAnsi="Times New Roman" w:cs="Times New Roman"/>
          <w:sz w:val="24"/>
          <w:szCs w:val="24"/>
          <w:lang w:val="lt-LT"/>
        </w:rPr>
        <w:t>eikti kartu</w:t>
      </w:r>
      <w:r w:rsidR="00A76C0B"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5E333B5C" w14:textId="168650C4" w:rsidR="008F740B" w:rsidRPr="003404D2" w:rsidRDefault="00DC43D2" w:rsidP="003404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3404D2">
        <w:rPr>
          <w:rFonts w:ascii="Times New Roman" w:hAnsi="Times New Roman" w:cs="Times New Roman"/>
          <w:sz w:val="24"/>
          <w:szCs w:val="24"/>
          <w:lang w:val="lt-LT"/>
        </w:rPr>
        <w:t>Parengė: Vilniaus l-d „Pilaitukas“ ikimokyklinio ugdymo mokytoj</w:t>
      </w:r>
      <w:r w:rsidR="00FF2DFF" w:rsidRPr="003404D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3404D2">
        <w:rPr>
          <w:rFonts w:ascii="Times New Roman" w:hAnsi="Times New Roman" w:cs="Times New Roman"/>
          <w:sz w:val="24"/>
          <w:szCs w:val="24"/>
          <w:lang w:val="lt-LT"/>
        </w:rPr>
        <w:t xml:space="preserve"> Dalia </w:t>
      </w:r>
      <w:proofErr w:type="spellStart"/>
      <w:r w:rsidRPr="003404D2">
        <w:rPr>
          <w:rFonts w:ascii="Times New Roman" w:hAnsi="Times New Roman" w:cs="Times New Roman"/>
          <w:sz w:val="24"/>
          <w:szCs w:val="24"/>
          <w:lang w:val="lt-LT"/>
        </w:rPr>
        <w:t>Miklušienė</w:t>
      </w:r>
      <w:proofErr w:type="spellEnd"/>
      <w:r w:rsidR="003404D2" w:rsidRPr="003404D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6DDD914" w14:textId="77DDB7B1" w:rsidR="008F740B" w:rsidRPr="003404D2" w:rsidRDefault="008F740B" w:rsidP="00DC43D2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0FDD02EE" w14:textId="76BF3BB8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7F593D3" w14:textId="3334D2C1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C860C6F" w14:textId="050D981E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0FCC698" w14:textId="792248CC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B2AF68E" w14:textId="77777777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C4FE1D" w14:textId="334FBA8A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4C6C33D" w14:textId="283CB861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C7A2413" w14:textId="77777777" w:rsidR="008F740B" w:rsidRPr="003404D2" w:rsidRDefault="008F740B" w:rsidP="008F74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8F740B" w:rsidRPr="003404D2" w:rsidSect="00DC43D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6B"/>
    <w:rsid w:val="00002620"/>
    <w:rsid w:val="00032A98"/>
    <w:rsid w:val="000C7D6F"/>
    <w:rsid w:val="000E584B"/>
    <w:rsid w:val="00115FBF"/>
    <w:rsid w:val="00166AB5"/>
    <w:rsid w:val="001D0F7E"/>
    <w:rsid w:val="00214EE1"/>
    <w:rsid w:val="003404D2"/>
    <w:rsid w:val="00461B65"/>
    <w:rsid w:val="004B0AF4"/>
    <w:rsid w:val="004B2870"/>
    <w:rsid w:val="00510783"/>
    <w:rsid w:val="00521807"/>
    <w:rsid w:val="005B6E83"/>
    <w:rsid w:val="006A388E"/>
    <w:rsid w:val="00733794"/>
    <w:rsid w:val="008128CF"/>
    <w:rsid w:val="00831313"/>
    <w:rsid w:val="008D2087"/>
    <w:rsid w:val="008F0146"/>
    <w:rsid w:val="008F740B"/>
    <w:rsid w:val="009363FE"/>
    <w:rsid w:val="00986FEB"/>
    <w:rsid w:val="00A57419"/>
    <w:rsid w:val="00A76C0B"/>
    <w:rsid w:val="00A8201D"/>
    <w:rsid w:val="00A96028"/>
    <w:rsid w:val="00B11500"/>
    <w:rsid w:val="00BC7693"/>
    <w:rsid w:val="00C73CF5"/>
    <w:rsid w:val="00CA5E8E"/>
    <w:rsid w:val="00CB250B"/>
    <w:rsid w:val="00DA35F6"/>
    <w:rsid w:val="00DC43D2"/>
    <w:rsid w:val="00E211D4"/>
    <w:rsid w:val="00F6556B"/>
    <w:rsid w:val="00F776AF"/>
    <w:rsid w:val="00FA229A"/>
    <w:rsid w:val="00FB6DDD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0E3DD"/>
  <w15:docId w15:val="{8104A50C-0163-4E7A-B8A8-C3303F3E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6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D2087"/>
  </w:style>
  <w:style w:type="paragraph" w:styleId="NormalWeb">
    <w:name w:val="Normal (Web)"/>
    <w:basedOn w:val="Normal"/>
    <w:uiPriority w:val="99"/>
    <w:semiHidden/>
    <w:unhideWhenUsed/>
    <w:rsid w:val="008F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44F22-0825-426E-B1F9-F11A0BD6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Ona Motiejūnaitė</cp:lastModifiedBy>
  <cp:revision>6</cp:revision>
  <cp:lastPrinted>2021-11-09T18:25:00Z</cp:lastPrinted>
  <dcterms:created xsi:type="dcterms:W3CDTF">2021-11-11T07:32:00Z</dcterms:created>
  <dcterms:modified xsi:type="dcterms:W3CDTF">2021-11-11T17:06:00Z</dcterms:modified>
</cp:coreProperties>
</file>