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8E4F" w14:textId="215CFB8F" w:rsidR="00B7074B" w:rsidRDefault="00B7074B" w:rsidP="00B7074B">
      <w:pPr>
        <w:jc w:val="center"/>
        <w:rPr>
          <w:b/>
          <w:lang w:val="en-US" w:eastAsia="lt-LT"/>
        </w:rPr>
      </w:pPr>
      <w:r>
        <w:rPr>
          <w:b/>
          <w:lang w:val="en-US" w:eastAsia="lt-LT"/>
        </w:rPr>
        <w:t xml:space="preserve">VILNIAUS MIESTO SAVIVALDYBĖS ADMINISTRACIJOS DIREKTORIAUS </w:t>
      </w:r>
      <w:r w:rsidR="000708A4">
        <w:rPr>
          <w:b/>
          <w:lang w:val="en-US" w:eastAsia="lt-LT"/>
        </w:rPr>
        <w:t xml:space="preserve">PAVADUOTOJO </w:t>
      </w:r>
      <w:r>
        <w:rPr>
          <w:b/>
          <w:lang w:val="en-US" w:eastAsia="lt-LT"/>
        </w:rPr>
        <w:t xml:space="preserve">ĮSAKYMO PROJEKTAS </w:t>
      </w:r>
    </w:p>
    <w:p w14:paraId="474E2373" w14:textId="575AADCB" w:rsidR="00603689" w:rsidRPr="009D4E59" w:rsidRDefault="00B7074B" w:rsidP="00603689">
      <w:pPr>
        <w:jc w:val="center"/>
        <w:textAlignment w:val="auto"/>
        <w:rPr>
          <w:b/>
          <w:caps/>
          <w:lang w:eastAsia="lt-LT"/>
        </w:rPr>
      </w:pPr>
      <w:r>
        <w:rPr>
          <w:b/>
          <w:bCs/>
          <w:caps/>
        </w:rPr>
        <w:t>,,</w:t>
      </w:r>
      <w:r w:rsidR="00603689" w:rsidRPr="009D4E59">
        <w:rPr>
          <w:b/>
          <w:bCs/>
          <w:caps/>
        </w:rPr>
        <w:t>DĖL LEIDIMO K</w:t>
      </w:r>
      <w:r w:rsidR="000708A4">
        <w:rPr>
          <w:b/>
          <w:bCs/>
          <w:caps/>
        </w:rPr>
        <w:t xml:space="preserve">EISTI </w:t>
      </w:r>
      <w:r w:rsidR="00603689" w:rsidRPr="009D4E59">
        <w:rPr>
          <w:b/>
          <w:bCs/>
          <w:caps/>
        </w:rPr>
        <w:t xml:space="preserve">t-08 kvartalo buvusiame didžiųjų gulbinų kaime DETALIOJO PLANO </w:t>
      </w:r>
      <w:r w:rsidR="00603689" w:rsidRPr="009D4E59">
        <w:rPr>
          <w:b/>
          <w:caps/>
          <w:lang w:eastAsia="lt-LT"/>
        </w:rPr>
        <w:t xml:space="preserve">SPRENDINIUS </w:t>
      </w:r>
      <w:r w:rsidR="00603689" w:rsidRPr="009D4E59">
        <w:rPr>
          <w:b/>
          <w:bCs/>
          <w:caps/>
        </w:rPr>
        <w:t>sklype nr. 15 dangeručio</w:t>
      </w:r>
      <w:r w:rsidR="00603689">
        <w:rPr>
          <w:b/>
          <w:bCs/>
          <w:caps/>
        </w:rPr>
        <w:t> </w:t>
      </w:r>
      <w:r w:rsidR="00603689" w:rsidRPr="009D4E59">
        <w:rPr>
          <w:b/>
          <w:bCs/>
          <w:caps/>
        </w:rPr>
        <w:t>g.</w:t>
      </w:r>
      <w:r w:rsidR="00603689">
        <w:rPr>
          <w:b/>
          <w:bCs/>
          <w:caps/>
        </w:rPr>
        <w:t> </w:t>
      </w:r>
      <w:r w:rsidR="00603689" w:rsidRPr="009D4E59">
        <w:rPr>
          <w:b/>
          <w:bCs/>
          <w:caps/>
        </w:rPr>
        <w:t xml:space="preserve">48 </w:t>
      </w:r>
    </w:p>
    <w:p w14:paraId="1BB2DB3B" w14:textId="6CE4FAA4" w:rsidR="00603689" w:rsidRPr="009D4E59" w:rsidRDefault="00603689" w:rsidP="00603689">
      <w:pPr>
        <w:jc w:val="center"/>
        <w:textAlignment w:val="auto"/>
        <w:rPr>
          <w:b/>
          <w:caps/>
          <w:lang w:eastAsia="lt-LT"/>
        </w:rPr>
      </w:pPr>
      <w:r w:rsidRPr="009D4E59">
        <w:rPr>
          <w:b/>
          <w:caps/>
          <w:lang w:eastAsia="lt-LT"/>
        </w:rPr>
        <w:t>(KADASTRO NR. 0101/0101:337</w:t>
      </w:r>
      <w:r>
        <w:rPr>
          <w:b/>
          <w:caps/>
          <w:lang w:eastAsia="lt-LT"/>
        </w:rPr>
        <w:t>)</w:t>
      </w:r>
      <w:r w:rsidRPr="009D4E59">
        <w:rPr>
          <w:b/>
          <w:caps/>
          <w:lang w:eastAsia="lt-LT"/>
        </w:rPr>
        <w:t xml:space="preserve"> iNICIJAVIMO SUTARTIES PAGRINDU</w:t>
      </w:r>
      <w:r>
        <w:rPr>
          <w:b/>
          <w:caps/>
          <w:lang w:eastAsia="lt-LT"/>
        </w:rPr>
        <w:t>“</w:t>
      </w:r>
    </w:p>
    <w:p w14:paraId="5ADEBC1D" w14:textId="77777777" w:rsidR="00B7074B" w:rsidRDefault="00B7074B" w:rsidP="00B7074B">
      <w:pPr>
        <w:jc w:val="center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AIŠKINAMASIS RAŠTAS</w:t>
      </w:r>
    </w:p>
    <w:p w14:paraId="2DE38724" w14:textId="77777777" w:rsidR="00B7074B" w:rsidRDefault="00B7074B" w:rsidP="00B7074B">
      <w:pPr>
        <w:jc w:val="center"/>
        <w:rPr>
          <w:b/>
          <w:szCs w:val="20"/>
          <w:lang w:eastAsia="lt-LT"/>
        </w:rPr>
      </w:pPr>
    </w:p>
    <w:p w14:paraId="0CC44B6B" w14:textId="60230C97" w:rsidR="00B7074B" w:rsidRDefault="00B7074B" w:rsidP="00B7074B">
      <w:pPr>
        <w:jc w:val="center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2021-0</w:t>
      </w:r>
      <w:r w:rsidR="00603689">
        <w:rPr>
          <w:b/>
          <w:szCs w:val="20"/>
          <w:lang w:eastAsia="lt-LT"/>
        </w:rPr>
        <w:t>8</w:t>
      </w:r>
      <w:r>
        <w:rPr>
          <w:b/>
          <w:szCs w:val="20"/>
          <w:lang w:eastAsia="lt-LT"/>
        </w:rPr>
        <w:t>-</w:t>
      </w:r>
      <w:r w:rsidR="00603689">
        <w:rPr>
          <w:b/>
          <w:szCs w:val="20"/>
          <w:lang w:eastAsia="lt-LT"/>
        </w:rPr>
        <w:t>03</w:t>
      </w:r>
    </w:p>
    <w:p w14:paraId="1D6DC1DF" w14:textId="77777777" w:rsidR="00603689" w:rsidRDefault="00603689" w:rsidP="00B7074B">
      <w:pPr>
        <w:jc w:val="center"/>
        <w:rPr>
          <w:b/>
          <w:szCs w:val="20"/>
          <w:lang w:eastAsia="lt-LT"/>
        </w:rPr>
      </w:pPr>
    </w:p>
    <w:p w14:paraId="618E0B74" w14:textId="77777777" w:rsid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1. Parengto teisės akto projekto tikslas ir uždaviniai:</w:t>
      </w:r>
    </w:p>
    <w:p w14:paraId="0EB76C1A" w14:textId="4768F9CD" w:rsidR="00603689" w:rsidRDefault="00B7074B" w:rsidP="00CA1ABB">
      <w:pPr>
        <w:suppressAutoHyphens w:val="0"/>
        <w:autoSpaceDN/>
        <w:spacing w:line="360" w:lineRule="auto"/>
        <w:ind w:firstLine="851"/>
        <w:jc w:val="both"/>
        <w:textAlignment w:val="auto"/>
        <w:rPr>
          <w:lang w:eastAsia="lt-LT"/>
        </w:rPr>
      </w:pPr>
      <w:r>
        <w:rPr>
          <w:lang w:eastAsia="lt-LT"/>
        </w:rPr>
        <w:tab/>
        <w:t xml:space="preserve">Atsižvelgiant į </w:t>
      </w:r>
      <w:r w:rsidR="00F8318F">
        <w:rPr>
          <w:lang w:eastAsia="lt-LT"/>
        </w:rPr>
        <w:t>fizinio asmens</w:t>
      </w:r>
      <w:r>
        <w:rPr>
          <w:lang w:eastAsia="lt-LT"/>
        </w:rPr>
        <w:t xml:space="preserve"> prašymą, rengiamas įsakymo projektas dėl leidimo </w:t>
      </w:r>
      <w:bookmarkStart w:id="0" w:name="_Hlk25153497"/>
      <w:bookmarkStart w:id="1" w:name="_Hlk532974041"/>
      <w:r w:rsidR="00603689">
        <w:t>k</w:t>
      </w:r>
      <w:r w:rsidR="00CA1ABB">
        <w:t xml:space="preserve">eisti </w:t>
      </w:r>
      <w:r w:rsidR="00603689">
        <w:t>T-08 kvartalo buvusiame Didžiųjų Gulbinų kaime detaliojo plano (registro Nr</w:t>
      </w:r>
      <w:r w:rsidR="00603689" w:rsidRPr="00543777">
        <w:t xml:space="preserve">. </w:t>
      </w:r>
      <w:r w:rsidR="00603689" w:rsidRPr="002B3CA8">
        <w:t xml:space="preserve">T00060006), </w:t>
      </w:r>
      <w:r w:rsidR="00603689">
        <w:t xml:space="preserve">patvirtinto Vilniaus miesto savivaldybės tarybos </w:t>
      </w:r>
      <w:r w:rsidR="00603689">
        <w:rPr>
          <w:lang w:eastAsia="lt-LT"/>
        </w:rPr>
        <w:t xml:space="preserve">2009 m. liepos 1 d. sprendimu Nr. 1-1106 ,,Dėl T-08 kvartalo buvusiame Didžiųjų Gulbinų kaime detaliojo plano tvirtinimo“, sklypo Nr. 15 Dangeručio g. 48 (kadastro Nr. 0101/0101:337) </w:t>
      </w:r>
      <w:r w:rsidR="00603689" w:rsidRPr="002B795C">
        <w:rPr>
          <w:lang w:eastAsia="lt-LT"/>
        </w:rPr>
        <w:t>sprendinius</w:t>
      </w:r>
      <w:r w:rsidR="00603689">
        <w:rPr>
          <w:lang w:eastAsia="lt-LT"/>
        </w:rPr>
        <w:t xml:space="preserve">, pakoreguotus </w:t>
      </w:r>
      <w:r w:rsidR="00603689" w:rsidRPr="002B795C">
        <w:rPr>
          <w:lang w:eastAsia="lt-LT"/>
        </w:rPr>
        <w:t xml:space="preserve">Vilniaus miesto savivaldybės administracijos direktoriaus </w:t>
      </w:r>
      <w:r w:rsidR="00603689">
        <w:rPr>
          <w:lang w:eastAsia="lt-LT"/>
        </w:rPr>
        <w:t xml:space="preserve">pavaduotojo </w:t>
      </w:r>
      <w:r w:rsidR="00603689" w:rsidRPr="002B795C">
        <w:rPr>
          <w:lang w:eastAsia="lt-LT"/>
        </w:rPr>
        <w:t>201</w:t>
      </w:r>
      <w:r w:rsidR="00603689">
        <w:rPr>
          <w:lang w:eastAsia="lt-LT"/>
        </w:rPr>
        <w:t>7</w:t>
      </w:r>
      <w:r w:rsidR="00603689" w:rsidRPr="002B795C">
        <w:rPr>
          <w:lang w:eastAsia="lt-LT"/>
        </w:rPr>
        <w:t xml:space="preserve"> m. </w:t>
      </w:r>
      <w:r w:rsidR="00603689">
        <w:rPr>
          <w:lang w:eastAsia="lt-LT"/>
        </w:rPr>
        <w:t>rugsėjo 13</w:t>
      </w:r>
      <w:r w:rsidR="00603689" w:rsidRPr="002B795C">
        <w:rPr>
          <w:lang w:eastAsia="lt-LT"/>
        </w:rPr>
        <w:t xml:space="preserve"> d. įsakymu Nr.</w:t>
      </w:r>
      <w:r w:rsidR="00603689">
        <w:rPr>
          <w:lang w:eastAsia="lt-LT"/>
        </w:rPr>
        <w:t> A</w:t>
      </w:r>
      <w:r w:rsidR="00603689" w:rsidRPr="002B795C">
        <w:rPr>
          <w:lang w:eastAsia="lt-LT"/>
        </w:rPr>
        <w:t>30-</w:t>
      </w:r>
      <w:r w:rsidR="00603689">
        <w:rPr>
          <w:lang w:eastAsia="lt-LT"/>
        </w:rPr>
        <w:t>2457</w:t>
      </w:r>
      <w:r w:rsidR="00603689" w:rsidRPr="002B795C">
        <w:rPr>
          <w:lang w:eastAsia="lt-LT"/>
        </w:rPr>
        <w:t xml:space="preserve"> ,,Dėl </w:t>
      </w:r>
      <w:r w:rsidR="00603689">
        <w:rPr>
          <w:lang w:eastAsia="lt-LT"/>
        </w:rPr>
        <w:t xml:space="preserve">sklypo (kadastro Nr. 0101/0101:620), esančio T-08 kvartale buvusiame Didžiųjų Gulbinų kaime, detaliojo plano sprendinių koregavimo tvirtinimo“, </w:t>
      </w:r>
      <w:r w:rsidR="00603689" w:rsidRPr="002B795C">
        <w:rPr>
          <w:lang w:eastAsia="lt-LT"/>
        </w:rPr>
        <w:t>inicijavimo pagrindu</w:t>
      </w:r>
      <w:r w:rsidR="00603689">
        <w:rPr>
          <w:lang w:eastAsia="lt-LT"/>
        </w:rPr>
        <w:t xml:space="preserve">: numatyti žemės sklypų nuo Nr. 2 iki Nr. 32 sujungimą į vieną žemės sklypą, žemės sklypų naudojimo būdo pakeitimą iš susisiekimo ir inžinerinių tinklų koridorių teritorijos ir vienbučių ir dvibučių pastatų teritorijos į daugiabučių gyvenamųjų namų ir bendrabučių teritorijos būdą, numatant reikiamą inžinerinę infrastruktūrą ir kitus teritorijos </w:t>
      </w:r>
      <w:r w:rsidR="00603689" w:rsidRPr="002B795C">
        <w:rPr>
          <w:lang w:eastAsia="lt-LT"/>
        </w:rPr>
        <w:t>naudojimo reglamentus</w:t>
      </w:r>
      <w:r w:rsidR="00603689">
        <w:rPr>
          <w:lang w:eastAsia="lt-LT"/>
        </w:rPr>
        <w:t xml:space="preserve"> pagal Vilniaus miesto savivaldybės teritorijos bendrąjį planą. </w:t>
      </w:r>
    </w:p>
    <w:p w14:paraId="38471A64" w14:textId="0E2A03EE" w:rsidR="00CA1ABB" w:rsidRDefault="00CA1ABB" w:rsidP="00CA1ABB">
      <w:pPr>
        <w:suppressAutoHyphens w:val="0"/>
        <w:autoSpaceDN/>
        <w:spacing w:line="360" w:lineRule="auto"/>
        <w:ind w:firstLine="851"/>
        <w:jc w:val="both"/>
        <w:textAlignment w:val="auto"/>
        <w:rPr>
          <w:lang w:eastAsia="lt-LT"/>
        </w:rPr>
      </w:pPr>
      <w:r>
        <w:t>Detalusis planas bus keičiamas, nes TPĮ 28 str. 5 d. nustatytu atveju visoje planuojamoje teritorijoje numatyta keisti visą galiojančiame detaliajame plane nustatytą Teritorijų planavimo įstatymo 18 str. 1 d. nurodytą teritorijos naudojimo reglamentą (t. y. pvz., konkretūs žemės naudojimo būdai, užstatymo tankis, intensyvumas, galimos žemės sklypų ribos ir kt.).</w:t>
      </w:r>
      <w:r w:rsidR="000708A4">
        <w:t xml:space="preserve"> Taip pat kompleksinių taisyklių </w:t>
      </w:r>
      <w:r w:rsidR="000708A4">
        <w:t>314 p. įtvirtinama, jog „</w:t>
      </w:r>
      <w:r w:rsidR="000708A4" w:rsidRPr="000708A4">
        <w:t>Keičiant detalųjį planą, planuojama teritorija gali neatitikti kvartalo apibrėžties, jeigu detaliuoju planu anksčiau suplanuota teritorija mažesnė kaip kvartalas – šiais atvejais planavimo darbų programoje papildomai nurodoma ne mažesnė kaip kvartalas nagrinėjama teritorija, kurios kraštovaizdis, želdynai, urbanistinės struktūros, inžinerinė ir socialinė infrastruktūra apibūdinami esamos būklės brėžinyje ir aiškinamajame rašte“</w:t>
      </w:r>
      <w:r w:rsidR="000708A4" w:rsidRPr="000708A4">
        <w:t xml:space="preserve">. </w:t>
      </w:r>
      <w:r w:rsidR="000708A4">
        <w:t>N</w:t>
      </w:r>
      <w:r w:rsidR="000708A4" w:rsidRPr="00ED22D0">
        <w:t xml:space="preserve">agrinėjama teritorija, kaip kvartalas nustatoma 2,3 ha teritorija iš trijų pusių apribota Dangeručio, </w:t>
      </w:r>
      <w:proofErr w:type="spellStart"/>
      <w:r w:rsidR="000708A4" w:rsidRPr="00ED22D0">
        <w:t>Pukuvero</w:t>
      </w:r>
      <w:proofErr w:type="spellEnd"/>
      <w:r w:rsidR="000708A4" w:rsidRPr="00ED22D0">
        <w:t xml:space="preserve"> gatvėmis ir Baltų prospektu.</w:t>
      </w:r>
    </w:p>
    <w:bookmarkEnd w:id="0"/>
    <w:bookmarkEnd w:id="1"/>
    <w:p w14:paraId="421E4FE2" w14:textId="77777777" w:rsidR="00B7074B" w:rsidRDefault="00B7074B" w:rsidP="00CA1ABB">
      <w:pPr>
        <w:tabs>
          <w:tab w:val="left" w:pos="4678"/>
        </w:tabs>
        <w:spacing w:line="360" w:lineRule="auto"/>
        <w:jc w:val="both"/>
        <w:rPr>
          <w:b/>
          <w:lang w:eastAsia="lt-LT"/>
        </w:rPr>
      </w:pPr>
      <w:r>
        <w:rPr>
          <w:b/>
          <w:lang w:eastAsia="lt-LT"/>
        </w:rPr>
        <w:t>2. Šiuo metu galiojančios ir teikiamu klausimu siūlomos naujos teisinio reguliavimo nuostatos</w:t>
      </w:r>
    </w:p>
    <w:p w14:paraId="5038AD05" w14:textId="603D3804" w:rsidR="00587EFE" w:rsidRDefault="00B7074B" w:rsidP="00CA1ABB">
      <w:pPr>
        <w:tabs>
          <w:tab w:val="left" w:pos="4678"/>
        </w:tabs>
        <w:spacing w:line="360" w:lineRule="auto"/>
        <w:ind w:firstLine="1276"/>
        <w:jc w:val="both"/>
        <w:rPr>
          <w:b/>
          <w:lang w:eastAsia="lt-LT"/>
        </w:rPr>
      </w:pPr>
      <w:r>
        <w:rPr>
          <w:lang w:eastAsia="lt-LT"/>
        </w:rPr>
        <w:t>Projektas rengiamas vadovaujantis Lietuvos</w:t>
      </w:r>
      <w:r>
        <w:rPr>
          <w:szCs w:val="20"/>
          <w:lang w:eastAsia="lt-LT"/>
        </w:rPr>
        <w:t xml:space="preserve"> Respublikos teritorijų planavimo įstatymu; Vilniaus miesto </w:t>
      </w:r>
      <w:r w:rsidR="001B7C1D">
        <w:rPr>
          <w:szCs w:val="20"/>
          <w:lang w:eastAsia="lt-LT"/>
        </w:rPr>
        <w:t xml:space="preserve">savivaldybės teritorijos bendruoju </w:t>
      </w:r>
      <w:r>
        <w:rPr>
          <w:szCs w:val="20"/>
          <w:lang w:eastAsia="lt-LT"/>
        </w:rPr>
        <w:t xml:space="preserve">planu, registro Nr. </w:t>
      </w:r>
      <w:r w:rsidR="001B7C1D">
        <w:rPr>
          <w:szCs w:val="20"/>
          <w:lang w:eastAsia="lt-LT"/>
        </w:rPr>
        <w:t>T00086338</w:t>
      </w:r>
      <w:r>
        <w:rPr>
          <w:szCs w:val="20"/>
          <w:lang w:eastAsia="lt-LT"/>
        </w:rPr>
        <w:t xml:space="preserve">, </w:t>
      </w:r>
      <w:r w:rsidR="00587EFE">
        <w:t>T-08 kvartalo buvusiame Didžiųjų Gulbinų kaime detaliuoju planu, registro Nr</w:t>
      </w:r>
      <w:r w:rsidR="00587EFE" w:rsidRPr="00543777">
        <w:t xml:space="preserve">. </w:t>
      </w:r>
      <w:r w:rsidR="00587EFE" w:rsidRPr="002B3CA8">
        <w:t>T00060006</w:t>
      </w:r>
      <w:r w:rsidR="00587EFE">
        <w:t>.</w:t>
      </w:r>
    </w:p>
    <w:p w14:paraId="16EA2901" w14:textId="2B53FDB4" w:rsidR="00B7074B" w:rsidRPr="00587EFE" w:rsidRDefault="00587EFE" w:rsidP="00CA1ABB">
      <w:pPr>
        <w:tabs>
          <w:tab w:val="left" w:pos="4678"/>
        </w:tabs>
        <w:spacing w:line="360" w:lineRule="auto"/>
        <w:jc w:val="both"/>
        <w:rPr>
          <w:b/>
          <w:lang w:eastAsia="lt-LT"/>
        </w:rPr>
      </w:pPr>
      <w:r w:rsidRPr="00587EFE">
        <w:rPr>
          <w:b/>
          <w:bCs/>
          <w:szCs w:val="20"/>
          <w:lang w:eastAsia="lt-LT"/>
        </w:rPr>
        <w:lastRenderedPageBreak/>
        <w:t>3</w:t>
      </w:r>
      <w:r w:rsidR="00B7074B">
        <w:rPr>
          <w:b/>
          <w:szCs w:val="20"/>
          <w:lang w:eastAsia="lt-LT"/>
        </w:rPr>
        <w:t>. Galimos teigiamos ar neigiamos priimto teisės akto pasekmės, kokių priemonių būtina imtis, siekiant pastarųjų išvengti</w:t>
      </w:r>
    </w:p>
    <w:p w14:paraId="2FC33349" w14:textId="3033D159" w:rsidR="00B7074B" w:rsidRP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ab/>
      </w:r>
      <w:r>
        <w:rPr>
          <w:szCs w:val="20"/>
          <w:lang w:eastAsia="lt-LT"/>
        </w:rPr>
        <w:t>Neigiamų pasekmių nenumatoma.</w:t>
      </w:r>
    </w:p>
    <w:p w14:paraId="1182F23F" w14:textId="77777777" w:rsid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4. Suderinamumas su Lietuvos Respublikos galiojančiais teisės norminiais aktais</w:t>
      </w:r>
    </w:p>
    <w:p w14:paraId="22D07D2D" w14:textId="67941361" w:rsidR="00B7074B" w:rsidRP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ab/>
      </w:r>
      <w:r>
        <w:rPr>
          <w:szCs w:val="20"/>
          <w:lang w:eastAsia="lt-LT"/>
        </w:rPr>
        <w:t>Projektas neprieštarauja galiojantiems teisės aktams.</w:t>
      </w:r>
    </w:p>
    <w:p w14:paraId="3F461FE2" w14:textId="77777777" w:rsid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5. Priimtam teisės aktui įgyvendinti reikalingi papildomi (priimti, pakeisti) teisės aktai</w:t>
      </w:r>
    </w:p>
    <w:p w14:paraId="5BDD8137" w14:textId="0041ECB5" w:rsidR="00B7074B" w:rsidRP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ab/>
      </w:r>
      <w:r>
        <w:rPr>
          <w:szCs w:val="20"/>
          <w:lang w:eastAsia="lt-LT"/>
        </w:rPr>
        <w:t>Nereikalingi.</w:t>
      </w:r>
    </w:p>
    <w:p w14:paraId="5B1FD33D" w14:textId="77777777" w:rsid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6. Biudžeto lėšų poreikis teisės aktui įgyvendinti</w:t>
      </w:r>
    </w:p>
    <w:p w14:paraId="7E358DA0" w14:textId="1DECFC26" w:rsidR="00B7074B" w:rsidRP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ab/>
      </w:r>
      <w:r>
        <w:rPr>
          <w:szCs w:val="20"/>
          <w:lang w:eastAsia="lt-LT"/>
        </w:rPr>
        <w:t>Detalųjį planą finansuoja sklypo savininka</w:t>
      </w:r>
      <w:r w:rsidR="00587EFE">
        <w:rPr>
          <w:szCs w:val="20"/>
          <w:lang w:eastAsia="lt-LT"/>
        </w:rPr>
        <w:t>s.</w:t>
      </w:r>
      <w:r>
        <w:rPr>
          <w:szCs w:val="20"/>
          <w:lang w:eastAsia="lt-LT"/>
        </w:rPr>
        <w:t xml:space="preserve"> </w:t>
      </w:r>
    </w:p>
    <w:p w14:paraId="6787386C" w14:textId="77777777" w:rsidR="00B7074B" w:rsidRDefault="00B7074B" w:rsidP="00CA1ABB">
      <w:pPr>
        <w:spacing w:line="360" w:lineRule="auto"/>
        <w:jc w:val="both"/>
      </w:pPr>
      <w:r>
        <w:rPr>
          <w:b/>
          <w:szCs w:val="20"/>
          <w:lang w:eastAsia="lt-LT"/>
        </w:rPr>
        <w:t xml:space="preserve">7. </w:t>
      </w:r>
      <w:r>
        <w:rPr>
          <w:b/>
        </w:rPr>
        <w:t>Teisės akto projekto rengimo metu gauti specialistų vertinimai ir išvados</w:t>
      </w:r>
      <w:r>
        <w:rPr>
          <w:b/>
          <w:szCs w:val="20"/>
          <w:lang w:eastAsia="lt-LT"/>
        </w:rPr>
        <w:t xml:space="preserve"> </w:t>
      </w:r>
    </w:p>
    <w:p w14:paraId="498C6678" w14:textId="77777777" w:rsidR="00B7074B" w:rsidRDefault="00B7074B" w:rsidP="00CA1ABB">
      <w:pPr>
        <w:spacing w:line="360" w:lineRule="auto"/>
        <w:jc w:val="both"/>
      </w:pPr>
      <w:r>
        <w:rPr>
          <w:b/>
          <w:szCs w:val="20"/>
          <w:lang w:eastAsia="lt-LT"/>
        </w:rPr>
        <w:tab/>
      </w:r>
      <w:r>
        <w:rPr>
          <w:szCs w:val="20"/>
          <w:lang w:eastAsia="lt-LT"/>
        </w:rPr>
        <w:t>Negauta.</w:t>
      </w:r>
    </w:p>
    <w:p w14:paraId="2A43DE44" w14:textId="77777777" w:rsidR="00B7074B" w:rsidRDefault="00B7074B" w:rsidP="00CA1ABB">
      <w:pPr>
        <w:spacing w:line="360" w:lineRule="auto"/>
        <w:jc w:val="both"/>
      </w:pPr>
      <w:r>
        <w:rPr>
          <w:b/>
        </w:rPr>
        <w:t>8. Teisės akto projekto iniciatoriai: institucija, asmenys ar piliečių įgalioti</w:t>
      </w:r>
      <w:r>
        <w:t xml:space="preserve"> </w:t>
      </w:r>
      <w:r>
        <w:rPr>
          <w:b/>
        </w:rPr>
        <w:t>atstovai</w:t>
      </w:r>
      <w:r>
        <w:rPr>
          <w:b/>
          <w:szCs w:val="20"/>
          <w:lang w:eastAsia="lt-LT"/>
        </w:rPr>
        <w:t xml:space="preserve"> </w:t>
      </w:r>
    </w:p>
    <w:p w14:paraId="08B293EC" w14:textId="649588CD" w:rsidR="00B7074B" w:rsidRDefault="00B7074B" w:rsidP="00CA1ABB">
      <w:pPr>
        <w:spacing w:line="360" w:lineRule="auto"/>
        <w:jc w:val="both"/>
      </w:pPr>
      <w:r>
        <w:rPr>
          <w:b/>
          <w:szCs w:val="20"/>
          <w:lang w:eastAsia="lt-LT"/>
        </w:rPr>
        <w:tab/>
      </w:r>
      <w:r w:rsidR="00587EFE">
        <w:rPr>
          <w:szCs w:val="20"/>
          <w:lang w:eastAsia="lt-LT"/>
        </w:rPr>
        <w:t>Fizinis asmuo.</w:t>
      </w:r>
      <w:r>
        <w:rPr>
          <w:szCs w:val="20"/>
          <w:lang w:eastAsia="lt-LT"/>
        </w:rPr>
        <w:t xml:space="preserve"> </w:t>
      </w:r>
    </w:p>
    <w:p w14:paraId="0D88D586" w14:textId="55742136" w:rsid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 xml:space="preserve">9. Teisės akto projekto autoriai (rengėjai) </w:t>
      </w:r>
    </w:p>
    <w:p w14:paraId="781AC6C6" w14:textId="3E085394" w:rsidR="00B7074B" w:rsidRP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szCs w:val="20"/>
          <w:lang w:eastAsia="lt-LT"/>
        </w:rPr>
        <w:tab/>
        <w:t>Detaliojo planavimo ir architektūros poskyrio vyriausioji specialistė Valdonė Gavorskienė</w:t>
      </w:r>
      <w:r w:rsidR="00CA1ABB">
        <w:rPr>
          <w:szCs w:val="20"/>
          <w:lang w:eastAsia="lt-LT"/>
        </w:rPr>
        <w:t>.</w:t>
      </w:r>
    </w:p>
    <w:p w14:paraId="364898DC" w14:textId="77777777" w:rsidR="00B7074B" w:rsidRDefault="00B7074B" w:rsidP="00CA1ABB">
      <w:pPr>
        <w:spacing w:line="360" w:lineRule="auto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 xml:space="preserve">9. Priimto teisės akto naudos Vilniaus visuomenei. </w:t>
      </w:r>
    </w:p>
    <w:p w14:paraId="1A1CFE60" w14:textId="333770D3" w:rsidR="00B7074B" w:rsidRDefault="00B7074B" w:rsidP="00CA1ABB">
      <w:pPr>
        <w:spacing w:line="360" w:lineRule="auto"/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  <w:t xml:space="preserve">Racionaliai urbanizuojama teritorija, darniai vykdoma teritorijos plėtra. </w:t>
      </w:r>
    </w:p>
    <w:p w14:paraId="70F020D9" w14:textId="472908A3" w:rsidR="00B7074B" w:rsidRDefault="00B7074B" w:rsidP="00CA1ABB">
      <w:pPr>
        <w:spacing w:line="360" w:lineRule="auto"/>
        <w:jc w:val="both"/>
        <w:rPr>
          <w:szCs w:val="20"/>
          <w:lang w:eastAsia="lt-LT"/>
        </w:rPr>
      </w:pPr>
    </w:p>
    <w:p w14:paraId="475D6A52" w14:textId="77777777" w:rsidR="00587EFE" w:rsidRPr="00EE37DB" w:rsidRDefault="00587EFE" w:rsidP="00CA1ABB">
      <w:pPr>
        <w:spacing w:line="360" w:lineRule="auto"/>
        <w:ind w:left="-284"/>
        <w:jc w:val="both"/>
      </w:pPr>
    </w:p>
    <w:p w14:paraId="65C4B0F1" w14:textId="04004A30" w:rsidR="00587EFE" w:rsidRPr="00CA1ABB" w:rsidRDefault="00736CA1" w:rsidP="00CA1ABB">
      <w:pPr>
        <w:tabs>
          <w:tab w:val="left" w:pos="793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587EFE" w:rsidRPr="00CA1ABB">
        <w:rPr>
          <w:sz w:val="22"/>
          <w:szCs w:val="22"/>
        </w:rPr>
        <w:t xml:space="preserve">. e. detaliojo planavimo ir architektūros poskyrio vedėjo pareigas </w:t>
      </w:r>
      <w:r>
        <w:rPr>
          <w:sz w:val="22"/>
          <w:szCs w:val="22"/>
        </w:rPr>
        <w:t xml:space="preserve">                                             </w:t>
      </w:r>
      <w:r w:rsidR="00587EFE" w:rsidRPr="00CA1ABB">
        <w:rPr>
          <w:sz w:val="22"/>
          <w:szCs w:val="22"/>
        </w:rPr>
        <w:t>Beni</w:t>
      </w:r>
      <w:r>
        <w:rPr>
          <w:sz w:val="22"/>
          <w:szCs w:val="22"/>
        </w:rPr>
        <w:t>us</w:t>
      </w:r>
      <w:r w:rsidR="00587EFE" w:rsidRPr="00CA1ABB">
        <w:rPr>
          <w:sz w:val="22"/>
          <w:szCs w:val="22"/>
        </w:rPr>
        <w:t xml:space="preserve"> Bučel</w:t>
      </w:r>
      <w:r>
        <w:rPr>
          <w:sz w:val="22"/>
          <w:szCs w:val="22"/>
        </w:rPr>
        <w:t>is</w:t>
      </w:r>
    </w:p>
    <w:p w14:paraId="42BBA1B5" w14:textId="77777777" w:rsidR="00B7074B" w:rsidRPr="00BE0025" w:rsidRDefault="00B7074B" w:rsidP="00CA1ABB">
      <w:pPr>
        <w:spacing w:line="360" w:lineRule="auto"/>
        <w:jc w:val="both"/>
        <w:rPr>
          <w:sz w:val="22"/>
          <w:szCs w:val="22"/>
          <w:lang w:val="en-US" w:eastAsia="lt-LT"/>
        </w:rPr>
      </w:pPr>
    </w:p>
    <w:p w14:paraId="6CB30033" w14:textId="77777777" w:rsidR="00C721E2" w:rsidRDefault="00C721E2" w:rsidP="00CA1ABB">
      <w:pPr>
        <w:spacing w:line="360" w:lineRule="auto"/>
      </w:pPr>
    </w:p>
    <w:sectPr w:rsidR="00C721E2">
      <w:pgSz w:w="11906" w:h="16838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B"/>
    <w:rsid w:val="000708A4"/>
    <w:rsid w:val="001B7C1D"/>
    <w:rsid w:val="004E7591"/>
    <w:rsid w:val="00587EFE"/>
    <w:rsid w:val="00603689"/>
    <w:rsid w:val="00636C96"/>
    <w:rsid w:val="00736CA1"/>
    <w:rsid w:val="00960897"/>
    <w:rsid w:val="00B7074B"/>
    <w:rsid w:val="00B769A4"/>
    <w:rsid w:val="00C721E2"/>
    <w:rsid w:val="00CA1ABB"/>
    <w:rsid w:val="00E11179"/>
    <w:rsid w:val="00E77E37"/>
    <w:rsid w:val="00F62E9F"/>
    <w:rsid w:val="00F8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2410"/>
  <w15:chartTrackingRefBased/>
  <w15:docId w15:val="{CAC1B848-3E6B-43F1-A920-56C067B7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74B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4E7591"/>
    <w:pPr>
      <w:suppressAutoHyphens w:val="0"/>
      <w:autoSpaceDN/>
      <w:jc w:val="center"/>
      <w:textAlignment w:val="auto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cp:keywords/>
  <dc:description/>
  <cp:lastModifiedBy>Valdonė Gavorskienė</cp:lastModifiedBy>
  <cp:revision>2</cp:revision>
  <dcterms:created xsi:type="dcterms:W3CDTF">2021-08-30T12:14:00Z</dcterms:created>
  <dcterms:modified xsi:type="dcterms:W3CDTF">2021-08-30T12:14:00Z</dcterms:modified>
</cp:coreProperties>
</file>