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PRAMONĖS G. 152 NEDIDELIŲ VEIKLOS MASTŲ DETALIOJO PLANO SPRENDINIUS SKLYPUOSE</w:t>
      </w:r>
      <w:r>
        <w:rPr>
          <w:b/>
          <w:noProof/>
          <w:color w:val="002060"/>
        </w:rPr>
        <w:cr/>
        <w:t>PRAMONĖS G. 182 (KADASTRO NR. 0101/0066:23) IR PRAMONĖS G. 184 (KADASTRO NR. 0101/0066:24)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EAAB39A" w14:textId="77777777" w:rsidR="003A0D0E" w:rsidRPr="006349BB" w:rsidRDefault="003A0D0E" w:rsidP="003A0D0E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 w:rsidRPr="006349BB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142DFA">
        <w:rPr>
          <w:lang w:val="lt-LT"/>
        </w:rPr>
        <w:t xml:space="preserve"> </w:t>
      </w:r>
      <w:r>
        <w:rPr>
          <w:lang w:val="lt-LT"/>
        </w:rPr>
        <w:t>ir</w:t>
      </w:r>
      <w:r>
        <w:rPr>
          <w:rStyle w:val="normaltextrun"/>
        </w:rPr>
        <w:t xml:space="preserve"> Vilniaus </w:t>
      </w:r>
      <w:proofErr w:type="spellStart"/>
      <w:r>
        <w:rPr>
          <w:rStyle w:val="normaltextrun"/>
        </w:rPr>
        <w:t>miesto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savivaldybės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administracijos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direktoriaus</w:t>
      </w:r>
      <w:proofErr w:type="spellEnd"/>
      <w:r>
        <w:rPr>
          <w:rStyle w:val="normaltextrun"/>
        </w:rPr>
        <w:t xml:space="preserve"> 2021 m. </w:t>
      </w:r>
      <w:proofErr w:type="spellStart"/>
      <w:r>
        <w:rPr>
          <w:rStyle w:val="normaltextrun"/>
        </w:rPr>
        <w:t>kovo</w:t>
      </w:r>
      <w:proofErr w:type="spellEnd"/>
      <w:r>
        <w:rPr>
          <w:rStyle w:val="normaltextrun"/>
        </w:rPr>
        <w:t xml:space="preserve"> 19 d. </w:t>
      </w:r>
      <w:proofErr w:type="spellStart"/>
      <w:r>
        <w:rPr>
          <w:rStyle w:val="normaltextrun"/>
        </w:rPr>
        <w:t>įsakymo</w:t>
      </w:r>
      <w:proofErr w:type="spellEnd"/>
      <w:r>
        <w:rPr>
          <w:rStyle w:val="normaltextrun"/>
        </w:rPr>
        <w:t xml:space="preserve"> Nr. 40-144/21 „</w:t>
      </w:r>
      <w:proofErr w:type="spellStart"/>
      <w:r>
        <w:rPr>
          <w:rStyle w:val="normaltextrun"/>
        </w:rPr>
        <w:t>Dėl</w:t>
      </w:r>
      <w:proofErr w:type="spellEnd"/>
      <w:r>
        <w:rPr>
          <w:rStyle w:val="normaltextrun"/>
        </w:rPr>
        <w:t xml:space="preserve"> Vilniaus </w:t>
      </w:r>
      <w:proofErr w:type="spellStart"/>
      <w:r>
        <w:rPr>
          <w:rStyle w:val="normaltextrun"/>
        </w:rPr>
        <w:t>miesto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savivaldybės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administracijos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direktoriaus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pavaduotojos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r>
        <w:rPr>
          <w:rStyle w:val="spellingerror"/>
        </w:rPr>
        <w:t>Narbut</w:t>
      </w:r>
      <w:r>
        <w:rPr>
          <w:rStyle w:val="normaltextrun"/>
        </w:rPr>
        <w:t xml:space="preserve"> </w:t>
      </w:r>
      <w:proofErr w:type="spellStart"/>
      <w:proofErr w:type="gramStart"/>
      <w:r>
        <w:rPr>
          <w:rStyle w:val="normaltextrun"/>
        </w:rPr>
        <w:t>įgaliojimų</w:t>
      </w:r>
      <w:proofErr w:type="spellEnd"/>
      <w:r>
        <w:rPr>
          <w:rStyle w:val="normaltextrun"/>
        </w:rPr>
        <w:t>“ 1.1.3</w:t>
      </w:r>
      <w:proofErr w:type="gram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papunkčiu</w:t>
      </w:r>
      <w:proofErr w:type="spellEnd"/>
      <w:r w:rsidRPr="006349BB">
        <w:rPr>
          <w:lang w:val="lt-LT"/>
        </w:rPr>
        <w:t>:</w:t>
      </w:r>
    </w:p>
    <w:p w14:paraId="75B9220A" w14:textId="77777777" w:rsidR="003A0D0E" w:rsidRPr="000012F4" w:rsidRDefault="003A0D0E" w:rsidP="003A0D0E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textAlignment w:val="baseline"/>
        <w:rPr>
          <w:rStyle w:val="normaltextrun"/>
          <w:lang w:eastAsia="en-US"/>
        </w:rPr>
      </w:pPr>
      <w:r w:rsidRPr="006349BB">
        <w:rPr>
          <w:rStyle w:val="normaltextrun"/>
        </w:rPr>
        <w:t xml:space="preserve">L e i d ž i u  planavimo proceso inicijavimo sutarties pagrindu </w:t>
      </w:r>
      <w:r>
        <w:rPr>
          <w:rStyle w:val="normaltextrun"/>
        </w:rPr>
        <w:t>koreguot</w:t>
      </w:r>
      <w:r w:rsidRPr="006349BB">
        <w:rPr>
          <w:rStyle w:val="normaltextrun"/>
        </w:rPr>
        <w:t xml:space="preserve">i Vilniaus miesto </w:t>
      </w:r>
      <w:r>
        <w:rPr>
          <w:rStyle w:val="normaltextrun"/>
        </w:rPr>
        <w:t>savivaldybės valdybos</w:t>
      </w:r>
      <w:r w:rsidRPr="006349BB">
        <w:rPr>
          <w:rStyle w:val="normaltextrun"/>
        </w:rPr>
        <w:t xml:space="preserve"> </w:t>
      </w:r>
      <w:r>
        <w:rPr>
          <w:rStyle w:val="normaltextrun"/>
        </w:rPr>
        <w:t>2001</w:t>
      </w:r>
      <w:r w:rsidRPr="006349BB">
        <w:rPr>
          <w:rStyle w:val="normaltextrun"/>
        </w:rPr>
        <w:t xml:space="preserve"> m. </w:t>
      </w:r>
      <w:r>
        <w:rPr>
          <w:rStyle w:val="normaltextrun"/>
        </w:rPr>
        <w:t>birželio</w:t>
      </w:r>
      <w:r w:rsidRPr="006349BB">
        <w:rPr>
          <w:rStyle w:val="normaltextrun"/>
        </w:rPr>
        <w:t xml:space="preserve"> 7 d. sprendimu Nr. </w:t>
      </w:r>
      <w:r>
        <w:rPr>
          <w:rStyle w:val="normaltextrun"/>
        </w:rPr>
        <w:t>1222V</w:t>
      </w:r>
      <w:r w:rsidRPr="006349BB">
        <w:rPr>
          <w:rStyle w:val="normaltextrun"/>
        </w:rPr>
        <w:t xml:space="preserve"> „Dėl </w:t>
      </w:r>
      <w:r>
        <w:rPr>
          <w:rStyle w:val="normaltextrun"/>
        </w:rPr>
        <w:t>teritorijos prie</w:t>
      </w:r>
      <w:r>
        <w:rPr>
          <w:rStyle w:val="normaltextrun"/>
        </w:rPr>
        <w:br/>
        <w:t>Pramonės g. 152 nedidelių veiklos mastų</w:t>
      </w:r>
      <w:r w:rsidRPr="006349BB">
        <w:rPr>
          <w:rStyle w:val="normaltextrun"/>
        </w:rPr>
        <w:t xml:space="preserve"> detaliojo plano </w:t>
      </w:r>
      <w:r>
        <w:rPr>
          <w:rStyle w:val="normaltextrun"/>
        </w:rPr>
        <w:t xml:space="preserve">sprendinių </w:t>
      </w:r>
      <w:r w:rsidRPr="006349BB">
        <w:rPr>
          <w:rStyle w:val="normaltextrun"/>
        </w:rPr>
        <w:t>tvirtinimo“</w:t>
      </w:r>
      <w:r>
        <w:rPr>
          <w:rStyle w:val="normaltextrun"/>
        </w:rPr>
        <w:t xml:space="preserve"> </w:t>
      </w:r>
      <w:r w:rsidRPr="006349BB">
        <w:rPr>
          <w:rStyle w:val="normaltextrun"/>
        </w:rPr>
        <w:t>patvirtinto detaliojo plano (registro Nr. T000</w:t>
      </w:r>
      <w:r w:rsidRPr="00C9600E">
        <w:rPr>
          <w:rStyle w:val="normaltextrun"/>
        </w:rPr>
        <w:t>55387</w:t>
      </w:r>
      <w:r w:rsidRPr="006349BB">
        <w:rPr>
          <w:rStyle w:val="normaltextrun"/>
        </w:rPr>
        <w:t>)</w:t>
      </w:r>
      <w:r>
        <w:rPr>
          <w:rStyle w:val="normaltextrun"/>
        </w:rPr>
        <w:t xml:space="preserve"> </w:t>
      </w:r>
      <w:r w:rsidRPr="006349BB">
        <w:rPr>
          <w:rStyle w:val="normaltextrun"/>
        </w:rPr>
        <w:t>sprendini</w:t>
      </w:r>
      <w:r>
        <w:rPr>
          <w:rStyle w:val="normaltextrun"/>
        </w:rPr>
        <w:t>us</w:t>
      </w:r>
      <w:r w:rsidRPr="006349BB">
        <w:rPr>
          <w:rStyle w:val="normaltextrun"/>
        </w:rPr>
        <w:t xml:space="preserve"> sklyp</w:t>
      </w:r>
      <w:r>
        <w:rPr>
          <w:rStyle w:val="normaltextrun"/>
        </w:rPr>
        <w:t>uose</w:t>
      </w:r>
      <w:r w:rsidRPr="006349BB">
        <w:rPr>
          <w:rStyle w:val="normaltextrun"/>
        </w:rPr>
        <w:t xml:space="preserve"> </w:t>
      </w:r>
      <w:r>
        <w:rPr>
          <w:rStyle w:val="normaltextrun"/>
        </w:rPr>
        <w:t>P</w:t>
      </w:r>
      <w:r w:rsidRPr="00485CBB">
        <w:rPr>
          <w:rStyle w:val="normaltextrun"/>
        </w:rPr>
        <w:t xml:space="preserve">ramonės g. 182 (kadastro </w:t>
      </w:r>
      <w:r>
        <w:rPr>
          <w:rStyle w:val="normaltextrun"/>
        </w:rPr>
        <w:t>N</w:t>
      </w:r>
      <w:r w:rsidRPr="00485CBB">
        <w:rPr>
          <w:rStyle w:val="normaltextrun"/>
        </w:rPr>
        <w:t>r. 0101/0066:23)</w:t>
      </w:r>
      <w:r>
        <w:rPr>
          <w:rStyle w:val="normaltextrun"/>
        </w:rPr>
        <w:t xml:space="preserve"> ir</w:t>
      </w:r>
      <w:r w:rsidRPr="00485CBB">
        <w:rPr>
          <w:rStyle w:val="normaltextrun"/>
        </w:rPr>
        <w:t xml:space="preserve"> </w:t>
      </w:r>
      <w:r>
        <w:rPr>
          <w:rStyle w:val="normaltextrun"/>
        </w:rPr>
        <w:t>P</w:t>
      </w:r>
      <w:r w:rsidRPr="00485CBB">
        <w:rPr>
          <w:rStyle w:val="normaltextrun"/>
        </w:rPr>
        <w:t xml:space="preserve">ramonės g. 184 (kadastro </w:t>
      </w:r>
      <w:r>
        <w:rPr>
          <w:rStyle w:val="normaltextrun"/>
        </w:rPr>
        <w:t>N</w:t>
      </w:r>
      <w:r w:rsidRPr="00485CBB">
        <w:rPr>
          <w:rStyle w:val="normaltextrun"/>
        </w:rPr>
        <w:t>r. 0101/0066:24)</w:t>
      </w:r>
      <w:r>
        <w:rPr>
          <w:rStyle w:val="normaltextrun"/>
        </w:rPr>
        <w:t>.</w:t>
      </w:r>
    </w:p>
    <w:p w14:paraId="4D6EA072" w14:textId="77777777" w:rsidR="002B6E98" w:rsidRDefault="003A0D0E" w:rsidP="002B6E9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6349BB">
        <w:rPr>
          <w:rStyle w:val="normaltextrun"/>
          <w:color w:val="000000"/>
          <w:shd w:val="clear" w:color="auto" w:fill="FFFFFF"/>
          <w:lang w:val="lt-LT"/>
        </w:rPr>
        <w:t xml:space="preserve">N u s t a t a u  šiuos planavimo tikslus ir detaliojo plano uždavinius: </w:t>
      </w:r>
      <w:r w:rsidRPr="006349BB">
        <w:rPr>
          <w:lang w:val="lt-LT"/>
        </w:rPr>
        <w:t>nekeičiant pagrindinės tikslinės</w:t>
      </w:r>
      <w:r>
        <w:rPr>
          <w:lang w:val="lt-LT"/>
        </w:rPr>
        <w:t xml:space="preserve"> sklypų</w:t>
      </w:r>
      <w:r w:rsidRPr="006349BB">
        <w:rPr>
          <w:lang w:val="lt-LT"/>
        </w:rPr>
        <w:t xml:space="preserve"> naudojimo paskirties </w:t>
      </w:r>
      <w:r>
        <w:rPr>
          <w:lang w:val="lt-LT"/>
        </w:rPr>
        <w:t xml:space="preserve">ir naudojimo būdo sujungti sklypus ir padalinti juos bei </w:t>
      </w:r>
      <w:r w:rsidRPr="006349BB">
        <w:rPr>
          <w:lang w:val="lt-LT"/>
        </w:rPr>
        <w:t>padalintiems žemės sklypams nustatyti</w:t>
      </w:r>
      <w:r>
        <w:rPr>
          <w:lang w:val="lt-LT"/>
        </w:rPr>
        <w:t xml:space="preserve"> </w:t>
      </w:r>
      <w:r w:rsidRPr="006349BB">
        <w:rPr>
          <w:lang w:val="lt-LT"/>
        </w:rPr>
        <w:t>teritorijos naudojimo reglamentus vadovaujantis Vilniaus miesto savivaldybės teritorijos bendrojo plano sprendiniais (pagal pridedamą miesto plano ištrauką).</w:t>
      </w:r>
    </w:p>
    <w:p w14:paraId="237B9D67" w14:textId="2F9DA278" w:rsidR="00641705" w:rsidRPr="002B6E98" w:rsidRDefault="003A0D0E" w:rsidP="002B6E9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2B6E98">
        <w:rPr>
          <w:rStyle w:val="normaltextrun"/>
          <w:color w:val="000000"/>
          <w:shd w:val="clear" w:color="auto" w:fill="FFFFFF"/>
        </w:rPr>
        <w:t xml:space="preserve">T v i r t </w:t>
      </w:r>
      <w:proofErr w:type="spellStart"/>
      <w:r w:rsidRPr="002B6E98">
        <w:rPr>
          <w:rStyle w:val="normaltextrun"/>
          <w:color w:val="000000"/>
          <w:shd w:val="clear" w:color="auto" w:fill="FFFFFF"/>
        </w:rPr>
        <w:t>i</w:t>
      </w:r>
      <w:proofErr w:type="spellEnd"/>
      <w:r w:rsidRPr="002B6E98">
        <w:rPr>
          <w:rStyle w:val="normaltextrun"/>
          <w:color w:val="000000"/>
          <w:shd w:val="clear" w:color="auto" w:fill="FFFFFF"/>
        </w:rPr>
        <w:t xml:space="preserve"> n u   </w:t>
      </w:r>
      <w:proofErr w:type="spellStart"/>
      <w:r w:rsidRPr="002B6E98">
        <w:rPr>
          <w:rStyle w:val="normaltextrun"/>
          <w:color w:val="000000"/>
          <w:shd w:val="clear" w:color="auto" w:fill="FFFFFF"/>
        </w:rPr>
        <w:t>detaliojo</w:t>
      </w:r>
      <w:proofErr w:type="spellEnd"/>
      <w:r w:rsidRPr="002B6E9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2B6E98">
        <w:rPr>
          <w:rStyle w:val="normaltextrun"/>
          <w:color w:val="000000"/>
          <w:shd w:val="clear" w:color="auto" w:fill="FFFFFF"/>
        </w:rPr>
        <w:t>plano</w:t>
      </w:r>
      <w:proofErr w:type="spellEnd"/>
      <w:r w:rsidRPr="002B6E9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2B6E98">
        <w:rPr>
          <w:rStyle w:val="normaltextrun"/>
          <w:color w:val="000000"/>
          <w:shd w:val="clear" w:color="auto" w:fill="FFFFFF"/>
        </w:rPr>
        <w:t>planavimo</w:t>
      </w:r>
      <w:proofErr w:type="spellEnd"/>
      <w:r w:rsidRPr="002B6E9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2B6E98">
        <w:rPr>
          <w:rStyle w:val="normaltextrun"/>
          <w:color w:val="000000"/>
          <w:shd w:val="clear" w:color="auto" w:fill="FFFFFF"/>
        </w:rPr>
        <w:t>darbų</w:t>
      </w:r>
      <w:proofErr w:type="spellEnd"/>
      <w:r w:rsidRPr="002B6E9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2B6E98">
        <w:rPr>
          <w:rStyle w:val="normaltextrun"/>
          <w:color w:val="000000"/>
          <w:shd w:val="clear" w:color="auto" w:fill="FFFFFF"/>
        </w:rPr>
        <w:t>programą</w:t>
      </w:r>
      <w:proofErr w:type="spellEnd"/>
      <w:r w:rsidRPr="002B6E98">
        <w:rPr>
          <w:rStyle w:val="normaltextrun"/>
          <w:color w:val="000000"/>
          <w:shd w:val="clear" w:color="auto" w:fill="FFFFFF"/>
        </w:rPr>
        <w:t xml:space="preserve"> (</w:t>
      </w:r>
      <w:proofErr w:type="spellStart"/>
      <w:r w:rsidRPr="002B6E98">
        <w:rPr>
          <w:rStyle w:val="normaltextrun"/>
          <w:color w:val="000000"/>
          <w:shd w:val="clear" w:color="auto" w:fill="FFFFFF"/>
        </w:rPr>
        <w:t>pridedama</w:t>
      </w:r>
      <w:proofErr w:type="spellEnd"/>
      <w:r w:rsidRPr="002B6E98">
        <w:rPr>
          <w:rStyle w:val="normaltextrun"/>
          <w:color w:val="000000"/>
          <w:shd w:val="clear" w:color="auto" w:fill="FFFFFF"/>
        </w:rPr>
        <w:t>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1D5"/>
    <w:multiLevelType w:val="hybridMultilevel"/>
    <w:tmpl w:val="FED48F74"/>
    <w:lvl w:ilvl="0" w:tplc="592E9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19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B6E98"/>
    <w:rsid w:val="00307AAF"/>
    <w:rsid w:val="00350859"/>
    <w:rsid w:val="003A0D0E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679F3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3A0D0E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3A0D0E"/>
  </w:style>
  <w:style w:type="paragraph" w:customStyle="1" w:styleId="paragraph">
    <w:name w:val="paragraph"/>
    <w:basedOn w:val="prastasis"/>
    <w:rsid w:val="003A0D0E"/>
    <w:pPr>
      <w:spacing w:before="100" w:beforeAutospacing="1" w:after="100" w:afterAutospacing="1"/>
    </w:pPr>
    <w:rPr>
      <w:lang w:val="lt-LT" w:eastAsia="lt-LT"/>
    </w:rPr>
  </w:style>
  <w:style w:type="character" w:customStyle="1" w:styleId="spellingerror">
    <w:name w:val="spellingerror"/>
    <w:basedOn w:val="Numatytasispastraiposriftas"/>
    <w:rsid w:val="003A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697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2022-09-13T15:09:00Z</dcterms:created>
  <dcterms:modified xsi:type="dcterms:W3CDTF">2022-09-13T15:09:00Z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