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211E2B2A" w:rsidR="00815382" w:rsidRPr="00D36842" w:rsidRDefault="003F0368" w:rsidP="00815382">
      <w:pPr>
        <w:jc w:val="center"/>
        <w:rPr>
          <w:sz w:val="28"/>
          <w:szCs w:val="28"/>
        </w:rPr>
      </w:pPr>
      <w:r>
        <w:rPr>
          <w:b/>
          <w:sz w:val="28"/>
          <w:szCs w:val="28"/>
        </w:rPr>
        <w:t>ADMINISTRACIJOS DIREKTORIUS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ADMINISTRACIJOS DIREKTORIAUS PAVADUOTOJO 2023-02-10 ĮSAKYMO</w:t>
      </w:r>
      <w:r>
        <w:rPr>
          <w:b/>
          <w:noProof/>
          <w:color w:val="002060"/>
        </w:rPr>
        <w:cr/>
        <w:t>NR. A30-545/23 „DĖL LEIDIMO KOREGUOTI SKLYPO UTENOS G. 41A NEDIDELIŲ VEIKLOS MASTŲ DETALIOJO PLANO SKLYPŲ NR. 1 (KADASTRO</w:t>
      </w:r>
      <w:r>
        <w:rPr>
          <w:b/>
          <w:noProof/>
          <w:color w:val="002060"/>
        </w:rPr>
        <w:cr/>
        <w:t>NR. 0101/0022:344) IR NR. 13 (KADASTRO NR. 0101/0022:333) SPRENDINIUS INICIJAVIMO SUTARTIES PAGRINDU“ PAKEITIMO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balandžio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20ED2D94" w14:textId="77777777" w:rsidR="003F0368" w:rsidRPr="003F0368" w:rsidRDefault="003F0368" w:rsidP="003F0368">
      <w:pPr>
        <w:ind w:firstLine="851"/>
        <w:jc w:val="both"/>
        <w:rPr>
          <w:lang w:val="lt-LT"/>
        </w:rPr>
      </w:pPr>
      <w:r w:rsidRPr="003F0368">
        <w:rPr>
          <w:lang w:val="lt-LT"/>
        </w:rPr>
        <w:t>Vadovaudamasis Lietuvos Respublikos teritorijų planavimo įstatymo 6 straipsnio 3 dalimi, 17 straipsnio 8 ir 9 dalimis, 28 straipsnio 2 dalimi, Kompleksinio teritorijų planavimo dokumentų rengimo taisyklių, patvirtintų Lietuvos Respublikos aplinkos ministro 2014 m. sausio 2 d. įsakymu Nr. D1-8 „Dėl Kompleksinio teritorijų planavimo dokumentų rengimo taisyklių patvirtinimo“, 315 ir 318 punktais,</w:t>
      </w:r>
    </w:p>
    <w:p w14:paraId="45FA4E66" w14:textId="0121BC63" w:rsidR="003F0368" w:rsidRPr="003F0368" w:rsidRDefault="003F0368" w:rsidP="003F0368">
      <w:pPr>
        <w:pStyle w:val="Sraopastraipa"/>
        <w:spacing w:after="0" w:line="240" w:lineRule="auto"/>
        <w:ind w:left="0" w:firstLine="851"/>
        <w:jc w:val="both"/>
        <w:rPr>
          <w:rFonts w:ascii="Times New Roman"/>
          <w:sz w:val="24"/>
          <w:szCs w:val="24"/>
          <w:lang w:val="en-GB"/>
        </w:rPr>
      </w:pPr>
      <w:r w:rsidRPr="003F0368">
        <w:rPr>
          <w:rFonts w:ascii="Times New Roman"/>
          <w:sz w:val="24"/>
          <w:szCs w:val="24"/>
        </w:rPr>
        <w:t xml:space="preserve">k e i č i u Vilniaus miesto savivaldybės administracijos direktoriaus pavaduotojo </w:t>
      </w:r>
      <w:r w:rsidRPr="003F0368">
        <w:rPr>
          <w:rFonts w:ascii="Times New Roman"/>
          <w:sz w:val="24"/>
          <w:szCs w:val="24"/>
          <w:lang w:val="en-GB"/>
        </w:rPr>
        <w:t>2023 m. vasario 10 d. įsakymą Nr. A30-545/23 „Dėl leidimo koreguoti sklypo Utenos g. 41A nedidelių veiklos mastų detaliojo plano sklypų Nr. 1 (kadastro Nr. 0101/0022:3</w:t>
      </w:r>
      <w:r w:rsidR="00FF5856">
        <w:rPr>
          <w:rFonts w:ascii="Times New Roman"/>
          <w:sz w:val="24"/>
          <w:szCs w:val="24"/>
          <w:lang w:val="en-GB"/>
        </w:rPr>
        <w:t>4</w:t>
      </w:r>
      <w:r w:rsidRPr="003F0368">
        <w:rPr>
          <w:rFonts w:ascii="Times New Roman"/>
          <w:sz w:val="24"/>
          <w:szCs w:val="24"/>
          <w:lang w:val="en-GB"/>
        </w:rPr>
        <w:t xml:space="preserve">4) ir Nr. 13 (kadastro </w:t>
      </w:r>
      <w:r w:rsidRPr="003F0368">
        <w:rPr>
          <w:rFonts w:ascii="Times New Roman"/>
          <w:sz w:val="24"/>
          <w:szCs w:val="24"/>
          <w:lang w:val="en-GB"/>
        </w:rPr>
        <w:br/>
        <w:t>Nr. 0101/0022:333) sprendinius inicijavimo sutarties pagrindu“:</w:t>
      </w:r>
    </w:p>
    <w:p w14:paraId="2E9E6B68" w14:textId="77777777" w:rsidR="003F0368" w:rsidRPr="003F0368" w:rsidRDefault="003F0368" w:rsidP="003F0368">
      <w:pPr>
        <w:pStyle w:val="Sraopastraipa"/>
        <w:numPr>
          <w:ilvl w:val="0"/>
          <w:numId w:val="1"/>
        </w:numPr>
        <w:spacing w:after="0" w:line="240" w:lineRule="auto"/>
        <w:ind w:left="0" w:firstLine="851"/>
        <w:jc w:val="both"/>
        <w:rPr>
          <w:rFonts w:ascii="Times New Roman"/>
          <w:sz w:val="24"/>
          <w:szCs w:val="24"/>
        </w:rPr>
      </w:pPr>
      <w:r w:rsidRPr="003F0368">
        <w:rPr>
          <w:rFonts w:ascii="Times New Roman"/>
          <w:sz w:val="24"/>
          <w:szCs w:val="24"/>
        </w:rPr>
        <w:t>Išdėstau 2 punktą taip:</w:t>
      </w:r>
    </w:p>
    <w:p w14:paraId="0E8B5225" w14:textId="77777777" w:rsidR="003F0368" w:rsidRPr="003F0368" w:rsidRDefault="003F0368" w:rsidP="003F0368">
      <w:pPr>
        <w:ind w:firstLine="851"/>
        <w:jc w:val="both"/>
        <w:rPr>
          <w:lang w:val="lt-LT"/>
        </w:rPr>
      </w:pPr>
      <w:r w:rsidRPr="003F0368">
        <w:t xml:space="preserve">„2. N u s t a t a </w:t>
      </w:r>
      <w:proofErr w:type="gramStart"/>
      <w:r w:rsidRPr="003F0368">
        <w:t xml:space="preserve">u  </w:t>
      </w:r>
      <w:proofErr w:type="spellStart"/>
      <w:r w:rsidRPr="003F0368">
        <w:t>šiuos</w:t>
      </w:r>
      <w:proofErr w:type="spellEnd"/>
      <w:proofErr w:type="gramEnd"/>
      <w:r w:rsidRPr="003F0368">
        <w:t xml:space="preserve"> </w:t>
      </w:r>
      <w:proofErr w:type="spellStart"/>
      <w:r w:rsidRPr="003F0368">
        <w:t>planavimo</w:t>
      </w:r>
      <w:proofErr w:type="spellEnd"/>
      <w:r w:rsidRPr="003F0368">
        <w:t xml:space="preserve"> </w:t>
      </w:r>
      <w:proofErr w:type="spellStart"/>
      <w:r w:rsidRPr="003F0368">
        <w:t>tikslus</w:t>
      </w:r>
      <w:proofErr w:type="spellEnd"/>
      <w:r w:rsidRPr="003F0368">
        <w:t xml:space="preserve"> </w:t>
      </w:r>
      <w:proofErr w:type="spellStart"/>
      <w:r w:rsidRPr="003F0368">
        <w:t>ir</w:t>
      </w:r>
      <w:proofErr w:type="spellEnd"/>
      <w:r w:rsidRPr="003F0368">
        <w:t xml:space="preserve"> </w:t>
      </w:r>
      <w:r w:rsidRPr="003F0368">
        <w:rPr>
          <w:lang w:val="lt-LT"/>
        </w:rPr>
        <w:t>detaliojo plano uždavinius: sujungti sklypus (kadastro Nr. 0101/0022:344 ir Nr. 0101/0022:333), pakeisti žemės naudojimo būdą į daugiabučių gyvenamųjų pastatų ir bendrabučių teritorijos, nustatyti užstatymo tankumą, intensyvumą, pastatų aukštį bei nustatyti kitus teritorijos naudojimo reglamentus vadovaujantis Vilniaus miesto savivaldybės teritorijos bendrojo plano sprendiniais (pagal pridedamą miesto plano ištrauką).“</w:t>
      </w:r>
    </w:p>
    <w:p w14:paraId="11DB155C" w14:textId="77777777" w:rsidR="003F0368" w:rsidRPr="003F0368" w:rsidRDefault="003F0368" w:rsidP="003F0368">
      <w:pPr>
        <w:pStyle w:val="Sraopastraipa"/>
        <w:numPr>
          <w:ilvl w:val="0"/>
          <w:numId w:val="1"/>
        </w:numPr>
        <w:spacing w:after="0" w:line="240" w:lineRule="auto"/>
        <w:ind w:left="0" w:firstLine="851"/>
        <w:jc w:val="both"/>
        <w:rPr>
          <w:rFonts w:ascii="Times New Roman"/>
          <w:sz w:val="24"/>
          <w:szCs w:val="24"/>
        </w:rPr>
      </w:pPr>
      <w:r w:rsidRPr="003F0368">
        <w:rPr>
          <w:rFonts w:ascii="Times New Roman"/>
          <w:sz w:val="24"/>
          <w:szCs w:val="24"/>
        </w:rPr>
        <w:t>Patvirtintos planavimo darbų programos 9 punktą išdėstau taip:</w:t>
      </w:r>
    </w:p>
    <w:p w14:paraId="237B9D66" w14:textId="1CCF1B94" w:rsidR="00641705" w:rsidRPr="003F0368" w:rsidRDefault="003F0368" w:rsidP="003F0368">
      <w:pPr>
        <w:ind w:firstLine="720"/>
        <w:jc w:val="both"/>
      </w:pPr>
      <w:r w:rsidRPr="003F0368">
        <w:rPr>
          <w:lang w:val="lt-LT"/>
        </w:rPr>
        <w:t xml:space="preserve">„9. Planavimo tikslai ir detaliojo plano uždaviniai: sujungti sklypus (kadastro </w:t>
      </w:r>
      <w:r w:rsidRPr="003F0368">
        <w:rPr>
          <w:lang w:val="lt-LT"/>
        </w:rPr>
        <w:br/>
        <w:t>Nr. 0101/0022:344 ir Nr. 0101/0022:333), pakeisti žemės naudojimo būdą į daugiabučių gyvenamųjų pastatų ir bendrabučių teritorijos, nustatyti užstatymo tankumą, intensyvumą, pastatų aukštį bei nustatyti kitus teritorijos naudojimo reglamentus vadovaujantis Vilniaus miesto savivaldybės teritorijos bendrojo plano sprendiniais (pagal pridedamą miesto plano ištrauką).“</w:t>
      </w:r>
    </w:p>
    <w:p w14:paraId="237B9D67" w14:textId="77777777" w:rsidR="00641705" w:rsidRDefault="00641705">
      <w:pPr>
        <w:ind w:firstLine="720"/>
      </w:pPr>
    </w:p>
    <w:p w14:paraId="237B9D69" w14:textId="77777777" w:rsidR="00641705" w:rsidRDefault="00641705" w:rsidP="003F0368"/>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51E0A41D" w:rsidR="00641705" w:rsidRPr="003E2BA9" w:rsidRDefault="003E2BA9">
    <w:pPr>
      <w:pStyle w:val="Porat"/>
      <w:jc w:val="right"/>
      <w:rPr>
        <w:i/>
        <w:iCs/>
        <w:sz w:val="28"/>
        <w:szCs w:val="28"/>
      </w:rPr>
    </w:pPr>
    <w:bookmarkStart w:id="9" w:name="specialiojiZyma"/>
    <w:bookmarkEnd w:id="9"/>
    <w:proofErr w:type="spellStart"/>
    <w:r w:rsidRPr="003E2BA9">
      <w:rPr>
        <w:i/>
        <w:iCs/>
        <w:sz w:val="28"/>
        <w:szCs w:val="28"/>
      </w:rPr>
      <w:t>Projektas</w:t>
    </w:r>
    <w:proofErr w:type="spellEnd"/>
    <w:r w:rsidR="009E2D13" w:rsidRPr="003E2BA9">
      <w:rPr>
        <w:i/>
        <w:i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A3409"/>
    <w:multiLevelType w:val="hybridMultilevel"/>
    <w:tmpl w:val="199863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33537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3E2BA9"/>
    <w:rsid w:val="003F0368"/>
    <w:rsid w:val="004B2E8C"/>
    <w:rsid w:val="00527289"/>
    <w:rsid w:val="005720C1"/>
    <w:rsid w:val="005F7BBD"/>
    <w:rsid w:val="00641705"/>
    <w:rsid w:val="006815B3"/>
    <w:rsid w:val="006C2D4E"/>
    <w:rsid w:val="006F5EC7"/>
    <w:rsid w:val="007362CF"/>
    <w:rsid w:val="00815382"/>
    <w:rsid w:val="00862006"/>
    <w:rsid w:val="009069B2"/>
    <w:rsid w:val="0098213D"/>
    <w:rsid w:val="009E2D13"/>
    <w:rsid w:val="00A72CFF"/>
    <w:rsid w:val="00A72E6A"/>
    <w:rsid w:val="00A73B31"/>
    <w:rsid w:val="00AD5C30"/>
    <w:rsid w:val="00BA16A6"/>
    <w:rsid w:val="00D04396"/>
    <w:rsid w:val="00D36842"/>
    <w:rsid w:val="00E53E75"/>
    <w:rsid w:val="00E761F1"/>
    <w:rsid w:val="00F46164"/>
    <w:rsid w:val="00F67B66"/>
    <w:rsid w:val="00F7772F"/>
    <w:rsid w:val="00FF585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styleId="Sraopastraipa">
    <w:name w:val="List Paragraph"/>
    <w:basedOn w:val="prastasis"/>
    <w:uiPriority w:val="34"/>
    <w:qFormat/>
    <w:rsid w:val="003F0368"/>
    <w:pPr>
      <w:spacing w:after="160" w:line="259" w:lineRule="auto"/>
      <w:ind w:left="720"/>
      <w:contextualSpacing/>
    </w:pPr>
    <w:rPr>
      <w:rFonts w:asciiTheme="minorHAnsi"/>
      <w:noProof/>
      <w:sz w:val="22"/>
      <w:szCs w:val="22"/>
      <w:lang w:val="lt-LT" w:eastAsia="lt-LT"/>
    </w:rPr>
  </w:style>
  <w:style w:type="character" w:styleId="Komentaronuoroda">
    <w:name w:val="annotation reference"/>
    <w:basedOn w:val="Numatytasispastraiposriftas"/>
    <w:semiHidden/>
    <w:unhideWhenUsed/>
    <w:rsid w:val="003F0368"/>
    <w:rPr>
      <w:sz w:val="16"/>
      <w:szCs w:val="16"/>
    </w:rPr>
  </w:style>
  <w:style w:type="paragraph" w:styleId="Komentarotekstas">
    <w:name w:val="annotation text"/>
    <w:basedOn w:val="prastasis"/>
    <w:link w:val="KomentarotekstasDiagrama"/>
    <w:unhideWhenUsed/>
    <w:rsid w:val="003F0368"/>
    <w:rPr>
      <w:sz w:val="20"/>
      <w:szCs w:val="20"/>
    </w:rPr>
  </w:style>
  <w:style w:type="character" w:customStyle="1" w:styleId="KomentarotekstasDiagrama">
    <w:name w:val="Komentaro tekstas Diagrama"/>
    <w:basedOn w:val="Numatytasispastraiposriftas"/>
    <w:link w:val="Komentarotekstas"/>
    <w:rsid w:val="003F036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1466</Words>
  <Characters>837</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Julija Kodytė</cp:lastModifiedBy>
  <cp:revision>2</cp:revision>
  <dcterms:created xsi:type="dcterms:W3CDTF">2023-04-14T13:06:00Z</dcterms:created>
  <dcterms:modified xsi:type="dcterms:W3CDTF">2023-04-14T13:06:00Z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