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TURNIŠKIŲ GATVĖJE DETALIOJO PLANO SPRENDINIUS APIE 4,3 HA TERITORIJOJE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gegužės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907CBA4" w14:textId="77777777" w:rsidR="00CD0ADD" w:rsidRPr="00820124" w:rsidRDefault="00CD0ADD" w:rsidP="00CD0ADD">
      <w:pPr>
        <w:spacing w:line="276" w:lineRule="auto"/>
        <w:ind w:firstLine="720"/>
        <w:jc w:val="both"/>
        <w:rPr>
          <w:lang w:val="lt-LT"/>
        </w:rPr>
      </w:pPr>
      <w:r w:rsidRPr="00820124">
        <w:rPr>
          <w:lang w:val="lt-LT"/>
        </w:rPr>
        <w:t>Vadovaudamasi</w:t>
      </w:r>
      <w:r>
        <w:rPr>
          <w:lang w:val="lt-LT"/>
        </w:rPr>
        <w:t>s</w:t>
      </w:r>
      <w:r w:rsidRPr="00820124">
        <w:rPr>
          <w:lang w:val="lt-LT"/>
        </w:rPr>
        <w:t xml:space="preserve"> Lietuvos Respublikos teritorijų planavimo įstatymu, Lietuvos Respublikos</w:t>
      </w:r>
      <w:r w:rsidRPr="0010032B">
        <w:rPr>
          <w:lang w:val="lt-LT"/>
        </w:rPr>
        <w:t xml:space="preserve"> miškų įstatymu, Miško žemės pavertimo kitomis naudmenomis ir kompensavimo už miško žemės pavertimą kitomis naudmenomis tvarkos aprašu, patvirtintu L</w:t>
      </w:r>
      <w:r>
        <w:rPr>
          <w:lang w:val="lt-LT"/>
        </w:rPr>
        <w:t xml:space="preserve">ietuvos </w:t>
      </w:r>
      <w:r w:rsidRPr="0010032B">
        <w:rPr>
          <w:lang w:val="lt-LT"/>
        </w:rPr>
        <w:t>R</w:t>
      </w:r>
      <w:r>
        <w:rPr>
          <w:lang w:val="lt-LT"/>
        </w:rPr>
        <w:t>espublikos</w:t>
      </w:r>
      <w:r w:rsidRPr="0010032B">
        <w:rPr>
          <w:lang w:val="lt-LT"/>
        </w:rPr>
        <w:t xml:space="preserve"> Vyriausybės 2011</w:t>
      </w:r>
      <w:r>
        <w:rPr>
          <w:lang w:val="lt-LT"/>
        </w:rPr>
        <w:t xml:space="preserve"> m. rugsėjo 28 d.</w:t>
      </w:r>
      <w:r w:rsidRPr="0010032B">
        <w:rPr>
          <w:lang w:val="lt-LT"/>
        </w:rPr>
        <w:t xml:space="preserve"> nutarimu Nr. 1131</w:t>
      </w:r>
      <w:r>
        <w:rPr>
          <w:lang w:val="lt-LT"/>
        </w:rPr>
        <w:t xml:space="preserve"> ,,</w:t>
      </w:r>
      <w:r w:rsidRPr="00D94348">
        <w:rPr>
          <w:lang w:val="lt-LT"/>
        </w:rPr>
        <w:t>Dėl Miško žemės pavertimo kitomis naudmenomis ir kompensavimo už miško žemės pavertimą kitomis naudmenomis tvarkos aprašo patvirtinimo</w:t>
      </w:r>
      <w:r>
        <w:rPr>
          <w:lang w:val="lt-LT"/>
        </w:rPr>
        <w:t>“</w:t>
      </w:r>
      <w:r w:rsidRPr="0010032B">
        <w:rPr>
          <w:lang w:val="lt-LT"/>
        </w:rPr>
        <w:t>, Valstybinės reikšmės miškų plotų schemų rengimo tvarkos aprašu, patvirtintu Lietuvos Respublikos Vyriausybės 2007 m. gruodžio 19 d. nutarimu Nr. 1369 „Dėl Valstybinės reikšmės miškų plotų schemų rengimo tvarkos aprašo patvirtinimo“</w:t>
      </w:r>
      <w:r>
        <w:rPr>
          <w:lang w:val="lt-LT"/>
        </w:rPr>
        <w:t>, ir</w:t>
      </w:r>
      <w:r w:rsidRPr="00B93387">
        <w:rPr>
          <w:lang w:val="lt-LT"/>
        </w:rPr>
        <w:t xml:space="preserve"> </w:t>
      </w:r>
      <w:r w:rsidRPr="00820124">
        <w:rPr>
          <w:lang w:val="lt-LT"/>
        </w:rPr>
        <w:t>Lietuvos Respublikos aplinkos ministro 2014 m. sausio 2 d. įsakymu Nr. D1-8 „Dėl Kompleksinio teritorijų planavimo dokumentų rengimo taisyklių patvirtinimo“ patvirtintomis Kompleksinio teritorijų planavimo dokumentų rengimo taisyklėmis</w:t>
      </w:r>
      <w:r>
        <w:rPr>
          <w:lang w:val="lt-LT"/>
        </w:rPr>
        <w:t>:</w:t>
      </w:r>
    </w:p>
    <w:p w14:paraId="6B1C33AF" w14:textId="77777777" w:rsidR="00CD0ADD" w:rsidRPr="008842FD" w:rsidRDefault="00CD0ADD" w:rsidP="00CD0ADD">
      <w:pPr>
        <w:spacing w:line="276" w:lineRule="auto"/>
        <w:ind w:firstLine="720"/>
        <w:jc w:val="both"/>
        <w:rPr>
          <w:lang w:val="lt-LT"/>
        </w:rPr>
      </w:pPr>
      <w:r w:rsidRPr="00820124">
        <w:rPr>
          <w:lang w:val="lt-LT"/>
        </w:rPr>
        <w:t>1. L e i d ž i u  koreguoti Vilniaus miesto savivaldybės tarybos 200</w:t>
      </w:r>
      <w:r>
        <w:rPr>
          <w:lang w:val="lt-LT"/>
        </w:rPr>
        <w:t>7</w:t>
      </w:r>
      <w:r w:rsidRPr="00820124">
        <w:rPr>
          <w:lang w:val="lt-LT"/>
        </w:rPr>
        <w:t xml:space="preserve"> m. </w:t>
      </w:r>
      <w:r>
        <w:rPr>
          <w:lang w:val="lt-LT"/>
        </w:rPr>
        <w:t>birželio 6</w:t>
      </w:r>
      <w:r w:rsidRPr="00820124">
        <w:rPr>
          <w:lang w:val="lt-LT"/>
        </w:rPr>
        <w:t xml:space="preserve"> d. sprendimu Nr. </w:t>
      </w:r>
      <w:r>
        <w:rPr>
          <w:lang w:val="lt-LT"/>
        </w:rPr>
        <w:t>1-49</w:t>
      </w:r>
      <w:r w:rsidRPr="00820124">
        <w:rPr>
          <w:lang w:val="lt-LT"/>
        </w:rPr>
        <w:t xml:space="preserve"> „Dėl teritorijos</w:t>
      </w:r>
      <w:r>
        <w:rPr>
          <w:lang w:val="lt-LT"/>
        </w:rPr>
        <w:t xml:space="preserve"> Turniškių gatvėje</w:t>
      </w:r>
      <w:r w:rsidRPr="00820124">
        <w:rPr>
          <w:lang w:val="lt-LT"/>
        </w:rPr>
        <w:t xml:space="preserve"> detaliojo plano tvirtinimo“ patvirtinto detaliojo plano (</w:t>
      </w:r>
      <w:r w:rsidRPr="008842FD">
        <w:rPr>
          <w:lang w:val="lt-LT"/>
        </w:rPr>
        <w:t>registro Nr. T00056570) sprendinius apie 4,</w:t>
      </w:r>
      <w:r>
        <w:rPr>
          <w:lang w:val="lt-LT"/>
        </w:rPr>
        <w:t>3</w:t>
      </w:r>
      <w:r w:rsidRPr="008842FD">
        <w:rPr>
          <w:lang w:val="lt-LT"/>
        </w:rPr>
        <w:t xml:space="preserve"> (keturių ir </w:t>
      </w:r>
      <w:r>
        <w:rPr>
          <w:lang w:val="lt-LT"/>
        </w:rPr>
        <w:t>trijų</w:t>
      </w:r>
      <w:r w:rsidRPr="008842FD">
        <w:rPr>
          <w:lang w:val="lt-LT"/>
        </w:rPr>
        <w:t xml:space="preserve"> dešimtųjų) ha teritorijoje planavimo proceso inicijavimo sutarties pagrindu.</w:t>
      </w:r>
    </w:p>
    <w:p w14:paraId="33F7AA00" w14:textId="77777777" w:rsidR="00CD0ADD" w:rsidRPr="008842FD" w:rsidRDefault="00CD0ADD" w:rsidP="00CD0ADD">
      <w:pPr>
        <w:spacing w:line="276" w:lineRule="auto"/>
        <w:ind w:firstLine="720"/>
        <w:jc w:val="both"/>
        <w:rPr>
          <w:lang w:val="lt-LT"/>
        </w:rPr>
      </w:pPr>
      <w:r w:rsidRPr="008842FD">
        <w:rPr>
          <w:rStyle w:val="normaltextrun"/>
          <w:lang w:val="lt-LT"/>
        </w:rPr>
        <w:t>2. N u s t a t a u  šiuos planavimo tikslus ir detaliojo plano uždavinius:</w:t>
      </w:r>
      <w:r w:rsidRPr="008842FD">
        <w:rPr>
          <w:lang w:val="lt-LT"/>
        </w:rPr>
        <w:t xml:space="preserve"> nustatyti gatv</w:t>
      </w:r>
      <w:r>
        <w:rPr>
          <w:lang w:val="lt-LT"/>
        </w:rPr>
        <w:t>ės</w:t>
      </w:r>
      <w:r w:rsidRPr="008842FD">
        <w:rPr>
          <w:lang w:val="lt-LT"/>
        </w:rPr>
        <w:t xml:space="preserve"> raudonąsias linijas, tarp jų patenkančią miško žemę paversti kitomis naudmenomis, nustatyti sklypams naudojimo būdus, privalomuosius ir papildomus teritorijos naudojimo reglamentus</w:t>
      </w:r>
      <w:r>
        <w:rPr>
          <w:lang w:val="lt-LT"/>
        </w:rPr>
        <w:t xml:space="preserve"> </w:t>
      </w:r>
      <w:r w:rsidRPr="008842FD">
        <w:rPr>
          <w:lang w:val="lt-LT"/>
        </w:rPr>
        <w:t>vadovaujantis Vilniaus miesto savivaldybės teritorijos bendrojo plano sprendiniais (pagal pridedamą schemą).</w:t>
      </w:r>
    </w:p>
    <w:p w14:paraId="237B9D69" w14:textId="66CB9FA1" w:rsidR="00641705" w:rsidRDefault="00CD0ADD" w:rsidP="00CD0ADD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lang w:eastAsia="en-US"/>
        </w:rPr>
      </w:pPr>
      <w:r w:rsidRPr="008842FD">
        <w:rPr>
          <w:rStyle w:val="normaltextrun"/>
        </w:rPr>
        <w:t>3. T v i r t i n u   detaliojo plano planavimo darbų programą (pridedama).</w:t>
      </w:r>
      <w:r>
        <w:rPr>
          <w:rStyle w:val="normaltextrun"/>
        </w:rPr>
        <w:t xml:space="preserve"> </w:t>
      </w: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35671"/>
    <w:rsid w:val="005720C1"/>
    <w:rsid w:val="005C79B6"/>
    <w:rsid w:val="005F7BBD"/>
    <w:rsid w:val="00641705"/>
    <w:rsid w:val="006815B3"/>
    <w:rsid w:val="006C2D4E"/>
    <w:rsid w:val="006F5EC7"/>
    <w:rsid w:val="007362CF"/>
    <w:rsid w:val="00815382"/>
    <w:rsid w:val="00862006"/>
    <w:rsid w:val="008842FD"/>
    <w:rsid w:val="009069B2"/>
    <w:rsid w:val="0098213D"/>
    <w:rsid w:val="009E2D13"/>
    <w:rsid w:val="009E60A5"/>
    <w:rsid w:val="00A72CFF"/>
    <w:rsid w:val="00A72E6A"/>
    <w:rsid w:val="00A73B31"/>
    <w:rsid w:val="00AD5C30"/>
    <w:rsid w:val="00BA16A6"/>
    <w:rsid w:val="00BD3E39"/>
    <w:rsid w:val="00CD0ADD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BD3E39"/>
  </w:style>
  <w:style w:type="paragraph" w:customStyle="1" w:styleId="paragraph">
    <w:name w:val="paragraph"/>
    <w:basedOn w:val="prastasis"/>
    <w:rsid w:val="00BD3E39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1339</Words>
  <Characters>764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Ada Gervatauskaitė</cp:lastModifiedBy>
  <cp:revision>2</cp:revision>
  <dcterms:created xsi:type="dcterms:W3CDTF">2024-05-20T06:41:00Z</dcterms:created>
  <dcterms:modified xsi:type="dcterms:W3CDTF">2024-05-20T06:41:00Z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