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169B2" w14:textId="70334989" w:rsidR="009C6641" w:rsidRPr="00F540B1" w:rsidRDefault="009C6641" w:rsidP="00103B00">
      <w:pPr>
        <w:pStyle w:val="Pagrindiniotekstotrauka"/>
        <w:spacing w:line="276" w:lineRule="auto"/>
        <w:ind w:firstLine="0"/>
        <w:outlineLvl w:val="0"/>
        <w:rPr>
          <w:b/>
          <w:sz w:val="20"/>
        </w:rPr>
      </w:pPr>
    </w:p>
    <w:p w14:paraId="29C0A104" w14:textId="32FD84FB" w:rsidR="009E7D25" w:rsidRDefault="00F174B9" w:rsidP="009E7D25">
      <w:pPr>
        <w:pStyle w:val="Pagrindiniotekstotrauka"/>
        <w:ind w:firstLine="0"/>
        <w:jc w:val="center"/>
        <w:outlineLvl w:val="0"/>
        <w:rPr>
          <w:b/>
          <w:szCs w:val="24"/>
        </w:rPr>
      </w:pPr>
      <w:r>
        <w:rPr>
          <w:b/>
          <w:szCs w:val="24"/>
        </w:rPr>
        <w:t xml:space="preserve">KULTŪROS </w:t>
      </w:r>
      <w:r w:rsidR="009E51D0">
        <w:rPr>
          <w:b/>
          <w:szCs w:val="24"/>
        </w:rPr>
        <w:t>IR KŪRYBINIŲ INDUSTRIJŲ SEKTORI</w:t>
      </w:r>
      <w:r w:rsidR="0042017A">
        <w:rPr>
          <w:b/>
          <w:szCs w:val="24"/>
        </w:rPr>
        <w:t>Ų FINANSAVIMO</w:t>
      </w:r>
      <w:r w:rsidR="00F95458">
        <w:rPr>
          <w:b/>
          <w:szCs w:val="24"/>
        </w:rPr>
        <w:t xml:space="preserve"> </w:t>
      </w:r>
      <w:r w:rsidR="009E7D25">
        <w:rPr>
          <w:b/>
          <w:szCs w:val="24"/>
        </w:rPr>
        <w:t>SUTARTIS</w:t>
      </w:r>
    </w:p>
    <w:p w14:paraId="5DEDD7A4" w14:textId="77777777" w:rsidR="009E7D25" w:rsidRPr="00F540B1" w:rsidRDefault="009E7D25" w:rsidP="00796AA3">
      <w:pPr>
        <w:pStyle w:val="Betarp"/>
        <w:rPr>
          <w:sz w:val="20"/>
          <w:szCs w:val="20"/>
          <w:lang w:val="lt-LT"/>
        </w:rPr>
      </w:pPr>
    </w:p>
    <w:p w14:paraId="08768978" w14:textId="23DD23A5" w:rsidR="009E7D25" w:rsidRDefault="009E7D25" w:rsidP="009E7D25">
      <w:pPr>
        <w:pStyle w:val="Pagrindiniotekstotrauka"/>
        <w:ind w:firstLine="0"/>
        <w:jc w:val="center"/>
        <w:rPr>
          <w:szCs w:val="24"/>
          <w:lang w:val="fi-FI"/>
        </w:rPr>
      </w:pPr>
      <w:r>
        <w:rPr>
          <w:szCs w:val="24"/>
          <w:lang w:val="fi-FI"/>
        </w:rPr>
        <w:t>20</w:t>
      </w:r>
      <w:r w:rsidR="00103B00">
        <w:rPr>
          <w:szCs w:val="24"/>
          <w:lang w:val="fi-FI"/>
        </w:rPr>
        <w:t>20</w:t>
      </w:r>
      <w:r>
        <w:rPr>
          <w:szCs w:val="24"/>
          <w:lang w:val="fi-FI"/>
        </w:rPr>
        <w:t xml:space="preserve"> m. </w:t>
      </w:r>
      <w:r w:rsidR="004C1F1B">
        <w:rPr>
          <w:szCs w:val="24"/>
          <w:lang w:val="fi-FI"/>
        </w:rPr>
        <w:t>rugpjūčio</w:t>
      </w:r>
      <w:r>
        <w:rPr>
          <w:szCs w:val="24"/>
          <w:lang w:val="fi-FI"/>
        </w:rPr>
        <w:t xml:space="preserve">          d.  Nr. </w:t>
      </w:r>
      <w:r w:rsidR="004C1F1B">
        <w:rPr>
          <w:szCs w:val="24"/>
          <w:lang w:val="fi-FI"/>
        </w:rPr>
        <w:t>A291-            /20</w:t>
      </w:r>
    </w:p>
    <w:p w14:paraId="468480BB" w14:textId="77777777" w:rsidR="009E7D25" w:rsidRDefault="009E7D25" w:rsidP="009E7D25">
      <w:pPr>
        <w:pStyle w:val="Pagrindiniotekstotrauka"/>
        <w:ind w:firstLine="0"/>
        <w:jc w:val="center"/>
        <w:rPr>
          <w:szCs w:val="24"/>
          <w:lang w:val="fi-FI"/>
        </w:rPr>
      </w:pPr>
      <w:r>
        <w:rPr>
          <w:szCs w:val="24"/>
          <w:lang w:val="fi-FI"/>
        </w:rPr>
        <w:t>Vilnius</w:t>
      </w:r>
    </w:p>
    <w:p w14:paraId="644B725A" w14:textId="77777777" w:rsidR="009E7D25" w:rsidRPr="00F540B1" w:rsidRDefault="009E7D25" w:rsidP="00796AA3">
      <w:pPr>
        <w:pStyle w:val="Pagrindiniotekstotrauka"/>
        <w:ind w:firstLine="0"/>
        <w:rPr>
          <w:sz w:val="20"/>
        </w:rPr>
      </w:pPr>
    </w:p>
    <w:p w14:paraId="61A88238" w14:textId="669040D3" w:rsidR="009E7D25" w:rsidRDefault="00F174B9" w:rsidP="00F174B9">
      <w:pPr>
        <w:pStyle w:val="Pagrindiniotekstotrauka"/>
        <w:tabs>
          <w:tab w:val="left" w:pos="777"/>
        </w:tabs>
        <w:spacing w:line="276" w:lineRule="auto"/>
        <w:ind w:firstLine="567"/>
        <w:rPr>
          <w:szCs w:val="24"/>
        </w:rPr>
      </w:pPr>
      <w:r w:rsidRPr="00F174B9">
        <w:rPr>
          <w:szCs w:val="24"/>
        </w:rPr>
        <w:t>Vilniaus miesto savivaldybės administracija</w:t>
      </w:r>
      <w:r>
        <w:rPr>
          <w:szCs w:val="24"/>
        </w:rPr>
        <w:t xml:space="preserve"> (</w:t>
      </w:r>
      <w:r w:rsidRPr="00F174B9">
        <w:rPr>
          <w:szCs w:val="24"/>
        </w:rPr>
        <w:t>juridinio asmens kodas 188710061</w:t>
      </w:r>
      <w:r>
        <w:rPr>
          <w:szCs w:val="24"/>
        </w:rPr>
        <w:t>)</w:t>
      </w:r>
      <w:r w:rsidRPr="00F174B9">
        <w:rPr>
          <w:szCs w:val="24"/>
        </w:rPr>
        <w:t>, atstovaujama Kultūros skyriau</w:t>
      </w:r>
      <w:r>
        <w:rPr>
          <w:szCs w:val="24"/>
        </w:rPr>
        <w:t>s vyriausiosios specialistės, laikinai vykdančios</w:t>
      </w:r>
      <w:r w:rsidRPr="00F174B9">
        <w:rPr>
          <w:szCs w:val="24"/>
        </w:rPr>
        <w:t xml:space="preserve"> vedėjo funkcijas</w:t>
      </w:r>
      <w:r>
        <w:rPr>
          <w:szCs w:val="24"/>
        </w:rPr>
        <w:t>,</w:t>
      </w:r>
      <w:r w:rsidRPr="00F174B9">
        <w:rPr>
          <w:szCs w:val="24"/>
        </w:rPr>
        <w:t xml:space="preserve"> </w:t>
      </w:r>
      <w:r w:rsidR="004C1F1B">
        <w:rPr>
          <w:szCs w:val="24"/>
        </w:rPr>
        <w:t>Giedrės Rudminienės</w:t>
      </w:r>
      <w:r w:rsidRPr="00F174B9">
        <w:rPr>
          <w:szCs w:val="24"/>
        </w:rPr>
        <w:t xml:space="preserve">, veikiančios pagal Vilniaus miesto </w:t>
      </w:r>
      <w:r w:rsidR="00B9170F">
        <w:rPr>
          <w:szCs w:val="24"/>
        </w:rPr>
        <w:t>s</w:t>
      </w:r>
      <w:r w:rsidRPr="00F174B9">
        <w:rPr>
          <w:szCs w:val="24"/>
        </w:rPr>
        <w:t xml:space="preserve">avivaldybės </w:t>
      </w:r>
      <w:r w:rsidR="0042017A">
        <w:rPr>
          <w:szCs w:val="24"/>
        </w:rPr>
        <w:t>tarybos</w:t>
      </w:r>
      <w:r w:rsidRPr="00F174B9">
        <w:rPr>
          <w:szCs w:val="24"/>
        </w:rPr>
        <w:t xml:space="preserve"> </w:t>
      </w:r>
      <w:r w:rsidR="00690612" w:rsidRPr="00690612">
        <w:rPr>
          <w:szCs w:val="24"/>
        </w:rPr>
        <w:t>2020 m. birželio 17 sprendimą Nr. 1-560 „Dėl kultūros ir kūrybinių industrijų sektorių finansavimo tvarkos aprašo, stipendijų kultūros ar meno kūrėjams skyrimo Vilniaus miesto savivaldybėje tvarkos aprašo, Vilniaus miesto savivaldybės biudžeto lėšų skyrimo kultūros sričiai nuostoliams, patirtiems dėl COVID-19 pandemijos, kompensuoti tvarkos aprašo patvirtinimo“</w:t>
      </w:r>
      <w:r w:rsidR="00690612">
        <w:rPr>
          <w:szCs w:val="24"/>
        </w:rPr>
        <w:t xml:space="preserve"> </w:t>
      </w:r>
      <w:r w:rsidRPr="00F174B9">
        <w:rPr>
          <w:szCs w:val="24"/>
        </w:rPr>
        <w:t xml:space="preserve">(toliau – Lėšų </w:t>
      </w:r>
      <w:r w:rsidRPr="00103B00">
        <w:rPr>
          <w:sz w:val="22"/>
          <w:szCs w:val="22"/>
        </w:rPr>
        <w:t>davėjas</w:t>
      </w:r>
      <w:r w:rsidRPr="00F174B9">
        <w:rPr>
          <w:szCs w:val="24"/>
        </w:rPr>
        <w:t xml:space="preserve">), ir </w:t>
      </w:r>
      <w:r>
        <w:rPr>
          <w:szCs w:val="24"/>
        </w:rPr>
        <w:t>______________________</w:t>
      </w:r>
      <w:r w:rsidRPr="00F174B9">
        <w:rPr>
          <w:szCs w:val="24"/>
        </w:rPr>
        <w:t xml:space="preserve"> (</w:t>
      </w:r>
      <w:r w:rsidR="006C4417">
        <w:rPr>
          <w:i/>
          <w:iCs/>
          <w:szCs w:val="24"/>
        </w:rPr>
        <w:t>įrašomas organizacijos pavadinimas</w:t>
      </w:r>
      <w:r w:rsidRPr="00F174B9">
        <w:rPr>
          <w:szCs w:val="24"/>
        </w:rPr>
        <w:t>) (toliau – Lėšų gavėjas)</w:t>
      </w:r>
      <w:r w:rsidR="006C4417">
        <w:rPr>
          <w:szCs w:val="24"/>
        </w:rPr>
        <w:t>, atstovaujamas ______________________</w:t>
      </w:r>
      <w:r w:rsidR="006C4417" w:rsidRPr="00F174B9">
        <w:rPr>
          <w:szCs w:val="24"/>
        </w:rPr>
        <w:t xml:space="preserve"> (</w:t>
      </w:r>
      <w:r w:rsidR="006C4417">
        <w:rPr>
          <w:i/>
          <w:iCs/>
          <w:szCs w:val="24"/>
        </w:rPr>
        <w:t>įrašomas organizacijos vadovo statusas</w:t>
      </w:r>
      <w:r w:rsidR="00690612">
        <w:rPr>
          <w:i/>
          <w:iCs/>
          <w:szCs w:val="24"/>
        </w:rPr>
        <w:t>, vardas, pavardė</w:t>
      </w:r>
      <w:r w:rsidR="006C4417" w:rsidRPr="00F174B9">
        <w:rPr>
          <w:szCs w:val="24"/>
        </w:rPr>
        <w:t>)</w:t>
      </w:r>
      <w:r w:rsidR="006C4417">
        <w:rPr>
          <w:szCs w:val="24"/>
        </w:rPr>
        <w:t>, veikiančio (-os) pagal organizacijos nuostatus,</w:t>
      </w:r>
      <w:r>
        <w:rPr>
          <w:szCs w:val="24"/>
        </w:rPr>
        <w:t xml:space="preserve"> </w:t>
      </w:r>
      <w:r w:rsidRPr="00F174B9">
        <w:rPr>
          <w:szCs w:val="24"/>
        </w:rPr>
        <w:t>sudarė šią sutartį</w:t>
      </w:r>
      <w:r>
        <w:rPr>
          <w:szCs w:val="24"/>
        </w:rPr>
        <w:t xml:space="preserve"> (toliau – sutartis)</w:t>
      </w:r>
      <w:r w:rsidRPr="00F174B9">
        <w:rPr>
          <w:szCs w:val="24"/>
        </w:rPr>
        <w:t>.</w:t>
      </w:r>
    </w:p>
    <w:p w14:paraId="7AAD7F66" w14:textId="77777777" w:rsidR="00F174B9" w:rsidRPr="00F540B1" w:rsidRDefault="00F174B9" w:rsidP="004F762E">
      <w:pPr>
        <w:pStyle w:val="Pagrindiniotekstotrauka"/>
        <w:tabs>
          <w:tab w:val="left" w:pos="777"/>
        </w:tabs>
        <w:ind w:firstLine="567"/>
        <w:rPr>
          <w:sz w:val="20"/>
        </w:rPr>
      </w:pPr>
    </w:p>
    <w:p w14:paraId="18987CC2" w14:textId="77777777" w:rsidR="009E7D25" w:rsidRDefault="009E7D25" w:rsidP="009E7D25">
      <w:pPr>
        <w:pStyle w:val="Pagrindiniotekstotrauka"/>
        <w:tabs>
          <w:tab w:val="left" w:pos="777"/>
        </w:tabs>
        <w:ind w:firstLine="0"/>
        <w:jc w:val="center"/>
        <w:rPr>
          <w:b/>
          <w:szCs w:val="24"/>
        </w:rPr>
      </w:pPr>
      <w:r>
        <w:rPr>
          <w:b/>
          <w:szCs w:val="24"/>
        </w:rPr>
        <w:t>I. SUTARTIES DALYKAS</w:t>
      </w:r>
    </w:p>
    <w:p w14:paraId="2CF6CCDC" w14:textId="77777777" w:rsidR="009E7D25" w:rsidRPr="00FE6AF5" w:rsidRDefault="009E7D25" w:rsidP="0043594A">
      <w:pPr>
        <w:pStyle w:val="Pagrindiniotekstotrauka"/>
        <w:tabs>
          <w:tab w:val="left" w:pos="777"/>
        </w:tabs>
        <w:ind w:right="-622" w:firstLine="0"/>
        <w:rPr>
          <w:sz w:val="12"/>
          <w:szCs w:val="12"/>
        </w:rPr>
      </w:pPr>
    </w:p>
    <w:p w14:paraId="131DD81C" w14:textId="5BB21B82" w:rsidR="00D93006" w:rsidRDefault="00D93006" w:rsidP="00F174B9">
      <w:pPr>
        <w:pStyle w:val="Pagrindiniotekstotrauka"/>
        <w:tabs>
          <w:tab w:val="left" w:pos="777"/>
        </w:tabs>
        <w:spacing w:line="276" w:lineRule="auto"/>
        <w:ind w:firstLine="567"/>
        <w:rPr>
          <w:szCs w:val="24"/>
        </w:rPr>
      </w:pPr>
      <w:r>
        <w:rPr>
          <w:szCs w:val="24"/>
        </w:rPr>
        <w:t xml:space="preserve">1. </w:t>
      </w:r>
      <w:r w:rsidR="00F174B9" w:rsidRPr="00E03E3A">
        <w:rPr>
          <w:szCs w:val="24"/>
        </w:rPr>
        <w:t xml:space="preserve">Sutarties </w:t>
      </w:r>
      <w:r w:rsidR="00F174B9" w:rsidRPr="00A647F4">
        <w:rPr>
          <w:color w:val="000000"/>
          <w:szCs w:val="24"/>
        </w:rPr>
        <w:t>dalykas yra Vilniaus miesto savivaldybės</w:t>
      </w:r>
      <w:r w:rsidR="00F174B9">
        <w:rPr>
          <w:color w:val="000000"/>
          <w:szCs w:val="24"/>
        </w:rPr>
        <w:t xml:space="preserve"> administracijos direktoriaus </w:t>
      </w:r>
      <w:r w:rsidR="00F174B9" w:rsidRPr="00A647F4">
        <w:rPr>
          <w:color w:val="000000"/>
          <w:szCs w:val="24"/>
        </w:rPr>
        <w:t>2020 m.</w:t>
      </w:r>
      <w:r w:rsidR="004C1F1B">
        <w:rPr>
          <w:color w:val="000000"/>
          <w:szCs w:val="24"/>
        </w:rPr>
        <w:t xml:space="preserve"> vasario</w:t>
      </w:r>
      <w:r w:rsidR="00F174B9" w:rsidRPr="00A647F4">
        <w:rPr>
          <w:color w:val="000000"/>
          <w:szCs w:val="24"/>
        </w:rPr>
        <w:t xml:space="preserve"> </w:t>
      </w:r>
      <w:r w:rsidR="00FE6AF5" w:rsidRPr="00FE6AF5">
        <w:rPr>
          <w:color w:val="000000"/>
          <w:szCs w:val="24"/>
        </w:rPr>
        <w:t xml:space="preserve">12 d. sprendimas Nr. 1-417 „Dėl Vilniaus miesto savivaldybės 2020 metų biudžeto tvirtinimo“, Vilniaus miesto savivaldybės tarybos 2020 m. birželio 17 sprendimas Nr. 1-560 „Dėl kultūros ir kūrybinių industrijų sektorių finansavimo tvarkos aprašo, stipendijų kultūros ar meno kūrėjams skyrimo Vilniaus miesto savivaldybėje tvarkos aprašo, Vilniaus miesto savivaldybės biudžeto lėšų skyrimo kultūros sričiai nuostoliams, patirtiems dėl COVID-19 pandemijos, kompensuoti tvarkos aprašo patvirtinimo“ ir Vilniaus miesto savivaldybės administracijos </w:t>
      </w:r>
      <w:r w:rsidR="00DE55B6">
        <w:rPr>
          <w:color w:val="000000"/>
          <w:szCs w:val="24"/>
        </w:rPr>
        <w:t xml:space="preserve">direktoriaus 2020 m. liepos 24 d. įsakymas Nr. </w:t>
      </w:r>
      <w:r w:rsidR="00DE55B6" w:rsidRPr="00DE55B6">
        <w:rPr>
          <w:color w:val="000000"/>
          <w:szCs w:val="24"/>
        </w:rPr>
        <w:t>30-1670/20</w:t>
      </w:r>
      <w:r w:rsidR="00FE6AF5" w:rsidRPr="00FE6AF5">
        <w:rPr>
          <w:color w:val="000000"/>
          <w:szCs w:val="24"/>
        </w:rPr>
        <w:t xml:space="preserve"> </w:t>
      </w:r>
      <w:r w:rsidR="00F174B9" w:rsidRPr="00A647F4">
        <w:rPr>
          <w:color w:val="000000"/>
          <w:szCs w:val="24"/>
        </w:rPr>
        <w:t>„</w:t>
      </w:r>
      <w:r w:rsidR="00FE6AF5">
        <w:rPr>
          <w:color w:val="000000"/>
          <w:szCs w:val="24"/>
        </w:rPr>
        <w:t>Dėl Vilniaus miesto savivaldybės biudžeto lėšų, skirtų kultūros ir kūrybinių industrijų sektorių finansavimui, gavėjų sąrašo ir skiriamo finansavimo dydžio patvirtinimo</w:t>
      </w:r>
      <w:r w:rsidR="00F174B9" w:rsidRPr="00A647F4">
        <w:rPr>
          <w:color w:val="000000"/>
          <w:szCs w:val="24"/>
        </w:rPr>
        <w:t xml:space="preserve">“ iš 4 programos „Kultūra“ Lėšų gavėjo </w:t>
      </w:r>
      <w:r w:rsidR="00F174B9">
        <w:rPr>
          <w:color w:val="000000"/>
          <w:szCs w:val="24"/>
        </w:rPr>
        <w:t xml:space="preserve">veiklai </w:t>
      </w:r>
      <w:r w:rsidR="00F174B9" w:rsidRPr="00A647F4">
        <w:rPr>
          <w:color w:val="000000"/>
          <w:szCs w:val="24"/>
        </w:rPr>
        <w:t>skiriamos lėšos.</w:t>
      </w:r>
    </w:p>
    <w:p w14:paraId="7AF868E2" w14:textId="77777777" w:rsidR="009E7D25" w:rsidRPr="00544E2A" w:rsidRDefault="009E7D25" w:rsidP="004F762E">
      <w:pPr>
        <w:pStyle w:val="Pagrindiniotekstotrauka"/>
        <w:tabs>
          <w:tab w:val="left" w:pos="777"/>
        </w:tabs>
        <w:ind w:firstLine="0"/>
        <w:jc w:val="center"/>
        <w:rPr>
          <w:b/>
          <w:szCs w:val="24"/>
        </w:rPr>
      </w:pPr>
    </w:p>
    <w:p w14:paraId="26DCA794" w14:textId="64DC9ED2" w:rsidR="009E7D25" w:rsidRDefault="009E7D25" w:rsidP="009E7D25">
      <w:pPr>
        <w:pStyle w:val="Pagrindiniotekstotrauka"/>
        <w:tabs>
          <w:tab w:val="left" w:pos="777"/>
        </w:tabs>
        <w:ind w:firstLine="0"/>
        <w:jc w:val="center"/>
        <w:rPr>
          <w:b/>
          <w:szCs w:val="24"/>
        </w:rPr>
      </w:pPr>
      <w:r>
        <w:rPr>
          <w:b/>
          <w:szCs w:val="24"/>
        </w:rPr>
        <w:t>II. ŠALIŲ ĮSIPAREIGOJIMAI</w:t>
      </w:r>
      <w:r w:rsidR="00F174B9">
        <w:rPr>
          <w:b/>
          <w:szCs w:val="24"/>
        </w:rPr>
        <w:t xml:space="preserve"> IR TEISĖS</w:t>
      </w:r>
    </w:p>
    <w:p w14:paraId="7A15ADCE" w14:textId="77777777" w:rsidR="009E7D25" w:rsidRPr="00FE6AF5" w:rsidRDefault="009E7D25" w:rsidP="00796AA3">
      <w:pPr>
        <w:pStyle w:val="Pagrindiniotekstotrauka"/>
        <w:tabs>
          <w:tab w:val="left" w:pos="777"/>
        </w:tabs>
        <w:ind w:firstLine="0"/>
        <w:rPr>
          <w:sz w:val="12"/>
          <w:szCs w:val="12"/>
        </w:rPr>
      </w:pPr>
    </w:p>
    <w:p w14:paraId="2CB9BE42" w14:textId="3380B439" w:rsidR="009E7D25" w:rsidRPr="009123B2" w:rsidRDefault="009E7D25" w:rsidP="009123B2">
      <w:pPr>
        <w:pStyle w:val="Pagrindiniotekstotrauka"/>
        <w:tabs>
          <w:tab w:val="left" w:pos="777"/>
        </w:tabs>
        <w:spacing w:line="276" w:lineRule="auto"/>
        <w:ind w:firstLine="567"/>
        <w:rPr>
          <w:b/>
          <w:bCs/>
          <w:szCs w:val="24"/>
        </w:rPr>
      </w:pPr>
      <w:r w:rsidRPr="009123B2">
        <w:rPr>
          <w:b/>
          <w:bCs/>
          <w:szCs w:val="24"/>
        </w:rPr>
        <w:t xml:space="preserve">2. </w:t>
      </w:r>
      <w:r w:rsidR="00F174B9" w:rsidRPr="009123B2">
        <w:rPr>
          <w:b/>
          <w:bCs/>
          <w:szCs w:val="24"/>
        </w:rPr>
        <w:t>Lėšų davėjas</w:t>
      </w:r>
      <w:r w:rsidR="005B00B1" w:rsidRPr="009123B2">
        <w:rPr>
          <w:b/>
          <w:bCs/>
          <w:szCs w:val="24"/>
        </w:rPr>
        <w:t xml:space="preserve"> </w:t>
      </w:r>
      <w:r w:rsidRPr="009123B2">
        <w:rPr>
          <w:b/>
          <w:bCs/>
          <w:szCs w:val="24"/>
        </w:rPr>
        <w:t>įsipareigoja:</w:t>
      </w:r>
    </w:p>
    <w:p w14:paraId="6CC4BEB8" w14:textId="2BE1D8E2" w:rsidR="009E7D25" w:rsidRDefault="009E7D25" w:rsidP="009123B2">
      <w:pPr>
        <w:pStyle w:val="Pagrindiniotekstotrauka"/>
        <w:tabs>
          <w:tab w:val="left" w:pos="777"/>
        </w:tabs>
        <w:spacing w:line="276" w:lineRule="auto"/>
        <w:ind w:firstLine="567"/>
        <w:rPr>
          <w:szCs w:val="24"/>
        </w:rPr>
      </w:pPr>
      <w:r>
        <w:rPr>
          <w:szCs w:val="24"/>
        </w:rPr>
        <w:t xml:space="preserve">2.1. finansuoti </w:t>
      </w:r>
      <w:r w:rsidR="00F174B9">
        <w:rPr>
          <w:szCs w:val="24"/>
        </w:rPr>
        <w:t>sutartyje nurodyto Lėšų gavėjo</w:t>
      </w:r>
      <w:r>
        <w:rPr>
          <w:szCs w:val="24"/>
        </w:rPr>
        <w:t xml:space="preserve"> veiklą </w:t>
      </w:r>
      <w:r w:rsidR="009115B9">
        <w:rPr>
          <w:szCs w:val="24"/>
        </w:rPr>
        <w:t xml:space="preserve">(-išlaidas) </w:t>
      </w:r>
      <w:r>
        <w:rPr>
          <w:szCs w:val="24"/>
        </w:rPr>
        <w:t xml:space="preserve">ir </w:t>
      </w:r>
      <w:r w:rsidR="00F174B9">
        <w:rPr>
          <w:szCs w:val="24"/>
        </w:rPr>
        <w:t xml:space="preserve">skirti jam </w:t>
      </w:r>
      <w:r w:rsidR="00C01076">
        <w:rPr>
          <w:szCs w:val="24"/>
        </w:rPr>
        <w:t>finansavimą</w:t>
      </w:r>
      <w:r w:rsidR="009123B2">
        <w:rPr>
          <w:szCs w:val="24"/>
        </w:rPr>
        <w:t xml:space="preserve">, kurio bendras dydis yra </w:t>
      </w:r>
      <w:r>
        <w:rPr>
          <w:szCs w:val="24"/>
        </w:rPr>
        <w:t xml:space="preserve"> </w:t>
      </w:r>
      <w:r w:rsidR="00754F68">
        <w:rPr>
          <w:szCs w:val="24"/>
        </w:rPr>
        <w:t>__</w:t>
      </w:r>
      <w:r w:rsidR="009123B2">
        <w:rPr>
          <w:szCs w:val="24"/>
        </w:rPr>
        <w:t>____</w:t>
      </w:r>
      <w:r w:rsidR="00754F68">
        <w:rPr>
          <w:szCs w:val="24"/>
        </w:rPr>
        <w:t>_</w:t>
      </w:r>
      <w:r>
        <w:rPr>
          <w:szCs w:val="24"/>
        </w:rPr>
        <w:t xml:space="preserve"> (</w:t>
      </w:r>
      <w:r w:rsidR="009123B2">
        <w:rPr>
          <w:szCs w:val="24"/>
        </w:rPr>
        <w:t xml:space="preserve"> ___</w:t>
      </w:r>
      <w:r w:rsidR="00754F68">
        <w:rPr>
          <w:i/>
          <w:szCs w:val="24"/>
        </w:rPr>
        <w:t>___</w:t>
      </w:r>
      <w:r w:rsidR="00754F68" w:rsidRPr="00754F68">
        <w:rPr>
          <w:szCs w:val="24"/>
        </w:rPr>
        <w:t>(</w:t>
      </w:r>
      <w:r w:rsidR="00754F68" w:rsidRPr="00E868CE">
        <w:rPr>
          <w:iCs/>
          <w:szCs w:val="24"/>
        </w:rPr>
        <w:t>suma žodžiais</w:t>
      </w:r>
      <w:r w:rsidRPr="00754F68">
        <w:rPr>
          <w:szCs w:val="24"/>
        </w:rPr>
        <w:t>)</w:t>
      </w:r>
      <w:r>
        <w:rPr>
          <w:szCs w:val="24"/>
        </w:rPr>
        <w:t xml:space="preserve"> </w:t>
      </w:r>
      <w:r w:rsidR="00A94751">
        <w:rPr>
          <w:szCs w:val="24"/>
        </w:rPr>
        <w:t>Eur</w:t>
      </w:r>
      <w:r w:rsidR="00343B00">
        <w:rPr>
          <w:szCs w:val="24"/>
        </w:rPr>
        <w:t xml:space="preserve">, </w:t>
      </w:r>
      <w:r w:rsidR="00793B11">
        <w:rPr>
          <w:szCs w:val="24"/>
        </w:rPr>
        <w:t xml:space="preserve">išmokėdamas </w:t>
      </w:r>
      <w:r w:rsidR="00343B00">
        <w:rPr>
          <w:szCs w:val="24"/>
        </w:rPr>
        <w:t>vis</w:t>
      </w:r>
      <w:r w:rsidR="002D4BC0">
        <w:rPr>
          <w:szCs w:val="24"/>
        </w:rPr>
        <w:t>as</w:t>
      </w:r>
      <w:r w:rsidR="009123B2">
        <w:rPr>
          <w:szCs w:val="24"/>
        </w:rPr>
        <w:t xml:space="preserve"> </w:t>
      </w:r>
      <w:r w:rsidR="002D4BC0">
        <w:rPr>
          <w:szCs w:val="24"/>
        </w:rPr>
        <w:t>lėšas</w:t>
      </w:r>
      <w:r w:rsidR="009123B2">
        <w:rPr>
          <w:szCs w:val="24"/>
        </w:rPr>
        <w:t xml:space="preserve"> iš karto</w:t>
      </w:r>
      <w:r>
        <w:rPr>
          <w:szCs w:val="24"/>
        </w:rPr>
        <w:t>;</w:t>
      </w:r>
    </w:p>
    <w:p w14:paraId="426ADFD7" w14:textId="78A6F677" w:rsidR="00F540B1" w:rsidRDefault="00F540B1" w:rsidP="009123B2">
      <w:pPr>
        <w:pStyle w:val="Pagrindiniotekstotrauka"/>
        <w:tabs>
          <w:tab w:val="left" w:pos="777"/>
        </w:tabs>
        <w:spacing w:line="276" w:lineRule="auto"/>
        <w:ind w:firstLine="567"/>
        <w:rPr>
          <w:szCs w:val="24"/>
        </w:rPr>
      </w:pPr>
      <w:r>
        <w:rPr>
          <w:szCs w:val="24"/>
        </w:rPr>
        <w:t xml:space="preserve">2.2. </w:t>
      </w:r>
      <w:r>
        <w:t>Lėšų gavėjo (jo atstovų ir/ar darbuotojų)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1B4CC944" w14:textId="347D3519" w:rsidR="009123B2" w:rsidRDefault="009E7D25" w:rsidP="009123B2">
      <w:pPr>
        <w:pStyle w:val="Pagrindiniotekstotrauka"/>
        <w:tabs>
          <w:tab w:val="left" w:pos="777"/>
        </w:tabs>
        <w:spacing w:line="276" w:lineRule="auto"/>
        <w:ind w:firstLine="567"/>
        <w:rPr>
          <w:szCs w:val="24"/>
        </w:rPr>
      </w:pPr>
      <w:r>
        <w:rPr>
          <w:szCs w:val="24"/>
        </w:rPr>
        <w:t>2.</w:t>
      </w:r>
      <w:r w:rsidR="00F540B1">
        <w:rPr>
          <w:szCs w:val="24"/>
        </w:rPr>
        <w:t>3</w:t>
      </w:r>
      <w:r>
        <w:rPr>
          <w:szCs w:val="24"/>
        </w:rPr>
        <w:t xml:space="preserve">. lėšas pervesti </w:t>
      </w:r>
      <w:r w:rsidR="009123B2">
        <w:rPr>
          <w:szCs w:val="24"/>
        </w:rPr>
        <w:t>į Lėšų gavėjo</w:t>
      </w:r>
      <w:r>
        <w:rPr>
          <w:szCs w:val="24"/>
        </w:rPr>
        <w:t xml:space="preserve"> </w:t>
      </w:r>
      <w:r w:rsidR="009123B2">
        <w:rPr>
          <w:szCs w:val="24"/>
        </w:rPr>
        <w:t xml:space="preserve">atsiskaitomąją </w:t>
      </w:r>
      <w:r>
        <w:rPr>
          <w:szCs w:val="24"/>
        </w:rPr>
        <w:t>sąskaitą</w:t>
      </w:r>
      <w:r w:rsidR="009123B2">
        <w:rPr>
          <w:szCs w:val="24"/>
        </w:rPr>
        <w:t>,</w:t>
      </w:r>
      <w:r>
        <w:rPr>
          <w:szCs w:val="24"/>
        </w:rPr>
        <w:t xml:space="preserve"> </w:t>
      </w:r>
      <w:r w:rsidR="009123B2">
        <w:rPr>
          <w:szCs w:val="24"/>
        </w:rPr>
        <w:t xml:space="preserve">kuri nurodyta šios sutarties </w:t>
      </w:r>
      <w:r w:rsidR="009123B2" w:rsidRPr="007147E4">
        <w:rPr>
          <w:szCs w:val="24"/>
        </w:rPr>
        <w:t>IV</w:t>
      </w:r>
      <w:r w:rsidR="009123B2">
        <w:rPr>
          <w:szCs w:val="24"/>
        </w:rPr>
        <w:t xml:space="preserve"> skyriuje</w:t>
      </w:r>
      <w:r w:rsidR="00793B11">
        <w:rPr>
          <w:szCs w:val="24"/>
        </w:rPr>
        <w:t>.</w:t>
      </w:r>
    </w:p>
    <w:p w14:paraId="58619E98" w14:textId="77777777" w:rsidR="009123B2" w:rsidRDefault="009123B2" w:rsidP="009123B2">
      <w:pPr>
        <w:pStyle w:val="Pagrindiniotekstotrauka"/>
        <w:tabs>
          <w:tab w:val="left" w:pos="777"/>
        </w:tabs>
        <w:spacing w:line="276" w:lineRule="auto"/>
        <w:ind w:firstLine="567"/>
        <w:rPr>
          <w:szCs w:val="24"/>
        </w:rPr>
      </w:pPr>
      <w:r w:rsidRPr="007424E3">
        <w:rPr>
          <w:b/>
          <w:szCs w:val="24"/>
        </w:rPr>
        <w:t>3. Lėšų davėjas turi teisę:</w:t>
      </w:r>
    </w:p>
    <w:p w14:paraId="7F3D804B" w14:textId="77777777" w:rsidR="009123B2" w:rsidRDefault="009123B2" w:rsidP="009123B2">
      <w:pPr>
        <w:pStyle w:val="Pagrindiniotekstotrauka"/>
        <w:tabs>
          <w:tab w:val="left" w:pos="777"/>
        </w:tabs>
        <w:spacing w:line="276" w:lineRule="auto"/>
        <w:ind w:firstLine="567"/>
        <w:rPr>
          <w:szCs w:val="24"/>
        </w:rPr>
      </w:pPr>
      <w:r>
        <w:rPr>
          <w:szCs w:val="24"/>
        </w:rPr>
        <w:t>3.1. reikalauti, kad Lėšų gavėjas pateiktų Lėšų davėjui duomenis, susijusius su sutarties vykdymu;</w:t>
      </w:r>
    </w:p>
    <w:p w14:paraId="7438328F" w14:textId="77777777" w:rsidR="009123B2" w:rsidRDefault="009123B2" w:rsidP="009123B2">
      <w:pPr>
        <w:pStyle w:val="Pagrindiniotekstotrauka"/>
        <w:tabs>
          <w:tab w:val="left" w:pos="777"/>
        </w:tabs>
        <w:spacing w:line="276" w:lineRule="auto"/>
        <w:ind w:firstLine="567"/>
        <w:rPr>
          <w:szCs w:val="24"/>
        </w:rPr>
      </w:pPr>
      <w:r>
        <w:rPr>
          <w:szCs w:val="24"/>
        </w:rPr>
        <w:t>3.2. prireikus reikalauti iš Lėšų gavėjo papildomos informacijos ar dokumentų, jeigu, Lėšų davėjo nuomone, pateiktos informacijos nepakanka;</w:t>
      </w:r>
    </w:p>
    <w:p w14:paraId="72D2B94D" w14:textId="34AFB768" w:rsidR="009123B2" w:rsidRDefault="009123B2" w:rsidP="009123B2">
      <w:pPr>
        <w:pStyle w:val="Pagrindiniotekstotrauka"/>
        <w:tabs>
          <w:tab w:val="left" w:pos="777"/>
        </w:tabs>
        <w:spacing w:line="276" w:lineRule="auto"/>
        <w:ind w:firstLine="567"/>
        <w:rPr>
          <w:szCs w:val="24"/>
        </w:rPr>
      </w:pPr>
      <w:r>
        <w:rPr>
          <w:szCs w:val="24"/>
        </w:rPr>
        <w:t xml:space="preserve">3.3. kontroliuoti šia sutartimi skirtų lėšų tikslinį </w:t>
      </w:r>
      <w:r w:rsidR="002D4BC0">
        <w:rPr>
          <w:szCs w:val="24"/>
        </w:rPr>
        <w:t>pa</w:t>
      </w:r>
      <w:r>
        <w:rPr>
          <w:szCs w:val="24"/>
        </w:rPr>
        <w:t>naudojimą;</w:t>
      </w:r>
    </w:p>
    <w:p w14:paraId="4FAB118D" w14:textId="6A6CA329" w:rsidR="009123B2" w:rsidRDefault="009123B2" w:rsidP="009123B2">
      <w:pPr>
        <w:pStyle w:val="Pagrindiniotekstotrauka"/>
        <w:tabs>
          <w:tab w:val="left" w:pos="777"/>
        </w:tabs>
        <w:spacing w:line="276" w:lineRule="auto"/>
        <w:ind w:firstLine="567"/>
        <w:rPr>
          <w:szCs w:val="24"/>
        </w:rPr>
      </w:pPr>
      <w:r>
        <w:rPr>
          <w:szCs w:val="24"/>
        </w:rPr>
        <w:t xml:space="preserve">3.4. reikalauti patikslinti </w:t>
      </w:r>
      <w:r w:rsidR="00C01076">
        <w:rPr>
          <w:szCs w:val="24"/>
        </w:rPr>
        <w:t>K</w:t>
      </w:r>
      <w:r w:rsidR="009D2135">
        <w:rPr>
          <w:szCs w:val="24"/>
        </w:rPr>
        <w:t>ultūros ir kūrybinių industrijų sektori</w:t>
      </w:r>
      <w:r w:rsidR="00C01076">
        <w:rPr>
          <w:szCs w:val="24"/>
        </w:rPr>
        <w:t xml:space="preserve">ų finansavimo </w:t>
      </w:r>
      <w:r w:rsidRPr="009123B2">
        <w:rPr>
          <w:szCs w:val="24"/>
        </w:rPr>
        <w:t>tvarkos apraš</w:t>
      </w:r>
      <w:r w:rsidR="00046EF4">
        <w:rPr>
          <w:szCs w:val="24"/>
        </w:rPr>
        <w:t>e nurodytą Lėšų gavėjo pateiktą ataskaitą</w:t>
      </w:r>
      <w:r>
        <w:rPr>
          <w:szCs w:val="24"/>
        </w:rPr>
        <w:t>;</w:t>
      </w:r>
    </w:p>
    <w:p w14:paraId="60C9AD85" w14:textId="77777777" w:rsidR="009123B2" w:rsidRDefault="009123B2" w:rsidP="009123B2">
      <w:pPr>
        <w:pStyle w:val="Pagrindiniotekstotrauka"/>
        <w:tabs>
          <w:tab w:val="left" w:pos="777"/>
        </w:tabs>
        <w:spacing w:line="276" w:lineRule="auto"/>
        <w:ind w:firstLine="567"/>
        <w:rPr>
          <w:szCs w:val="24"/>
        </w:rPr>
      </w:pPr>
      <w:r>
        <w:rPr>
          <w:szCs w:val="24"/>
        </w:rPr>
        <w:lastRenderedPageBreak/>
        <w:t xml:space="preserve">3.5. paaiškėjus, kad Lėšų gavėjui skirtos lėšos panaudotos ne pagal tikslinę paskirtį ar nesilaikant šios sutarties sąlygų – reikalauti, kad Lėšų gavėjas nedelsdamas lėšas grąžintų į Lėšų davėjo atsiskaitomąją sąskaitą banke, kuri nurodyta šios sutarties </w:t>
      </w:r>
      <w:r w:rsidRPr="007147E4">
        <w:rPr>
          <w:szCs w:val="24"/>
        </w:rPr>
        <w:t>IV</w:t>
      </w:r>
      <w:r>
        <w:rPr>
          <w:szCs w:val="24"/>
        </w:rPr>
        <w:t xml:space="preserve"> skyriuje.</w:t>
      </w:r>
    </w:p>
    <w:p w14:paraId="24E2E983" w14:textId="4F586C89" w:rsidR="009123B2" w:rsidRDefault="009123B2" w:rsidP="009123B2">
      <w:pPr>
        <w:pStyle w:val="Pagrindiniotekstotrauka"/>
        <w:tabs>
          <w:tab w:val="left" w:pos="777"/>
        </w:tabs>
        <w:spacing w:line="276" w:lineRule="auto"/>
        <w:ind w:firstLine="567"/>
        <w:rPr>
          <w:szCs w:val="24"/>
        </w:rPr>
      </w:pPr>
      <w:r w:rsidRPr="007424E3">
        <w:rPr>
          <w:b/>
          <w:szCs w:val="24"/>
        </w:rPr>
        <w:t>4. Lėšų gavėjas įsipareigoja:</w:t>
      </w:r>
    </w:p>
    <w:p w14:paraId="35CE723F" w14:textId="45F26C67" w:rsidR="009123B2" w:rsidRDefault="009123B2" w:rsidP="009123B2">
      <w:pPr>
        <w:pStyle w:val="Pagrindiniotekstotrauka"/>
        <w:tabs>
          <w:tab w:val="left" w:pos="777"/>
        </w:tabs>
        <w:spacing w:line="276" w:lineRule="auto"/>
        <w:ind w:firstLine="567"/>
        <w:rPr>
          <w:szCs w:val="24"/>
        </w:rPr>
      </w:pPr>
      <w:r>
        <w:rPr>
          <w:szCs w:val="24"/>
        </w:rPr>
        <w:t xml:space="preserve">4.1. Lėšų davėjo skirtas lėšas naudoti pagal </w:t>
      </w:r>
      <w:r w:rsidR="00C01076">
        <w:rPr>
          <w:szCs w:val="24"/>
        </w:rPr>
        <w:t>K</w:t>
      </w:r>
      <w:r w:rsidR="00A05CC1">
        <w:rPr>
          <w:szCs w:val="24"/>
        </w:rPr>
        <w:t>ultūros ir kūrybinių industrijų sektori</w:t>
      </w:r>
      <w:r w:rsidR="00C01076">
        <w:rPr>
          <w:szCs w:val="24"/>
        </w:rPr>
        <w:t>ų finansavimo</w:t>
      </w:r>
      <w:r w:rsidR="00A05CC1">
        <w:rPr>
          <w:szCs w:val="24"/>
        </w:rPr>
        <w:t xml:space="preserve"> </w:t>
      </w:r>
      <w:r w:rsidRPr="009123B2">
        <w:rPr>
          <w:szCs w:val="24"/>
        </w:rPr>
        <w:t>tvarkos apraš</w:t>
      </w:r>
      <w:r>
        <w:rPr>
          <w:szCs w:val="24"/>
        </w:rPr>
        <w:t>e nurodytą paraišką;</w:t>
      </w:r>
    </w:p>
    <w:p w14:paraId="20C5B270" w14:textId="3FCB2881" w:rsidR="004F762E" w:rsidRDefault="009123B2" w:rsidP="004F762E">
      <w:pPr>
        <w:pStyle w:val="Pagrindiniotekstotrauka"/>
        <w:tabs>
          <w:tab w:val="left" w:pos="777"/>
        </w:tabs>
        <w:spacing w:line="276" w:lineRule="auto"/>
        <w:ind w:firstLine="567"/>
        <w:rPr>
          <w:szCs w:val="24"/>
        </w:rPr>
      </w:pPr>
      <w:r>
        <w:rPr>
          <w:szCs w:val="24"/>
        </w:rPr>
        <w:t xml:space="preserve">4.2. </w:t>
      </w:r>
      <w:r w:rsidR="00793B11">
        <w:rPr>
          <w:szCs w:val="24"/>
        </w:rPr>
        <w:t xml:space="preserve">panaudojęs </w:t>
      </w:r>
      <w:r w:rsidR="00A05CC1">
        <w:rPr>
          <w:szCs w:val="24"/>
        </w:rPr>
        <w:t xml:space="preserve">gautas lėšas, </w:t>
      </w:r>
      <w:r w:rsidR="004F762E" w:rsidRPr="009F73B4">
        <w:rPr>
          <w:szCs w:val="24"/>
        </w:rPr>
        <w:t xml:space="preserve">pateikti </w:t>
      </w:r>
      <w:r w:rsidR="00C01076">
        <w:rPr>
          <w:szCs w:val="24"/>
        </w:rPr>
        <w:t>K</w:t>
      </w:r>
      <w:r w:rsidR="00A05CC1">
        <w:rPr>
          <w:szCs w:val="24"/>
        </w:rPr>
        <w:t>ultūros ir kūrybinių industrijų sektori</w:t>
      </w:r>
      <w:r w:rsidR="00C01076">
        <w:rPr>
          <w:szCs w:val="24"/>
        </w:rPr>
        <w:t>ų finansavimo</w:t>
      </w:r>
      <w:r w:rsidR="00A05CC1" w:rsidRPr="009123B2">
        <w:rPr>
          <w:szCs w:val="24"/>
        </w:rPr>
        <w:t xml:space="preserve"> </w:t>
      </w:r>
      <w:r w:rsidR="004F762E" w:rsidRPr="009123B2">
        <w:rPr>
          <w:szCs w:val="24"/>
        </w:rPr>
        <w:t xml:space="preserve">tvarkos </w:t>
      </w:r>
      <w:r w:rsidR="004F762E" w:rsidRPr="009F73B4">
        <w:rPr>
          <w:szCs w:val="24"/>
        </w:rPr>
        <w:t>apraše nustatytos formos veiklos ataskaitą</w:t>
      </w:r>
      <w:r w:rsidR="004F762E">
        <w:rPr>
          <w:szCs w:val="24"/>
        </w:rPr>
        <w:t>;</w:t>
      </w:r>
    </w:p>
    <w:p w14:paraId="35BD05FD" w14:textId="77777777" w:rsidR="004F762E" w:rsidRDefault="009123B2" w:rsidP="004F762E">
      <w:pPr>
        <w:pStyle w:val="Pagrindiniotekstotrauka"/>
        <w:tabs>
          <w:tab w:val="left" w:pos="777"/>
        </w:tabs>
        <w:spacing w:line="276" w:lineRule="auto"/>
        <w:ind w:firstLine="567"/>
        <w:rPr>
          <w:szCs w:val="24"/>
        </w:rPr>
      </w:pPr>
      <w:r>
        <w:rPr>
          <w:szCs w:val="24"/>
        </w:rPr>
        <w:t>4.</w:t>
      </w:r>
      <w:r w:rsidR="004F762E">
        <w:rPr>
          <w:szCs w:val="24"/>
        </w:rPr>
        <w:t>3</w:t>
      </w:r>
      <w:r>
        <w:rPr>
          <w:szCs w:val="24"/>
        </w:rPr>
        <w:t xml:space="preserve">. nustačius, kad lėšos panaudotos ne pagal paskirtį, per 5 darbo dienas gautas lėšas grąžinti į Lėšų davėjo atsiskaitomąją sąskaitą, kuri nurodyta šios sutarties </w:t>
      </w:r>
      <w:r w:rsidRPr="007147E4">
        <w:rPr>
          <w:szCs w:val="24"/>
        </w:rPr>
        <w:t>IV</w:t>
      </w:r>
      <w:r>
        <w:rPr>
          <w:szCs w:val="24"/>
        </w:rPr>
        <w:t xml:space="preserve"> skyriuje</w:t>
      </w:r>
      <w:r w:rsidR="004F762E">
        <w:rPr>
          <w:szCs w:val="24"/>
        </w:rPr>
        <w:t>;</w:t>
      </w:r>
    </w:p>
    <w:p w14:paraId="3B02429E" w14:textId="77777777" w:rsidR="004F762E" w:rsidRDefault="009123B2" w:rsidP="004F762E">
      <w:pPr>
        <w:pStyle w:val="Pagrindiniotekstotrauka"/>
        <w:tabs>
          <w:tab w:val="left" w:pos="777"/>
        </w:tabs>
        <w:spacing w:line="276" w:lineRule="auto"/>
        <w:ind w:firstLine="567"/>
        <w:rPr>
          <w:szCs w:val="24"/>
        </w:rPr>
      </w:pPr>
      <w:r>
        <w:rPr>
          <w:szCs w:val="24"/>
        </w:rPr>
        <w:t>4.</w:t>
      </w:r>
      <w:r w:rsidR="004F762E">
        <w:rPr>
          <w:szCs w:val="24"/>
        </w:rPr>
        <w:t>4</w:t>
      </w:r>
      <w:r>
        <w:rPr>
          <w:szCs w:val="24"/>
        </w:rPr>
        <w:t>.</w:t>
      </w:r>
      <w:r w:rsidR="004F762E">
        <w:rPr>
          <w:szCs w:val="24"/>
        </w:rPr>
        <w:t xml:space="preserve"> </w:t>
      </w:r>
      <w:r>
        <w:rPr>
          <w:szCs w:val="24"/>
        </w:rPr>
        <w:t>raštu informuoti Lėšų davėją apie visus su sutarties įgyvendinimu susijusius pakeitimus ir jų priežastis;</w:t>
      </w:r>
    </w:p>
    <w:p w14:paraId="59A6F3A6" w14:textId="7C0B76D0" w:rsidR="004F762E" w:rsidRDefault="009123B2" w:rsidP="004F762E">
      <w:pPr>
        <w:pStyle w:val="Pagrindiniotekstotrauka"/>
        <w:tabs>
          <w:tab w:val="left" w:pos="777"/>
        </w:tabs>
        <w:spacing w:line="276" w:lineRule="auto"/>
        <w:ind w:firstLine="567"/>
        <w:rPr>
          <w:szCs w:val="24"/>
        </w:rPr>
      </w:pPr>
      <w:r>
        <w:rPr>
          <w:szCs w:val="24"/>
        </w:rPr>
        <w:t>4.</w:t>
      </w:r>
      <w:r w:rsidR="004F762E">
        <w:rPr>
          <w:szCs w:val="24"/>
        </w:rPr>
        <w:t>5</w:t>
      </w:r>
      <w:r>
        <w:rPr>
          <w:szCs w:val="24"/>
        </w:rPr>
        <w:t>. su sutarties įgyvendinimu susijusius dokumentus saugoti vadovaujantis Lietuvos Respublikos archyvų įstatymu</w:t>
      </w:r>
      <w:r w:rsidR="002D4BC0">
        <w:rPr>
          <w:szCs w:val="24"/>
        </w:rPr>
        <w:t>.</w:t>
      </w:r>
    </w:p>
    <w:p w14:paraId="7F6E2094" w14:textId="06D78ACA" w:rsidR="009123B2" w:rsidRDefault="009123B2" w:rsidP="004F762E">
      <w:pPr>
        <w:pStyle w:val="Pagrindiniotekstotrauka"/>
        <w:tabs>
          <w:tab w:val="left" w:pos="777"/>
        </w:tabs>
        <w:spacing w:line="276" w:lineRule="auto"/>
        <w:ind w:firstLine="567"/>
        <w:rPr>
          <w:szCs w:val="24"/>
        </w:rPr>
      </w:pPr>
      <w:r w:rsidRPr="004F762E">
        <w:rPr>
          <w:bCs/>
          <w:szCs w:val="24"/>
        </w:rPr>
        <w:t>5. Lėšų gavėjas turi teisę</w:t>
      </w:r>
      <w:r w:rsidR="004F762E">
        <w:rPr>
          <w:b/>
          <w:szCs w:val="24"/>
        </w:rPr>
        <w:t xml:space="preserve"> </w:t>
      </w:r>
      <w:r>
        <w:rPr>
          <w:szCs w:val="24"/>
        </w:rPr>
        <w:t>raštu teikti Lėšų davėjui paklausimus, susijusius su sutartimi</w:t>
      </w:r>
      <w:r w:rsidR="004F762E">
        <w:rPr>
          <w:szCs w:val="24"/>
        </w:rPr>
        <w:t>.</w:t>
      </w:r>
    </w:p>
    <w:p w14:paraId="185E1BF4" w14:textId="77777777" w:rsidR="009123B2" w:rsidRPr="004F762E" w:rsidRDefault="009123B2" w:rsidP="009123B2">
      <w:pPr>
        <w:pStyle w:val="Pagrindiniotekstotrauka"/>
        <w:tabs>
          <w:tab w:val="left" w:pos="777"/>
        </w:tabs>
        <w:ind w:firstLine="0"/>
        <w:rPr>
          <w:szCs w:val="24"/>
        </w:rPr>
      </w:pPr>
    </w:p>
    <w:p w14:paraId="6D6330EF" w14:textId="4950EF3D" w:rsidR="009123B2" w:rsidRDefault="009123B2" w:rsidP="009123B2">
      <w:pPr>
        <w:pStyle w:val="Pagrindiniotekstotrauka"/>
        <w:tabs>
          <w:tab w:val="left" w:pos="777"/>
        </w:tabs>
        <w:ind w:firstLine="0"/>
        <w:jc w:val="center"/>
        <w:rPr>
          <w:b/>
          <w:szCs w:val="24"/>
        </w:rPr>
      </w:pPr>
      <w:r>
        <w:rPr>
          <w:b/>
          <w:szCs w:val="24"/>
        </w:rPr>
        <w:t>III. PAPILDOMOS SUTARTIES SĄLYGOS</w:t>
      </w:r>
    </w:p>
    <w:p w14:paraId="40F6DAD1" w14:textId="77777777" w:rsidR="004F762E" w:rsidRPr="00FE6AF5" w:rsidRDefault="004F762E" w:rsidP="009123B2">
      <w:pPr>
        <w:pStyle w:val="Pagrindiniotekstotrauka"/>
        <w:tabs>
          <w:tab w:val="left" w:pos="777"/>
        </w:tabs>
        <w:ind w:firstLine="0"/>
        <w:jc w:val="center"/>
        <w:rPr>
          <w:b/>
          <w:sz w:val="12"/>
          <w:szCs w:val="12"/>
        </w:rPr>
      </w:pPr>
    </w:p>
    <w:p w14:paraId="0CA22F86" w14:textId="77777777" w:rsidR="004F762E" w:rsidRDefault="009123B2" w:rsidP="004F762E">
      <w:pPr>
        <w:pStyle w:val="Pagrindiniotekstotrauka"/>
        <w:tabs>
          <w:tab w:val="left" w:pos="777"/>
        </w:tabs>
        <w:spacing w:line="276" w:lineRule="auto"/>
        <w:ind w:firstLine="567"/>
        <w:rPr>
          <w:szCs w:val="24"/>
        </w:rPr>
      </w:pPr>
      <w:r>
        <w:rPr>
          <w:szCs w:val="24"/>
        </w:rPr>
        <w:t>6</w:t>
      </w:r>
      <w:r w:rsidRPr="00CB76BC">
        <w:rPr>
          <w:szCs w:val="24"/>
        </w:rPr>
        <w:t xml:space="preserve">. </w:t>
      </w:r>
      <w:r>
        <w:rPr>
          <w:szCs w:val="24"/>
        </w:rPr>
        <w:t>Už įsipareigojimų nevykdymą ar netinkamą vykdymą šios sutarties šalys atsako Lietuvos Respublikos teisės aktų nustatyta tvarka.</w:t>
      </w:r>
    </w:p>
    <w:p w14:paraId="79DEFE88" w14:textId="77777777" w:rsidR="004F762E" w:rsidRDefault="009123B2" w:rsidP="004F762E">
      <w:pPr>
        <w:pStyle w:val="Pagrindiniotekstotrauka"/>
        <w:tabs>
          <w:tab w:val="left" w:pos="777"/>
        </w:tabs>
        <w:spacing w:line="276" w:lineRule="auto"/>
        <w:ind w:firstLine="567"/>
        <w:rPr>
          <w:szCs w:val="24"/>
        </w:rPr>
      </w:pPr>
      <w:r>
        <w:rPr>
          <w:szCs w:val="24"/>
        </w:rPr>
        <w:t>7. Jeigu viena iš šalių dėl nenumatytų priežasčių negali įvykdyti kurio nors šios sutarties punkto, nedelsdama raštu kreipiasi į kitą šalį dėl sutarties papildymo, pakeitimo ar nutraukimo.</w:t>
      </w:r>
    </w:p>
    <w:p w14:paraId="4AFA5A1C" w14:textId="77777777" w:rsidR="004F762E" w:rsidRDefault="009123B2" w:rsidP="004F762E">
      <w:pPr>
        <w:pStyle w:val="Pagrindiniotekstotrauka"/>
        <w:tabs>
          <w:tab w:val="left" w:pos="777"/>
        </w:tabs>
        <w:spacing w:line="276" w:lineRule="auto"/>
        <w:ind w:firstLine="567"/>
        <w:rPr>
          <w:szCs w:val="24"/>
        </w:rPr>
      </w:pPr>
      <w:r>
        <w:rPr>
          <w:szCs w:val="24"/>
        </w:rPr>
        <w:t>8</w:t>
      </w:r>
      <w:r w:rsidRPr="00565F6D">
        <w:rPr>
          <w:szCs w:val="24"/>
        </w:rPr>
        <w:t>. Sutar</w:t>
      </w:r>
      <w:r>
        <w:rPr>
          <w:szCs w:val="24"/>
        </w:rPr>
        <w:t>t</w:t>
      </w:r>
      <w:r w:rsidRPr="00565F6D">
        <w:rPr>
          <w:szCs w:val="24"/>
        </w:rPr>
        <w:t xml:space="preserve">ies papildymai, pakeitimai arba </w:t>
      </w:r>
      <w:r>
        <w:rPr>
          <w:szCs w:val="24"/>
        </w:rPr>
        <w:t>sutarties nutraukimas galioja tik raštu sutikus abiem šalims.</w:t>
      </w:r>
    </w:p>
    <w:p w14:paraId="0EDEFF44" w14:textId="77777777" w:rsidR="004F762E" w:rsidRDefault="009123B2" w:rsidP="004F762E">
      <w:pPr>
        <w:pStyle w:val="Pagrindiniotekstotrauka"/>
        <w:tabs>
          <w:tab w:val="left" w:pos="777"/>
        </w:tabs>
        <w:spacing w:line="276" w:lineRule="auto"/>
        <w:ind w:firstLine="567"/>
        <w:rPr>
          <w:szCs w:val="24"/>
        </w:rPr>
      </w:pPr>
      <w:r>
        <w:rPr>
          <w:szCs w:val="24"/>
        </w:rPr>
        <w:t>9. Ginčai dėl šios sutarties vykdymo sprendžiami šalių susitarimu, o nesutarus – Lietuvos Respublikos įstatymų nustatyta tvarka.</w:t>
      </w:r>
    </w:p>
    <w:p w14:paraId="216A7E78" w14:textId="77777777" w:rsidR="004F762E" w:rsidRDefault="009123B2" w:rsidP="004F762E">
      <w:pPr>
        <w:pStyle w:val="Pagrindiniotekstotrauka"/>
        <w:tabs>
          <w:tab w:val="left" w:pos="777"/>
        </w:tabs>
        <w:spacing w:line="276" w:lineRule="auto"/>
        <w:ind w:firstLine="567"/>
        <w:rPr>
          <w:szCs w:val="24"/>
        </w:rPr>
      </w:pPr>
      <w:r>
        <w:rPr>
          <w:szCs w:val="24"/>
        </w:rPr>
        <w:t xml:space="preserve">10. Sutartį nutraukus </w:t>
      </w:r>
      <w:r>
        <w:t xml:space="preserve">dėl </w:t>
      </w:r>
      <w:r>
        <w:rPr>
          <w:szCs w:val="24"/>
        </w:rPr>
        <w:t>Lėšų gavėjo</w:t>
      </w:r>
      <w:r>
        <w:t xml:space="preserve"> kaltės, </w:t>
      </w:r>
      <w:r>
        <w:rPr>
          <w:szCs w:val="24"/>
        </w:rPr>
        <w:t>Lėšų gavėjas</w:t>
      </w:r>
      <w:r>
        <w:t xml:space="preserve"> privalo per 15 darbo dienų grąžinti į Vilniaus miesto savivaldybės sąskaitą visą iš Savivaldybės biudžeto gautą sumą.</w:t>
      </w:r>
    </w:p>
    <w:p w14:paraId="5C321609" w14:textId="77777777" w:rsidR="004F762E" w:rsidRDefault="009123B2" w:rsidP="004F762E">
      <w:pPr>
        <w:pStyle w:val="Pagrindiniotekstotrauka"/>
        <w:tabs>
          <w:tab w:val="left" w:pos="777"/>
        </w:tabs>
        <w:spacing w:line="276" w:lineRule="auto"/>
        <w:ind w:firstLine="567"/>
      </w:pPr>
      <w:r>
        <w:t xml:space="preserve">11. Sutartį nutraukus dėl Lėšų davėjo kaltės, </w:t>
      </w:r>
      <w:r w:rsidR="004F762E">
        <w:t xml:space="preserve">Vilniaus miesto savivaldybės administracijos </w:t>
      </w:r>
      <w:r>
        <w:t xml:space="preserve">Apskaitos skyrius pagal Lėšų gavėjo pateiktus dokumentus apmoka numatytas išlaidas, padarytas iki Sutarties nutraukimo dienos, neviršydamas šios sutarties </w:t>
      </w:r>
      <w:r w:rsidRPr="00E4791B">
        <w:t>2.1</w:t>
      </w:r>
      <w:r>
        <w:t xml:space="preserve"> papunktyje numatytos sumos.</w:t>
      </w:r>
    </w:p>
    <w:p w14:paraId="7CC9F805" w14:textId="77777777" w:rsidR="004F762E" w:rsidRDefault="009123B2" w:rsidP="004F762E">
      <w:pPr>
        <w:pStyle w:val="Pagrindiniotekstotrauka"/>
        <w:tabs>
          <w:tab w:val="left" w:pos="777"/>
        </w:tabs>
        <w:spacing w:line="276" w:lineRule="auto"/>
        <w:ind w:firstLine="567"/>
      </w:pPr>
      <w:r>
        <w:rPr>
          <w:caps/>
        </w:rPr>
        <w:t>12</w:t>
      </w:r>
      <w:r w:rsidRPr="00310CE7">
        <w:rPr>
          <w:caps/>
        </w:rPr>
        <w:t xml:space="preserve">. </w:t>
      </w:r>
      <w:r w:rsidRPr="00310CE7">
        <w:t xml:space="preserve">Sutartis sudaryta </w:t>
      </w:r>
      <w:r>
        <w:t>dviem</w:t>
      </w:r>
      <w:r w:rsidRPr="00310CE7">
        <w:t xml:space="preserve"> vienodą teisinę galią turinčiais egzemplioriais, po vieną kiekvienai šaliai</w:t>
      </w:r>
      <w:r>
        <w:t>.</w:t>
      </w:r>
    </w:p>
    <w:p w14:paraId="05A326BA" w14:textId="1FCAFF92" w:rsidR="009123B2" w:rsidRDefault="009123B2" w:rsidP="00FE6AF5">
      <w:pPr>
        <w:pStyle w:val="Pagrindiniotekstotrauka"/>
        <w:tabs>
          <w:tab w:val="left" w:pos="777"/>
        </w:tabs>
        <w:spacing w:line="276" w:lineRule="auto"/>
        <w:ind w:firstLine="567"/>
        <w:rPr>
          <w:szCs w:val="24"/>
        </w:rPr>
      </w:pPr>
      <w:r>
        <w:t>13. Sutartis įsigalioja jos pasirašymo dieną ir galioja, iki šalys visiškai įvykdys savo įsipareigojimus.</w:t>
      </w:r>
    </w:p>
    <w:p w14:paraId="677A062F" w14:textId="7AC3D1EF" w:rsidR="00E62377" w:rsidRPr="00E866D8" w:rsidRDefault="00E62377" w:rsidP="00A418DF">
      <w:pPr>
        <w:pStyle w:val="Pagrindiniotekstotrauka"/>
        <w:tabs>
          <w:tab w:val="left" w:pos="777"/>
        </w:tabs>
        <w:ind w:firstLine="709"/>
        <w:rPr>
          <w:szCs w:val="24"/>
        </w:rPr>
      </w:pPr>
      <w:r>
        <w:rPr>
          <w:szCs w:val="24"/>
        </w:rPr>
        <w:t>PRIDEDAMA</w:t>
      </w:r>
      <w:r w:rsidR="00793B11">
        <w:rPr>
          <w:szCs w:val="24"/>
        </w:rPr>
        <w:t>.</w:t>
      </w:r>
      <w:r w:rsidR="00793B11">
        <w:t xml:space="preserve"> </w:t>
      </w:r>
      <w:r w:rsidR="008E7E1F">
        <w:t>Pareiškėjo s</w:t>
      </w:r>
      <w:r w:rsidRPr="00E05B14">
        <w:t>ąmata, kurioje nurodoma kokioms išlaidoms bus panaudota</w:t>
      </w:r>
      <w:r w:rsidR="00FE6AF5">
        <w:t>s</w:t>
      </w:r>
      <w:r w:rsidRPr="00E05B14">
        <w:t xml:space="preserve"> skirta</w:t>
      </w:r>
      <w:r>
        <w:t>s finansavimas.</w:t>
      </w:r>
    </w:p>
    <w:p w14:paraId="125A7192" w14:textId="77777777" w:rsidR="00E62377" w:rsidRPr="00E866D8" w:rsidRDefault="00E62377" w:rsidP="00F95FE5">
      <w:pPr>
        <w:pStyle w:val="Pagrindiniotekstotrauka"/>
        <w:tabs>
          <w:tab w:val="left" w:pos="777"/>
        </w:tabs>
        <w:ind w:left="720" w:firstLine="0"/>
        <w:rPr>
          <w:szCs w:val="24"/>
        </w:rPr>
      </w:pPr>
    </w:p>
    <w:p w14:paraId="37B52042" w14:textId="16DF1916" w:rsidR="009123B2" w:rsidRDefault="009123B2" w:rsidP="009123B2">
      <w:pPr>
        <w:pStyle w:val="Pagrindiniotekstotrauka"/>
        <w:ind w:firstLine="0"/>
        <w:jc w:val="center"/>
        <w:rPr>
          <w:b/>
          <w:szCs w:val="24"/>
        </w:rPr>
      </w:pPr>
      <w:r w:rsidRPr="00C516EA">
        <w:rPr>
          <w:b/>
          <w:szCs w:val="24"/>
        </w:rPr>
        <w:t xml:space="preserve">IV. ŠALIŲ </w:t>
      </w:r>
      <w:r>
        <w:rPr>
          <w:b/>
          <w:szCs w:val="24"/>
        </w:rPr>
        <w:t xml:space="preserve">ADRESAI IR KITI </w:t>
      </w:r>
      <w:r w:rsidRPr="00C516EA">
        <w:rPr>
          <w:b/>
          <w:szCs w:val="24"/>
        </w:rPr>
        <w:t>REKVIZITAI</w:t>
      </w:r>
    </w:p>
    <w:p w14:paraId="07D216DF" w14:textId="77777777" w:rsidR="004F762E" w:rsidRPr="00FE6AF5" w:rsidRDefault="004F762E" w:rsidP="009123B2">
      <w:pPr>
        <w:pStyle w:val="Pagrindiniotekstotrauka"/>
        <w:ind w:firstLine="0"/>
        <w:jc w:val="center"/>
        <w:rPr>
          <w:b/>
          <w:sz w:val="12"/>
          <w:szCs w:val="12"/>
        </w:rPr>
      </w:pPr>
    </w:p>
    <w:tbl>
      <w:tblPr>
        <w:tblW w:w="9747" w:type="dxa"/>
        <w:tblLayout w:type="fixed"/>
        <w:tblLook w:val="0000" w:firstRow="0" w:lastRow="0" w:firstColumn="0" w:lastColumn="0" w:noHBand="0" w:noVBand="0"/>
      </w:tblPr>
      <w:tblGrid>
        <w:gridCol w:w="4838"/>
        <w:gridCol w:w="4909"/>
      </w:tblGrid>
      <w:tr w:rsidR="009123B2" w:rsidRPr="00AF247D" w14:paraId="657772CC" w14:textId="77777777" w:rsidTr="00011589">
        <w:tc>
          <w:tcPr>
            <w:tcW w:w="4838" w:type="dxa"/>
          </w:tcPr>
          <w:p w14:paraId="3AA3684E" w14:textId="77777777" w:rsidR="009123B2" w:rsidRPr="004B60D7" w:rsidRDefault="009123B2" w:rsidP="00011589">
            <w:pPr>
              <w:pStyle w:val="Pagrindiniotekstotrauka"/>
              <w:ind w:firstLine="0"/>
              <w:jc w:val="left"/>
              <w:rPr>
                <w:szCs w:val="24"/>
              </w:rPr>
            </w:pPr>
            <w:r w:rsidRPr="004B60D7">
              <w:rPr>
                <w:szCs w:val="24"/>
              </w:rPr>
              <w:t>Vilniaus miesto savivaldybės administracijos</w:t>
            </w:r>
          </w:p>
          <w:p w14:paraId="29E55A7E" w14:textId="77777777" w:rsidR="009123B2" w:rsidRPr="004B60D7" w:rsidRDefault="009123B2" w:rsidP="00011589">
            <w:pPr>
              <w:pStyle w:val="Pagrindiniotekstotrauka"/>
              <w:ind w:firstLine="0"/>
              <w:jc w:val="left"/>
              <w:rPr>
                <w:szCs w:val="24"/>
              </w:rPr>
            </w:pPr>
            <w:r>
              <w:rPr>
                <w:szCs w:val="24"/>
              </w:rPr>
              <w:t>Kultūros skyrius</w:t>
            </w:r>
          </w:p>
          <w:p w14:paraId="5ECD6BAA" w14:textId="77777777" w:rsidR="009123B2" w:rsidRPr="004B60D7" w:rsidRDefault="009123B2" w:rsidP="00011589">
            <w:pPr>
              <w:pStyle w:val="Pagrindiniotekstotrauka"/>
              <w:ind w:firstLine="0"/>
              <w:jc w:val="left"/>
              <w:rPr>
                <w:szCs w:val="24"/>
              </w:rPr>
            </w:pPr>
            <w:r w:rsidRPr="004B60D7">
              <w:rPr>
                <w:szCs w:val="24"/>
              </w:rPr>
              <w:t>Konstitucijos pr. 3, LT-09601 Vilnius</w:t>
            </w:r>
          </w:p>
          <w:p w14:paraId="09A83513" w14:textId="77777777" w:rsidR="009123B2" w:rsidRPr="004B60D7" w:rsidRDefault="009123B2" w:rsidP="00011589">
            <w:pPr>
              <w:pStyle w:val="Pagrindiniotekstotrauka"/>
              <w:ind w:firstLine="0"/>
              <w:jc w:val="left"/>
              <w:rPr>
                <w:szCs w:val="24"/>
              </w:rPr>
            </w:pPr>
            <w:r w:rsidRPr="004B60D7">
              <w:rPr>
                <w:szCs w:val="24"/>
              </w:rPr>
              <w:t>Kodas 188710061</w:t>
            </w:r>
          </w:p>
          <w:p w14:paraId="1508C4FD" w14:textId="77777777" w:rsidR="009123B2" w:rsidRDefault="009123B2" w:rsidP="00011589">
            <w:pPr>
              <w:pStyle w:val="Pagrindiniotekstotrauka"/>
              <w:ind w:firstLine="0"/>
              <w:jc w:val="left"/>
              <w:rPr>
                <w:szCs w:val="24"/>
              </w:rPr>
            </w:pPr>
            <w:r w:rsidRPr="004B60D7">
              <w:rPr>
                <w:szCs w:val="24"/>
              </w:rPr>
              <w:t>A. s. Nr. LT294010042403849786</w:t>
            </w:r>
          </w:p>
          <w:p w14:paraId="0C79E266" w14:textId="77777777" w:rsidR="009123B2" w:rsidRPr="004B60D7" w:rsidRDefault="009123B2" w:rsidP="00011589">
            <w:pPr>
              <w:pStyle w:val="Pagrindiniotekstotrauka"/>
              <w:ind w:firstLine="0"/>
              <w:jc w:val="left"/>
              <w:rPr>
                <w:szCs w:val="24"/>
              </w:rPr>
            </w:pPr>
            <w:r w:rsidRPr="004B60D7">
              <w:rPr>
                <w:szCs w:val="24"/>
              </w:rPr>
              <w:t>AB Luminor bankas</w:t>
            </w:r>
          </w:p>
          <w:p w14:paraId="3AEF1748" w14:textId="77777777" w:rsidR="009123B2" w:rsidRPr="004B60D7" w:rsidRDefault="009123B2" w:rsidP="00011589">
            <w:pPr>
              <w:pStyle w:val="Pagrindiniotekstotrauka"/>
              <w:ind w:firstLine="0"/>
              <w:jc w:val="left"/>
              <w:rPr>
                <w:szCs w:val="24"/>
              </w:rPr>
            </w:pPr>
            <w:r>
              <w:rPr>
                <w:szCs w:val="24"/>
              </w:rPr>
              <w:t>Banko kodas 40100</w:t>
            </w:r>
          </w:p>
          <w:p w14:paraId="015CEFCA" w14:textId="77777777" w:rsidR="009123B2" w:rsidRPr="004B60D7" w:rsidRDefault="009123B2" w:rsidP="00011589">
            <w:pPr>
              <w:pStyle w:val="Pagrindiniotekstotrauka"/>
              <w:ind w:firstLine="0"/>
              <w:jc w:val="left"/>
              <w:rPr>
                <w:szCs w:val="24"/>
              </w:rPr>
            </w:pPr>
            <w:r w:rsidRPr="004B60D7">
              <w:rPr>
                <w:szCs w:val="24"/>
              </w:rPr>
              <w:t>Tel. (8 5) 211 2419</w:t>
            </w:r>
          </w:p>
          <w:p w14:paraId="6567C88F" w14:textId="77777777" w:rsidR="009123B2" w:rsidRPr="008F17C6" w:rsidRDefault="009123B2" w:rsidP="00011589">
            <w:pPr>
              <w:pStyle w:val="Pagrindiniotekstotrauka"/>
              <w:ind w:firstLine="0"/>
              <w:jc w:val="left"/>
              <w:rPr>
                <w:sz w:val="16"/>
                <w:szCs w:val="16"/>
              </w:rPr>
            </w:pPr>
          </w:p>
          <w:p w14:paraId="6CA50A60" w14:textId="77777777" w:rsidR="004F762E" w:rsidRDefault="004F762E" w:rsidP="00011589">
            <w:pPr>
              <w:pStyle w:val="Pagrindiniotekstotrauka"/>
              <w:ind w:firstLine="0"/>
              <w:rPr>
                <w:szCs w:val="24"/>
              </w:rPr>
            </w:pPr>
            <w:r w:rsidRPr="00F174B9">
              <w:rPr>
                <w:szCs w:val="24"/>
              </w:rPr>
              <w:t>Kultūros skyriau</w:t>
            </w:r>
            <w:r>
              <w:rPr>
                <w:szCs w:val="24"/>
              </w:rPr>
              <w:t>s vyriausioji specialistė,</w:t>
            </w:r>
          </w:p>
          <w:p w14:paraId="213D49F9" w14:textId="77777777" w:rsidR="004F762E" w:rsidRDefault="004F762E" w:rsidP="00011589">
            <w:pPr>
              <w:pStyle w:val="Pagrindiniotekstotrauka"/>
              <w:ind w:firstLine="0"/>
              <w:rPr>
                <w:szCs w:val="24"/>
              </w:rPr>
            </w:pPr>
            <w:r>
              <w:rPr>
                <w:szCs w:val="24"/>
              </w:rPr>
              <w:t>laikinai vykdanti</w:t>
            </w:r>
            <w:r w:rsidRPr="00F174B9">
              <w:rPr>
                <w:szCs w:val="24"/>
              </w:rPr>
              <w:t xml:space="preserve"> vedėjo funkcijas</w:t>
            </w:r>
            <w:r>
              <w:rPr>
                <w:szCs w:val="24"/>
              </w:rPr>
              <w:t xml:space="preserve">, </w:t>
            </w:r>
          </w:p>
          <w:p w14:paraId="2F661A31" w14:textId="37529F21" w:rsidR="009123B2" w:rsidRPr="008F17C6" w:rsidRDefault="004C1F1B" w:rsidP="00011589">
            <w:pPr>
              <w:pStyle w:val="Pagrindiniotekstotrauka"/>
              <w:ind w:firstLine="0"/>
              <w:rPr>
                <w:sz w:val="16"/>
                <w:szCs w:val="16"/>
              </w:rPr>
            </w:pPr>
            <w:r>
              <w:rPr>
                <w:szCs w:val="24"/>
              </w:rPr>
              <w:t>Giedrė Rudminienė</w:t>
            </w:r>
          </w:p>
          <w:p w14:paraId="7B078657" w14:textId="77777777" w:rsidR="009123B2" w:rsidRPr="004B60D7" w:rsidRDefault="009123B2" w:rsidP="00011589">
            <w:pPr>
              <w:pStyle w:val="Pagrindiniotekstotrauka"/>
              <w:ind w:firstLine="0"/>
              <w:rPr>
                <w:szCs w:val="24"/>
              </w:rPr>
            </w:pPr>
            <w:r w:rsidRPr="004B60D7">
              <w:rPr>
                <w:szCs w:val="24"/>
              </w:rPr>
              <w:t>A. V.</w:t>
            </w:r>
            <w:r w:rsidRPr="004B60D7">
              <w:rPr>
                <w:szCs w:val="24"/>
              </w:rPr>
              <w:tab/>
            </w:r>
          </w:p>
        </w:tc>
        <w:tc>
          <w:tcPr>
            <w:tcW w:w="4909" w:type="dxa"/>
          </w:tcPr>
          <w:p w14:paraId="6AB9AED0" w14:textId="5699531F" w:rsidR="009123B2" w:rsidRDefault="004F762E" w:rsidP="00011589">
            <w:pPr>
              <w:pStyle w:val="Pagrindiniotekstotrauka"/>
              <w:ind w:firstLine="0"/>
              <w:jc w:val="left"/>
              <w:rPr>
                <w:color w:val="000000"/>
                <w:szCs w:val="24"/>
              </w:rPr>
            </w:pPr>
            <w:r>
              <w:rPr>
                <w:color w:val="000000"/>
                <w:szCs w:val="24"/>
              </w:rPr>
              <w:t>(Lėšų gavėjas)</w:t>
            </w:r>
          </w:p>
          <w:p w14:paraId="5316BC21" w14:textId="42616185" w:rsidR="004C1F1B" w:rsidRPr="00A647F4" w:rsidRDefault="004C1F1B" w:rsidP="00011589">
            <w:pPr>
              <w:pStyle w:val="Pagrindiniotekstotrauka"/>
              <w:ind w:firstLine="0"/>
              <w:jc w:val="left"/>
              <w:rPr>
                <w:color w:val="000000"/>
                <w:szCs w:val="24"/>
              </w:rPr>
            </w:pPr>
            <w:r>
              <w:rPr>
                <w:color w:val="000000"/>
                <w:szCs w:val="24"/>
              </w:rPr>
              <w:t xml:space="preserve">(Lėšų gavėjo </w:t>
            </w:r>
            <w:r>
              <w:rPr>
                <w:color w:val="000000"/>
                <w:szCs w:val="24"/>
              </w:rPr>
              <w:t>juridinio asmens kodas</w:t>
            </w:r>
            <w:bookmarkStart w:id="0" w:name="_GoBack"/>
            <w:bookmarkEnd w:id="0"/>
            <w:r>
              <w:rPr>
                <w:color w:val="000000"/>
                <w:szCs w:val="24"/>
              </w:rPr>
              <w:t>)</w:t>
            </w:r>
          </w:p>
          <w:p w14:paraId="70746176" w14:textId="230AA9A2" w:rsidR="009123B2" w:rsidRPr="00A647F4" w:rsidRDefault="004F762E" w:rsidP="00011589">
            <w:pPr>
              <w:pStyle w:val="Pagrindiniotekstotrauka"/>
              <w:ind w:firstLine="0"/>
              <w:jc w:val="left"/>
              <w:rPr>
                <w:color w:val="000000"/>
                <w:szCs w:val="24"/>
              </w:rPr>
            </w:pPr>
            <w:r>
              <w:rPr>
                <w:color w:val="000000"/>
                <w:szCs w:val="24"/>
              </w:rPr>
              <w:t>(Lėšų gavėjo adresas)</w:t>
            </w:r>
          </w:p>
          <w:p w14:paraId="19855C5B" w14:textId="154E6095" w:rsidR="009123B2" w:rsidRPr="00A647F4" w:rsidRDefault="004F762E" w:rsidP="00011589">
            <w:pPr>
              <w:pStyle w:val="Pagrindiniotekstotrauka"/>
              <w:ind w:firstLine="0"/>
              <w:jc w:val="left"/>
              <w:rPr>
                <w:color w:val="000000"/>
                <w:szCs w:val="24"/>
              </w:rPr>
            </w:pPr>
            <w:r>
              <w:rPr>
                <w:color w:val="000000"/>
                <w:szCs w:val="24"/>
              </w:rPr>
              <w:t>(Lėšų gavėjo sąskaita)</w:t>
            </w:r>
          </w:p>
          <w:p w14:paraId="2C34C35C" w14:textId="685AB7A7" w:rsidR="009123B2" w:rsidRPr="00A647F4" w:rsidRDefault="009123B2" w:rsidP="00011589">
            <w:pPr>
              <w:pStyle w:val="Pagrindiniotekstotrauka"/>
              <w:ind w:firstLine="0"/>
              <w:jc w:val="left"/>
              <w:rPr>
                <w:color w:val="000000"/>
                <w:szCs w:val="24"/>
              </w:rPr>
            </w:pPr>
            <w:r w:rsidRPr="00A647F4">
              <w:rPr>
                <w:color w:val="000000"/>
                <w:szCs w:val="24"/>
              </w:rPr>
              <w:t xml:space="preserve">AB </w:t>
            </w:r>
            <w:r w:rsidR="004F762E">
              <w:rPr>
                <w:color w:val="000000"/>
                <w:szCs w:val="24"/>
              </w:rPr>
              <w:t>_______________</w:t>
            </w:r>
            <w:r w:rsidRPr="00A647F4">
              <w:rPr>
                <w:color w:val="000000"/>
                <w:szCs w:val="24"/>
              </w:rPr>
              <w:t xml:space="preserve"> bankas</w:t>
            </w:r>
          </w:p>
          <w:p w14:paraId="7F377204" w14:textId="2140635F" w:rsidR="009123B2" w:rsidRPr="00A647F4" w:rsidRDefault="009123B2" w:rsidP="00011589">
            <w:pPr>
              <w:pStyle w:val="Pagrindiniotekstotrauka"/>
              <w:ind w:firstLine="0"/>
              <w:jc w:val="left"/>
              <w:rPr>
                <w:color w:val="000000"/>
                <w:szCs w:val="24"/>
              </w:rPr>
            </w:pPr>
            <w:r w:rsidRPr="00A647F4">
              <w:rPr>
                <w:color w:val="000000"/>
                <w:szCs w:val="24"/>
              </w:rPr>
              <w:t xml:space="preserve">Banko kodas: </w:t>
            </w:r>
            <w:r w:rsidR="004F762E">
              <w:rPr>
                <w:color w:val="000000"/>
                <w:szCs w:val="24"/>
              </w:rPr>
              <w:t>______________</w:t>
            </w:r>
          </w:p>
          <w:p w14:paraId="0D1DFC3E" w14:textId="78BBB84F" w:rsidR="009123B2" w:rsidRPr="00A647F4" w:rsidRDefault="004F762E" w:rsidP="00011589">
            <w:pPr>
              <w:pStyle w:val="Pagrindiniotekstotrauka"/>
              <w:ind w:firstLine="0"/>
              <w:jc w:val="left"/>
              <w:rPr>
                <w:color w:val="000000"/>
                <w:szCs w:val="24"/>
              </w:rPr>
            </w:pPr>
            <w:r>
              <w:rPr>
                <w:color w:val="000000"/>
                <w:szCs w:val="24"/>
              </w:rPr>
              <w:t>(Lėšų gavėjo kontaktinis telefonas)</w:t>
            </w:r>
          </w:p>
          <w:p w14:paraId="52628281" w14:textId="3077E1CB" w:rsidR="009123B2" w:rsidRPr="008F17C6" w:rsidRDefault="004F762E" w:rsidP="00011589">
            <w:pPr>
              <w:pStyle w:val="Pagrindiniotekstotrauka"/>
              <w:ind w:firstLine="0"/>
              <w:jc w:val="left"/>
              <w:rPr>
                <w:color w:val="000000"/>
                <w:szCs w:val="24"/>
              </w:rPr>
            </w:pPr>
            <w:r>
              <w:rPr>
                <w:color w:val="000000"/>
                <w:szCs w:val="24"/>
              </w:rPr>
              <w:t>(Lėšų gavėjo elektroninis paštas)</w:t>
            </w:r>
          </w:p>
          <w:p w14:paraId="2835809B" w14:textId="77777777" w:rsidR="009123B2" w:rsidRPr="008F17C6" w:rsidRDefault="009123B2" w:rsidP="00011589">
            <w:pPr>
              <w:pStyle w:val="Pagrindiniotekstotrauka"/>
              <w:ind w:firstLine="0"/>
              <w:jc w:val="left"/>
              <w:rPr>
                <w:color w:val="000000"/>
                <w:sz w:val="16"/>
                <w:szCs w:val="16"/>
              </w:rPr>
            </w:pPr>
          </w:p>
          <w:p w14:paraId="50A450B6" w14:textId="77777777" w:rsidR="004F762E" w:rsidRDefault="004F762E" w:rsidP="00011589">
            <w:pPr>
              <w:pStyle w:val="Pagrindiniotekstotrauka"/>
              <w:ind w:firstLine="0"/>
              <w:jc w:val="left"/>
              <w:rPr>
                <w:color w:val="000000"/>
                <w:szCs w:val="24"/>
              </w:rPr>
            </w:pPr>
          </w:p>
          <w:p w14:paraId="60AD45AE" w14:textId="106BA992" w:rsidR="004F762E" w:rsidRDefault="004F762E" w:rsidP="004C1F1B">
            <w:pPr>
              <w:pStyle w:val="Pagrindiniotekstotrauka"/>
              <w:ind w:firstLine="0"/>
              <w:jc w:val="left"/>
              <w:rPr>
                <w:color w:val="000000"/>
                <w:szCs w:val="24"/>
              </w:rPr>
            </w:pPr>
            <w:r>
              <w:rPr>
                <w:color w:val="000000"/>
                <w:szCs w:val="24"/>
              </w:rPr>
              <w:t>(Lėšų gavėjo vardas ir pavardė)</w:t>
            </w:r>
          </w:p>
          <w:p w14:paraId="03FB945D" w14:textId="3B3AFA9E" w:rsidR="009123B2" w:rsidRPr="00A647F4" w:rsidRDefault="009123B2" w:rsidP="00011589">
            <w:pPr>
              <w:pStyle w:val="Pagrindiniotekstotrauka"/>
              <w:tabs>
                <w:tab w:val="left" w:pos="2410"/>
              </w:tabs>
              <w:ind w:firstLine="0"/>
              <w:rPr>
                <w:b/>
                <w:color w:val="000000"/>
                <w:szCs w:val="24"/>
              </w:rPr>
            </w:pPr>
            <w:r w:rsidRPr="00A647F4">
              <w:rPr>
                <w:color w:val="000000"/>
                <w:szCs w:val="24"/>
              </w:rPr>
              <w:t>A. V.</w:t>
            </w:r>
          </w:p>
        </w:tc>
      </w:tr>
    </w:tbl>
    <w:p w14:paraId="11D9D967" w14:textId="77777777" w:rsidR="00903067" w:rsidRPr="001B6460" w:rsidRDefault="00903067" w:rsidP="00B857B3">
      <w:pPr>
        <w:pStyle w:val="Pagrindiniotekstotrauka"/>
        <w:tabs>
          <w:tab w:val="left" w:pos="777"/>
        </w:tabs>
        <w:spacing w:line="276" w:lineRule="auto"/>
        <w:ind w:firstLine="0"/>
        <w:rPr>
          <w:sz w:val="8"/>
          <w:szCs w:val="8"/>
        </w:rPr>
      </w:pPr>
    </w:p>
    <w:sectPr w:rsidR="00903067" w:rsidRPr="001B6460" w:rsidSect="009C2107">
      <w:headerReference w:type="first" r:id="rId8"/>
      <w:pgSz w:w="11906" w:h="16838"/>
      <w:pgMar w:top="709" w:right="567"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1A5C9" w14:textId="77777777" w:rsidR="008352A5" w:rsidRDefault="008352A5" w:rsidP="00815205">
      <w:r>
        <w:separator/>
      </w:r>
    </w:p>
  </w:endnote>
  <w:endnote w:type="continuationSeparator" w:id="0">
    <w:p w14:paraId="4C02D971" w14:textId="77777777" w:rsidR="008352A5" w:rsidRDefault="008352A5" w:rsidP="0081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7DB9" w14:textId="77777777" w:rsidR="008352A5" w:rsidRDefault="008352A5" w:rsidP="00815205">
      <w:r>
        <w:separator/>
      </w:r>
    </w:p>
  </w:footnote>
  <w:footnote w:type="continuationSeparator" w:id="0">
    <w:p w14:paraId="2FBC558B" w14:textId="77777777" w:rsidR="008352A5" w:rsidRDefault="008352A5" w:rsidP="0081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C474" w14:textId="6E4E06CA" w:rsidR="0043594A" w:rsidRPr="00F540B1" w:rsidRDefault="0043594A" w:rsidP="006B11A0">
    <w:pPr>
      <w:pStyle w:val="Antrats"/>
      <w:ind w:left="510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652F0"/>
    <w:multiLevelType w:val="hybridMultilevel"/>
    <w:tmpl w:val="93E429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A13D8E"/>
    <w:multiLevelType w:val="hybridMultilevel"/>
    <w:tmpl w:val="91DC3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25"/>
    <w:rsid w:val="0000103F"/>
    <w:rsid w:val="000032CC"/>
    <w:rsid w:val="00016571"/>
    <w:rsid w:val="0004398F"/>
    <w:rsid w:val="00044B5E"/>
    <w:rsid w:val="00046EF4"/>
    <w:rsid w:val="00090D24"/>
    <w:rsid w:val="00095CB0"/>
    <w:rsid w:val="000A5070"/>
    <w:rsid w:val="00103B00"/>
    <w:rsid w:val="001256D4"/>
    <w:rsid w:val="00132FA7"/>
    <w:rsid w:val="00176377"/>
    <w:rsid w:val="001930A7"/>
    <w:rsid w:val="001B6460"/>
    <w:rsid w:val="00215630"/>
    <w:rsid w:val="0022344C"/>
    <w:rsid w:val="002274A8"/>
    <w:rsid w:val="002569B8"/>
    <w:rsid w:val="0026567C"/>
    <w:rsid w:val="002C474C"/>
    <w:rsid w:val="002D4BC0"/>
    <w:rsid w:val="002D62B4"/>
    <w:rsid w:val="002D6344"/>
    <w:rsid w:val="002D68F6"/>
    <w:rsid w:val="002F0504"/>
    <w:rsid w:val="002F4180"/>
    <w:rsid w:val="00323B1C"/>
    <w:rsid w:val="003301E2"/>
    <w:rsid w:val="00332466"/>
    <w:rsid w:val="00336448"/>
    <w:rsid w:val="00343B00"/>
    <w:rsid w:val="003B46AD"/>
    <w:rsid w:val="003D175A"/>
    <w:rsid w:val="0042017A"/>
    <w:rsid w:val="0043594A"/>
    <w:rsid w:val="00442F23"/>
    <w:rsid w:val="004519CC"/>
    <w:rsid w:val="00452349"/>
    <w:rsid w:val="004529E2"/>
    <w:rsid w:val="00457C67"/>
    <w:rsid w:val="00490B0E"/>
    <w:rsid w:val="00494AF3"/>
    <w:rsid w:val="004B6B92"/>
    <w:rsid w:val="004C1F1B"/>
    <w:rsid w:val="004F762E"/>
    <w:rsid w:val="005011B1"/>
    <w:rsid w:val="005358AB"/>
    <w:rsid w:val="00544E2A"/>
    <w:rsid w:val="00570999"/>
    <w:rsid w:val="005B00B1"/>
    <w:rsid w:val="005C1FB7"/>
    <w:rsid w:val="005E63AA"/>
    <w:rsid w:val="00633B04"/>
    <w:rsid w:val="00642FE5"/>
    <w:rsid w:val="0065069B"/>
    <w:rsid w:val="00677751"/>
    <w:rsid w:val="00684506"/>
    <w:rsid w:val="00690612"/>
    <w:rsid w:val="006A1BC3"/>
    <w:rsid w:val="006B11A0"/>
    <w:rsid w:val="006C4417"/>
    <w:rsid w:val="006F775B"/>
    <w:rsid w:val="007244A5"/>
    <w:rsid w:val="00754F68"/>
    <w:rsid w:val="00757A2A"/>
    <w:rsid w:val="00793B11"/>
    <w:rsid w:val="00796AA3"/>
    <w:rsid w:val="007C7DDF"/>
    <w:rsid w:val="007F457F"/>
    <w:rsid w:val="00815205"/>
    <w:rsid w:val="008352A5"/>
    <w:rsid w:val="00854550"/>
    <w:rsid w:val="00855FC4"/>
    <w:rsid w:val="0087198D"/>
    <w:rsid w:val="00873339"/>
    <w:rsid w:val="00882EEF"/>
    <w:rsid w:val="008C5E78"/>
    <w:rsid w:val="008E4827"/>
    <w:rsid w:val="008E7E1F"/>
    <w:rsid w:val="00903067"/>
    <w:rsid w:val="009115B9"/>
    <w:rsid w:val="009123B2"/>
    <w:rsid w:val="00924881"/>
    <w:rsid w:val="00927788"/>
    <w:rsid w:val="009371CA"/>
    <w:rsid w:val="00967B56"/>
    <w:rsid w:val="009C1398"/>
    <w:rsid w:val="009C2107"/>
    <w:rsid w:val="009C6641"/>
    <w:rsid w:val="009D2135"/>
    <w:rsid w:val="009E51D0"/>
    <w:rsid w:val="009E7D25"/>
    <w:rsid w:val="009F361D"/>
    <w:rsid w:val="00A05CC1"/>
    <w:rsid w:val="00A10549"/>
    <w:rsid w:val="00A15A08"/>
    <w:rsid w:val="00A200D6"/>
    <w:rsid w:val="00A20270"/>
    <w:rsid w:val="00A41035"/>
    <w:rsid w:val="00A418DF"/>
    <w:rsid w:val="00A54573"/>
    <w:rsid w:val="00A66FEF"/>
    <w:rsid w:val="00A71926"/>
    <w:rsid w:val="00A930EB"/>
    <w:rsid w:val="00A94751"/>
    <w:rsid w:val="00A95020"/>
    <w:rsid w:val="00AA6F29"/>
    <w:rsid w:val="00AC04AD"/>
    <w:rsid w:val="00AF18D8"/>
    <w:rsid w:val="00B05FDF"/>
    <w:rsid w:val="00B327C3"/>
    <w:rsid w:val="00B451B1"/>
    <w:rsid w:val="00B53D83"/>
    <w:rsid w:val="00B63871"/>
    <w:rsid w:val="00B7526B"/>
    <w:rsid w:val="00B857B3"/>
    <w:rsid w:val="00B9120E"/>
    <w:rsid w:val="00B9170F"/>
    <w:rsid w:val="00BC362A"/>
    <w:rsid w:val="00BE33D1"/>
    <w:rsid w:val="00BF2718"/>
    <w:rsid w:val="00C01076"/>
    <w:rsid w:val="00C54B3C"/>
    <w:rsid w:val="00C60A6B"/>
    <w:rsid w:val="00C8050B"/>
    <w:rsid w:val="00CB532C"/>
    <w:rsid w:val="00CC1631"/>
    <w:rsid w:val="00CC1AA7"/>
    <w:rsid w:val="00CC721D"/>
    <w:rsid w:val="00CD056C"/>
    <w:rsid w:val="00D34FCA"/>
    <w:rsid w:val="00D3504A"/>
    <w:rsid w:val="00D478D9"/>
    <w:rsid w:val="00D8588B"/>
    <w:rsid w:val="00D93006"/>
    <w:rsid w:val="00DE55B6"/>
    <w:rsid w:val="00E11E11"/>
    <w:rsid w:val="00E13305"/>
    <w:rsid w:val="00E17894"/>
    <w:rsid w:val="00E536B7"/>
    <w:rsid w:val="00E54A4C"/>
    <w:rsid w:val="00E62377"/>
    <w:rsid w:val="00E7100D"/>
    <w:rsid w:val="00E866D8"/>
    <w:rsid w:val="00E868CE"/>
    <w:rsid w:val="00EF424B"/>
    <w:rsid w:val="00F12B19"/>
    <w:rsid w:val="00F174B9"/>
    <w:rsid w:val="00F24D44"/>
    <w:rsid w:val="00F50DD0"/>
    <w:rsid w:val="00F540B1"/>
    <w:rsid w:val="00F720E5"/>
    <w:rsid w:val="00F800A5"/>
    <w:rsid w:val="00F95458"/>
    <w:rsid w:val="00F95FE5"/>
    <w:rsid w:val="00FB4F21"/>
    <w:rsid w:val="00FD372A"/>
    <w:rsid w:val="00FD6899"/>
    <w:rsid w:val="00FE6AF5"/>
    <w:rsid w:val="00FF7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65A17"/>
  <w15:docId w15:val="{C0A1D81B-F99E-4966-9F7A-C9B56D0D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7D2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E7D25"/>
    <w:rPr>
      <w:color w:val="0000FF" w:themeColor="hyperlink"/>
      <w:u w:val="single"/>
    </w:rPr>
  </w:style>
  <w:style w:type="paragraph" w:styleId="Pagrindiniotekstotrauka">
    <w:name w:val="Body Text Indent"/>
    <w:basedOn w:val="prastasis"/>
    <w:link w:val="PagrindiniotekstotraukaDiagrama"/>
    <w:unhideWhenUsed/>
    <w:rsid w:val="009E7D25"/>
    <w:pPr>
      <w:ind w:firstLine="360"/>
      <w:jc w:val="both"/>
    </w:pPr>
    <w:rPr>
      <w:szCs w:val="20"/>
      <w:lang w:val="lt-LT"/>
    </w:rPr>
  </w:style>
  <w:style w:type="character" w:customStyle="1" w:styleId="PagrindiniotekstotraukaDiagrama">
    <w:name w:val="Pagrindinio teksto įtrauka Diagrama"/>
    <w:basedOn w:val="Numatytasispastraiposriftas"/>
    <w:link w:val="Pagrindiniotekstotrauka"/>
    <w:rsid w:val="009E7D25"/>
    <w:rPr>
      <w:rFonts w:ascii="Times New Roman" w:eastAsia="Times New Roman" w:hAnsi="Times New Roman" w:cs="Times New Roman"/>
      <w:sz w:val="24"/>
      <w:szCs w:val="20"/>
    </w:rPr>
  </w:style>
  <w:style w:type="paragraph" w:styleId="Betarp">
    <w:name w:val="No Spacing"/>
    <w:uiPriority w:val="1"/>
    <w:qFormat/>
    <w:rsid w:val="00754F68"/>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815205"/>
    <w:pPr>
      <w:tabs>
        <w:tab w:val="center" w:pos="4680"/>
        <w:tab w:val="right" w:pos="9360"/>
      </w:tabs>
    </w:pPr>
  </w:style>
  <w:style w:type="character" w:customStyle="1" w:styleId="AntratsDiagrama">
    <w:name w:val="Antraštės Diagrama"/>
    <w:basedOn w:val="Numatytasispastraiposriftas"/>
    <w:link w:val="Antrats"/>
    <w:uiPriority w:val="99"/>
    <w:rsid w:val="00815205"/>
    <w:rPr>
      <w:rFonts w:ascii="Times New Roman" w:eastAsia="Times New Roman" w:hAnsi="Times New Roman" w:cs="Times New Roman"/>
      <w:sz w:val="24"/>
      <w:szCs w:val="24"/>
      <w:lang w:val="en-GB"/>
    </w:rPr>
  </w:style>
  <w:style w:type="paragraph" w:styleId="Porat">
    <w:name w:val="footer"/>
    <w:basedOn w:val="prastasis"/>
    <w:link w:val="PoratDiagrama"/>
    <w:unhideWhenUsed/>
    <w:rsid w:val="00815205"/>
    <w:pPr>
      <w:tabs>
        <w:tab w:val="center" w:pos="4680"/>
        <w:tab w:val="right" w:pos="9360"/>
      </w:tabs>
    </w:pPr>
  </w:style>
  <w:style w:type="character" w:customStyle="1" w:styleId="PoratDiagrama">
    <w:name w:val="Poraštė Diagrama"/>
    <w:basedOn w:val="Numatytasispastraiposriftas"/>
    <w:link w:val="Porat"/>
    <w:uiPriority w:val="99"/>
    <w:rsid w:val="00815205"/>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9C66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641"/>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D93006"/>
    <w:rPr>
      <w:sz w:val="16"/>
      <w:szCs w:val="16"/>
    </w:rPr>
  </w:style>
  <w:style w:type="paragraph" w:styleId="Komentarotekstas">
    <w:name w:val="annotation text"/>
    <w:basedOn w:val="prastasis"/>
    <w:link w:val="KomentarotekstasDiagrama"/>
    <w:uiPriority w:val="99"/>
    <w:semiHidden/>
    <w:unhideWhenUsed/>
    <w:rsid w:val="00D93006"/>
    <w:rPr>
      <w:sz w:val="20"/>
      <w:szCs w:val="20"/>
    </w:rPr>
  </w:style>
  <w:style w:type="character" w:customStyle="1" w:styleId="KomentarotekstasDiagrama">
    <w:name w:val="Komentaro tekstas Diagrama"/>
    <w:basedOn w:val="Numatytasispastraiposriftas"/>
    <w:link w:val="Komentarotekstas"/>
    <w:uiPriority w:val="99"/>
    <w:semiHidden/>
    <w:rsid w:val="00D9300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93006"/>
    <w:rPr>
      <w:b/>
      <w:bCs/>
    </w:rPr>
  </w:style>
  <w:style w:type="character" w:customStyle="1" w:styleId="KomentarotemaDiagrama">
    <w:name w:val="Komentaro tema Diagrama"/>
    <w:basedOn w:val="KomentarotekstasDiagrama"/>
    <w:link w:val="Komentarotema"/>
    <w:uiPriority w:val="99"/>
    <w:semiHidden/>
    <w:rsid w:val="00D9300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3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0684-114C-488E-9EE5-67025B27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4039</Words>
  <Characters>2303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Rudminienė</dc:creator>
  <cp:lastModifiedBy>Justina Tamošiūnienė</cp:lastModifiedBy>
  <cp:revision>3</cp:revision>
  <cp:lastPrinted>2017-04-24T12:26:00Z</cp:lastPrinted>
  <dcterms:created xsi:type="dcterms:W3CDTF">2020-08-25T15:32:00Z</dcterms:created>
  <dcterms:modified xsi:type="dcterms:W3CDTF">2020-08-25T15:33:00Z</dcterms:modified>
</cp:coreProperties>
</file>