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57D3AEEA" w:rsidR="003A6BD2" w:rsidRPr="006B2BD7" w:rsidRDefault="003A6BD2" w:rsidP="003A6BD2">
            <w:r w:rsidRPr="006B2BD7">
              <w:t>administracijos direktori</w:t>
            </w:r>
            <w:r w:rsidR="00552C5E">
              <w:t>us</w:t>
            </w:r>
          </w:p>
          <w:p w14:paraId="5A737F42" w14:textId="027B50B8" w:rsidR="003A6BD2" w:rsidRDefault="003A6BD2" w:rsidP="006D1D64">
            <w:pPr>
              <w:pStyle w:val="TableContents"/>
            </w:pPr>
            <w:r w:rsidRPr="006B2BD7">
              <w:t>202</w:t>
            </w:r>
            <w:r w:rsidR="00552C5E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54796F7D" w14:textId="41DFE0F8" w:rsidR="00D73D95" w:rsidRDefault="00187841" w:rsidP="008263B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3843BC">
        <w:t>T</w:t>
      </w:r>
      <w:r w:rsidR="0091460D" w:rsidRPr="0091460D">
        <w:t>eritorijos prie Svajonių g</w:t>
      </w:r>
      <w:r w:rsidR="002919A7">
        <w:t>.</w:t>
      </w:r>
      <w:r w:rsidR="0091460D" w:rsidRPr="0091460D">
        <w:t xml:space="preserve"> (buvusios pionierių stovyklos) detaliojo plano</w:t>
      </w:r>
      <w:r w:rsidR="003843BC">
        <w:t xml:space="preserve"> </w:t>
      </w:r>
      <w:r w:rsidR="0091460D" w:rsidRPr="0091460D">
        <w:t>sprendini</w:t>
      </w:r>
      <w:r w:rsidR="003843BC">
        <w:t>ų koregavimas</w:t>
      </w:r>
      <w:r w:rsidR="0091460D" w:rsidRPr="0091460D">
        <w:t xml:space="preserve"> sklyp</w:t>
      </w:r>
      <w:r w:rsidR="003843BC">
        <w:t>uose</w:t>
      </w:r>
      <w:r w:rsidR="0091460D" w:rsidRPr="0091460D">
        <w:t xml:space="preserve"> (kadastro Nr. 0101/0012:406</w:t>
      </w:r>
      <w:r w:rsidR="003843BC">
        <w:t xml:space="preserve">, Nr. </w:t>
      </w:r>
      <w:r w:rsidR="0091460D" w:rsidRPr="0091460D">
        <w:t xml:space="preserve"> 0101/0012:245</w:t>
      </w:r>
      <w:r w:rsidR="003843BC">
        <w:t>,</w:t>
      </w:r>
      <w:r w:rsidR="0091460D" w:rsidRPr="0091460D">
        <w:t xml:space="preserve"> Nr. 0101/0012:512)</w:t>
      </w:r>
      <w:r w:rsidR="003843BC">
        <w:t xml:space="preserve"> inicijavimo sutarties pagrindu.</w:t>
      </w:r>
    </w:p>
    <w:p w14:paraId="1A88991B" w14:textId="1D97F3F3" w:rsidR="005172E8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5172E8" w:rsidRPr="005172E8">
        <w:rPr>
          <w:bCs/>
        </w:rPr>
        <w:t>sklyp</w:t>
      </w:r>
      <w:r w:rsidR="005770A2">
        <w:rPr>
          <w:bCs/>
        </w:rPr>
        <w:t>as</w:t>
      </w:r>
      <w:r w:rsidR="005172E8" w:rsidRPr="005172E8">
        <w:rPr>
          <w:bCs/>
        </w:rPr>
        <w:t xml:space="preserve"> (kadastro Nr. 0101/0012:406), sklyp</w:t>
      </w:r>
      <w:r w:rsidR="005770A2">
        <w:rPr>
          <w:bCs/>
        </w:rPr>
        <w:t>as</w:t>
      </w:r>
      <w:r w:rsidR="005172E8" w:rsidRPr="005172E8">
        <w:rPr>
          <w:bCs/>
        </w:rPr>
        <w:t xml:space="preserve"> (kadastro Nr. 0101/0012:245) ir miško sklyp</w:t>
      </w:r>
      <w:r w:rsidR="005770A2">
        <w:rPr>
          <w:bCs/>
        </w:rPr>
        <w:t xml:space="preserve">as </w:t>
      </w:r>
      <w:r w:rsidR="005172E8" w:rsidRPr="005172E8">
        <w:rPr>
          <w:bCs/>
        </w:rPr>
        <w:t xml:space="preserve">(kadastro Nr. 0101/0012:512). </w:t>
      </w:r>
    </w:p>
    <w:p w14:paraId="452A08E5" w14:textId="18E4C902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D9124B">
        <w:rPr>
          <w:b/>
        </w:rPr>
        <w:t xml:space="preserve">plotas: </w:t>
      </w:r>
      <w:r w:rsidR="005770A2">
        <w:t>apie 8,11 ha.</w:t>
      </w:r>
    </w:p>
    <w:p w14:paraId="61BADFE9" w14:textId="13E11331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912E03" w:rsidRPr="00E61A84">
        <w:rPr>
          <w:bCs/>
        </w:rPr>
        <w:t>t</w:t>
      </w:r>
      <w:r w:rsidR="00CC12A2" w:rsidRPr="00E61A84">
        <w:rPr>
          <w:bCs/>
        </w:rPr>
        <w:t xml:space="preserve">eritorija apribota </w:t>
      </w:r>
      <w:r w:rsidR="00115E26">
        <w:rPr>
          <w:bCs/>
        </w:rPr>
        <w:t>Latežerio</w:t>
      </w:r>
      <w:r w:rsidR="00437D99">
        <w:rPr>
          <w:bCs/>
        </w:rPr>
        <w:t>, Kiškių, Smilgų ir Svajonių gatvėmis.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1AE69027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140F8A">
        <w:t>fiziniai asmenys.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4E42C565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FC3A01" w:rsidRPr="00636976">
        <w:rPr>
          <w:bCs/>
        </w:rPr>
        <w:t>fizin</w:t>
      </w:r>
      <w:r w:rsidR="00140F8A" w:rsidRPr="00636976">
        <w:rPr>
          <w:bCs/>
        </w:rPr>
        <w:t>ių</w:t>
      </w:r>
      <w:r w:rsidR="008B1BA7" w:rsidRPr="00636976">
        <w:rPr>
          <w:bCs/>
        </w:rPr>
        <w:t xml:space="preserve"> asmen</w:t>
      </w:r>
      <w:r w:rsidR="00140F8A" w:rsidRPr="00636976">
        <w:rPr>
          <w:bCs/>
        </w:rPr>
        <w:t>ų</w:t>
      </w:r>
      <w:r w:rsidR="003E5F9F" w:rsidRPr="00636976">
        <w:rPr>
          <w:bCs/>
        </w:rPr>
        <w:t xml:space="preserve"> 20</w:t>
      </w:r>
      <w:r w:rsidR="00BC0D66" w:rsidRPr="00636976">
        <w:rPr>
          <w:bCs/>
        </w:rPr>
        <w:t>2</w:t>
      </w:r>
      <w:r w:rsidR="007240C2" w:rsidRPr="00636976">
        <w:rPr>
          <w:bCs/>
        </w:rPr>
        <w:t>3</w:t>
      </w:r>
      <w:r w:rsidR="00BC0D66" w:rsidRPr="00636976">
        <w:rPr>
          <w:bCs/>
        </w:rPr>
        <w:t>-</w:t>
      </w:r>
      <w:r w:rsidR="00636976" w:rsidRPr="00636976">
        <w:rPr>
          <w:bCs/>
        </w:rPr>
        <w:t>05-22</w:t>
      </w:r>
      <w:r w:rsidR="00BC0D66" w:rsidRPr="00636976">
        <w:rPr>
          <w:bCs/>
        </w:rPr>
        <w:t xml:space="preserve"> </w:t>
      </w:r>
      <w:r w:rsidR="003E5F9F" w:rsidRPr="00636976">
        <w:rPr>
          <w:bCs/>
        </w:rPr>
        <w:t>prašymas.</w:t>
      </w:r>
    </w:p>
    <w:p w14:paraId="302275AF" w14:textId="762AACF9" w:rsidR="0062351D" w:rsidRDefault="000C090F" w:rsidP="00A32520">
      <w:pPr>
        <w:pStyle w:val="BodyTextIndent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625D9C" w:rsidRPr="00625D9C">
        <w:rPr>
          <w:bCs/>
        </w:rPr>
        <w:t>teisės aktų nustatyta tvarka pakeisti dalies miškų ūkio paskirties žemės sklypo (kadastro Nr. 0101/0012:512) naudmenas kitomis naudmenomis suplanuojant servitutą susisiekimo komunikacijoms ir inžineriniams tinklams tiesti iš Kiškių gatvės į sklypus (kadastro Nr. 0101/0012:406 ir Nr. 0101/0012:425), pakeisti sklypų (kadastro Nr. 0101/0012:406 ir Nr. 0101/0012:425) žemės naudojimo būdą į vienbučių ir dvibučių gyvenamųjų pastatų teritorijos ir nustatyti teritorijos naudojimo reglamentus vadovaujantis Vilniaus miesto savivaldybės teritorijos bendrojo plano sprendiniais (pagal pridedamą miesto plano ištrauką).</w:t>
      </w:r>
    </w:p>
    <w:p w14:paraId="2898A80E" w14:textId="3B1915D2" w:rsidR="00A32520" w:rsidRPr="0062351D" w:rsidRDefault="0032180F" w:rsidP="00A32520">
      <w:pPr>
        <w:pStyle w:val="BodyTextIndent"/>
        <w:ind w:firstLine="0"/>
        <w:rPr>
          <w:highlight w:val="yellow"/>
        </w:rPr>
      </w:pPr>
      <w:r w:rsidRPr="00611155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</w:t>
      </w:r>
      <w:r w:rsidRPr="0073081E">
        <w:rPr>
          <w:b/>
          <w:bCs/>
        </w:rPr>
        <w:t xml:space="preserve">atvejus): </w:t>
      </w:r>
      <w:r w:rsidR="00A32520" w:rsidRPr="00316362">
        <w:t xml:space="preserve">galiojantys sprendiniai nustato </w:t>
      </w:r>
      <w:r w:rsidR="002A38AF" w:rsidRPr="00316362">
        <w:t>teritorijos Nr. 22 naudojimo paskirtį</w:t>
      </w:r>
      <w:r w:rsidR="00A32520" w:rsidRPr="00316362">
        <w:t xml:space="preserve"> – </w:t>
      </w:r>
      <w:r w:rsidR="002A38AF" w:rsidRPr="00316362">
        <w:t>visuomeninė</w:t>
      </w:r>
      <w:r w:rsidR="00635539" w:rsidRPr="00316362">
        <w:t xml:space="preserve">, </w:t>
      </w:r>
      <w:r w:rsidR="00A32520" w:rsidRPr="00316362">
        <w:t>užstatymo tank</w:t>
      </w:r>
      <w:r w:rsidR="00316362">
        <w:t>į</w:t>
      </w:r>
      <w:r w:rsidR="00F96EA4" w:rsidRPr="00316362">
        <w:t xml:space="preserve"> </w:t>
      </w:r>
      <w:r w:rsidR="00A32520" w:rsidRPr="00316362">
        <w:t>–</w:t>
      </w:r>
      <w:r w:rsidR="00434662" w:rsidRPr="00316362">
        <w:t xml:space="preserve"> </w:t>
      </w:r>
      <w:r w:rsidR="001A280D" w:rsidRPr="00316362">
        <w:t>15 proc.</w:t>
      </w:r>
    </w:p>
    <w:p w14:paraId="0459FE8C" w14:textId="68C9EA06" w:rsidR="00AD47D3" w:rsidRPr="00F45FDC" w:rsidRDefault="00654272" w:rsidP="00A32520">
      <w:pPr>
        <w:pStyle w:val="BodyTextIndent"/>
        <w:ind w:firstLine="0"/>
        <w:rPr>
          <w:bCs/>
        </w:rPr>
      </w:pPr>
      <w:r>
        <w:rPr>
          <w:b/>
        </w:rPr>
        <w:t>11</w:t>
      </w:r>
      <w:r w:rsidR="00187841" w:rsidRPr="006B2BD7">
        <w:rPr>
          <w:b/>
        </w:rPr>
        <w:t xml:space="preserve">. </w:t>
      </w:r>
      <w:r w:rsidR="00187841" w:rsidRPr="00F45FDC">
        <w:rPr>
          <w:b/>
        </w:rPr>
        <w:t>Papildomi planavimo uždaviniai:</w:t>
      </w:r>
      <w:r w:rsidR="000A12A2" w:rsidRPr="00F45FDC">
        <w:rPr>
          <w:b/>
        </w:rPr>
        <w:t xml:space="preserve"> </w:t>
      </w:r>
      <w:r w:rsidR="0038569D">
        <w:rPr>
          <w:bCs/>
        </w:rPr>
        <w:t>nenustatomi.</w:t>
      </w:r>
    </w:p>
    <w:p w14:paraId="7F6413D3" w14:textId="20D5A52C" w:rsidR="00A0481F" w:rsidRDefault="00654272" w:rsidP="0038569D">
      <w:pPr>
        <w:pStyle w:val="Default"/>
        <w:jc w:val="both"/>
        <w:rPr>
          <w:color w:val="auto"/>
        </w:rPr>
      </w:pPr>
      <w:r w:rsidRPr="00F45FDC">
        <w:rPr>
          <w:b/>
        </w:rPr>
        <w:t>12</w:t>
      </w:r>
      <w:r w:rsidR="00187841" w:rsidRPr="00F45FDC">
        <w:rPr>
          <w:b/>
        </w:rPr>
        <w:t xml:space="preserve">. Papildomi </w:t>
      </w:r>
      <w:r w:rsidR="00187841" w:rsidRPr="00F45FDC">
        <w:rPr>
          <w:b/>
          <w:color w:val="auto"/>
        </w:rPr>
        <w:t xml:space="preserve">reglamentai: </w:t>
      </w:r>
      <w:r w:rsidR="00A0481F" w:rsidRPr="00F45FDC">
        <w:rPr>
          <w:color w:val="auto"/>
        </w:rPr>
        <w:t>teritorijos tūrinės ir erdvinės kompozicijos reikalavimai</w:t>
      </w:r>
      <w:r w:rsidR="0038569D">
        <w:rPr>
          <w:color w:val="auto"/>
        </w:rPr>
        <w:t>.</w:t>
      </w:r>
    </w:p>
    <w:p w14:paraId="07D8675E" w14:textId="5F78C91A" w:rsidR="00187841" w:rsidRPr="005C03FE" w:rsidRDefault="00187841" w:rsidP="00A0481F">
      <w:pPr>
        <w:pStyle w:val="Default"/>
        <w:jc w:val="both"/>
      </w:pPr>
      <w:r w:rsidRPr="00175B05">
        <w:rPr>
          <w:b/>
        </w:rPr>
        <w:t>1</w:t>
      </w:r>
      <w:r w:rsidR="00654272" w:rsidRPr="00175B05">
        <w:rPr>
          <w:b/>
        </w:rPr>
        <w:t>3</w:t>
      </w:r>
      <w:r w:rsidRPr="00175B05">
        <w:rPr>
          <w:b/>
        </w:rPr>
        <w:t>. Tyrimai ir galimybių studijos:</w:t>
      </w:r>
      <w:r w:rsidRPr="00175B05">
        <w:t xml:space="preserve"> </w:t>
      </w:r>
      <w:r w:rsidR="00175B05" w:rsidRPr="00175B05">
        <w:t>nereikalingi.</w:t>
      </w:r>
    </w:p>
    <w:p w14:paraId="14023DB2" w14:textId="7359D225" w:rsidR="00187841" w:rsidRPr="006B2BD7" w:rsidRDefault="00187841" w:rsidP="008263BD">
      <w:pPr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69E0" w14:textId="77777777" w:rsidR="00B84250" w:rsidRDefault="00B84250" w:rsidP="00D66A6B">
      <w:r>
        <w:separator/>
      </w:r>
    </w:p>
  </w:endnote>
  <w:endnote w:type="continuationSeparator" w:id="0">
    <w:p w14:paraId="55620470" w14:textId="77777777" w:rsidR="00B84250" w:rsidRDefault="00B84250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6615" w14:textId="77777777" w:rsidR="00B84250" w:rsidRDefault="00B84250" w:rsidP="00D66A6B">
      <w:r>
        <w:separator/>
      </w:r>
    </w:p>
  </w:footnote>
  <w:footnote w:type="continuationSeparator" w:id="0">
    <w:p w14:paraId="37ABA980" w14:textId="77777777" w:rsidR="00B84250" w:rsidRDefault="00B84250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Header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2305B"/>
    <w:rsid w:val="00030FC4"/>
    <w:rsid w:val="0003116B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C090F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5C59"/>
    <w:rsid w:val="00115E26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0F8A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280D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19A7"/>
    <w:rsid w:val="0029249C"/>
    <w:rsid w:val="002A0261"/>
    <w:rsid w:val="002A0A6A"/>
    <w:rsid w:val="002A2A7D"/>
    <w:rsid w:val="002A38AF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6362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3483"/>
    <w:rsid w:val="003768E4"/>
    <w:rsid w:val="00377A99"/>
    <w:rsid w:val="00377E6D"/>
    <w:rsid w:val="00381AB9"/>
    <w:rsid w:val="003843BC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37D99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0E92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172E8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2C5E"/>
    <w:rsid w:val="0055400E"/>
    <w:rsid w:val="005637C4"/>
    <w:rsid w:val="00565E9D"/>
    <w:rsid w:val="005703B9"/>
    <w:rsid w:val="00573ACE"/>
    <w:rsid w:val="005746B4"/>
    <w:rsid w:val="00575E9B"/>
    <w:rsid w:val="005770A2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351D"/>
    <w:rsid w:val="0062503C"/>
    <w:rsid w:val="00625D9C"/>
    <w:rsid w:val="006309A8"/>
    <w:rsid w:val="00632936"/>
    <w:rsid w:val="00635539"/>
    <w:rsid w:val="00635D5F"/>
    <w:rsid w:val="00636976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460D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4250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07CC0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17C"/>
    <w:rsid w:val="00D20C23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1CAB"/>
    <w:rsid w:val="00F0455B"/>
    <w:rsid w:val="00F059CD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95170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locked/>
    <w:rsid w:val="00365CD3"/>
    <w:rPr>
      <w:sz w:val="24"/>
      <w:lang w:val="lt-LT" w:eastAsia="en-US" w:bidi="ar-SA"/>
    </w:rPr>
  </w:style>
  <w:style w:type="paragraph" w:styleId="NormalWeb">
    <w:name w:val="Normal (Web)"/>
    <w:basedOn w:val="Normal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character" w:styleId="Hyperlink">
    <w:name w:val="Hyperlink"/>
    <w:basedOn w:val="DefaultParagraphFont"/>
    <w:unhideWhenUsed/>
    <w:rsid w:val="008C0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66A6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66A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66A6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2989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erobotas</cp:lastModifiedBy>
  <cp:revision>2</cp:revision>
  <cp:lastPrinted>2018-04-17T14:35:00Z</cp:lastPrinted>
  <dcterms:created xsi:type="dcterms:W3CDTF">2023-08-30T08:01:00Z</dcterms:created>
  <dcterms:modified xsi:type="dcterms:W3CDTF">2023-08-30T08:01:00Z</dcterms:modified>
</cp:coreProperties>
</file>