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TARP UOSIŲ, BRIEDŽIŲ IR VAIVOS GATVIŲ DETALIOJO PLANO SPRENDINIUS SKLYPUOSE SAULENIŲ G. 2 IR SAULENIŲ G. 4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7EE5CB7" w14:textId="77777777" w:rsidR="00501A6B" w:rsidRDefault="00501A6B" w:rsidP="00501A6B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6E400A">
        <w:fldChar w:fldCharType="separate"/>
      </w:r>
      <w:r>
        <w:fldChar w:fldCharType="end"/>
      </w:r>
      <w:r w:rsidRPr="00645A8C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645A8C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>
        <w:rPr>
          <w:lang w:val="lt-LT"/>
        </w:rPr>
        <w:t>:</w:t>
      </w:r>
    </w:p>
    <w:p w14:paraId="6E67CD5E" w14:textId="59B6625D" w:rsidR="00501A6B" w:rsidRDefault="00501A6B" w:rsidP="00501A6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 xml:space="preserve">Vilniaus miesto </w:t>
      </w:r>
      <w:r>
        <w:rPr>
          <w:lang w:val="lt-LT"/>
        </w:rPr>
        <w:t xml:space="preserve">savivaldybės </w:t>
      </w:r>
      <w:r w:rsidR="001B6798">
        <w:rPr>
          <w:lang w:val="lt-LT"/>
        </w:rPr>
        <w:t>a</w:t>
      </w:r>
      <w:r>
        <w:rPr>
          <w:lang w:val="lt-LT"/>
        </w:rPr>
        <w:t>dministracijos direktoriaus 2007</w:t>
      </w:r>
      <w:r w:rsidRPr="009031A5">
        <w:rPr>
          <w:lang w:val="lt-LT"/>
        </w:rPr>
        <w:t xml:space="preserve"> m. </w:t>
      </w:r>
      <w:r>
        <w:rPr>
          <w:lang w:val="lt-LT"/>
        </w:rPr>
        <w:t>kovo</w:t>
      </w:r>
      <w:r w:rsidRPr="009031A5">
        <w:rPr>
          <w:lang w:val="lt-LT"/>
        </w:rPr>
        <w:t xml:space="preserve"> </w:t>
      </w:r>
      <w:r>
        <w:rPr>
          <w:lang w:val="lt-LT"/>
        </w:rPr>
        <w:t>13</w:t>
      </w:r>
      <w:r w:rsidRPr="009031A5">
        <w:rPr>
          <w:lang w:val="lt-LT"/>
        </w:rPr>
        <w:t xml:space="preserve"> d. </w:t>
      </w:r>
      <w:r>
        <w:rPr>
          <w:lang w:val="lt-LT"/>
        </w:rPr>
        <w:t>įsakymu</w:t>
      </w:r>
      <w:r w:rsidRPr="009031A5">
        <w:rPr>
          <w:lang w:val="lt-LT"/>
        </w:rPr>
        <w:t xml:space="preserve"> Nr. </w:t>
      </w:r>
      <w:r>
        <w:rPr>
          <w:lang w:val="lt-LT"/>
        </w:rPr>
        <w:t>30-478</w:t>
      </w:r>
      <w:r w:rsidRPr="009031A5">
        <w:rPr>
          <w:lang w:val="lt-LT"/>
        </w:rPr>
        <w:t xml:space="preserve"> „Dėl </w:t>
      </w:r>
      <w:r>
        <w:rPr>
          <w:lang w:val="lt-LT"/>
        </w:rPr>
        <w:t>teritorijos tarp Uosių, Briedžių ir Vaivos gatvių detaliojo plano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AD2537">
        <w:rPr>
          <w:lang w:val="lt-LT"/>
        </w:rPr>
        <w:t>T00056578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 xml:space="preserve">sklype </w:t>
      </w:r>
      <w:r>
        <w:rPr>
          <w:lang w:val="lt-LT"/>
        </w:rPr>
        <w:t>Saulenių g. 2</w:t>
      </w:r>
      <w:r w:rsidRPr="009E09F8">
        <w:rPr>
          <w:lang w:val="lt-LT"/>
        </w:rPr>
        <w:t xml:space="preserve"> (kadastro Nr. </w:t>
      </w:r>
      <w:r w:rsidRPr="00BB5C66">
        <w:rPr>
          <w:lang w:val="lt-LT"/>
        </w:rPr>
        <w:t>0101/00</w:t>
      </w:r>
      <w:r>
        <w:rPr>
          <w:lang w:val="lt-LT"/>
        </w:rPr>
        <w:t>48</w:t>
      </w:r>
      <w:r w:rsidRPr="00BB5C66">
        <w:rPr>
          <w:lang w:val="lt-LT"/>
        </w:rPr>
        <w:t>:</w:t>
      </w:r>
      <w:r>
        <w:rPr>
          <w:lang w:val="lt-LT"/>
        </w:rPr>
        <w:t>1540</w:t>
      </w:r>
      <w:r w:rsidRPr="009E09F8">
        <w:rPr>
          <w:lang w:val="lt-LT"/>
        </w:rPr>
        <w:t>)</w:t>
      </w:r>
      <w:bookmarkEnd w:id="7"/>
      <w:bookmarkEnd w:id="8"/>
      <w:r>
        <w:rPr>
          <w:lang w:val="lt-LT"/>
        </w:rPr>
        <w:t xml:space="preserve"> ir Saulenių g. 4 (kadastro Nr. 0101/0048:1532).</w:t>
      </w:r>
    </w:p>
    <w:p w14:paraId="1F3E76C7" w14:textId="77777777" w:rsidR="00501A6B" w:rsidRPr="00295AE3" w:rsidRDefault="00501A6B" w:rsidP="00501A6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N u s t a t a u  šiuos planavimo tikslus ir detaliojo plano uždavinius: n</w:t>
      </w:r>
      <w:r w:rsidRPr="005B6104">
        <w:rPr>
          <w:lang w:val="lt-LT"/>
        </w:rPr>
        <w:t>ekeičiant žemės sklyp</w:t>
      </w:r>
      <w:r>
        <w:rPr>
          <w:lang w:val="lt-LT"/>
        </w:rPr>
        <w:t xml:space="preserve">ų </w:t>
      </w:r>
      <w:r w:rsidRPr="005B6104">
        <w:rPr>
          <w:lang w:val="lt-LT"/>
        </w:rPr>
        <w:t>paskirties ir naudojimo būd</w:t>
      </w:r>
      <w:r>
        <w:rPr>
          <w:lang w:val="lt-LT"/>
        </w:rPr>
        <w:t>ų, pakiesti žemės sklypų ribas prijungiant įsiterpusios valstybinės žemės plotus, koreguoti statybos zonas</w:t>
      </w:r>
      <w:r w:rsidRPr="008A1AB2">
        <w:rPr>
          <w:lang w:val="lt-LT"/>
        </w:rPr>
        <w:t xml:space="preserve"> </w:t>
      </w:r>
      <w:r>
        <w:rPr>
          <w:lang w:val="lt-LT"/>
        </w:rPr>
        <w:t>ir nustatyti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5B8CEC6C" w:rsidR="00641705" w:rsidRPr="00501A6B" w:rsidRDefault="00501A6B" w:rsidP="00501A6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B6798"/>
    <w:rsid w:val="00237C6D"/>
    <w:rsid w:val="00307AAF"/>
    <w:rsid w:val="00350859"/>
    <w:rsid w:val="003A646F"/>
    <w:rsid w:val="003D642F"/>
    <w:rsid w:val="00501A6B"/>
    <w:rsid w:val="00527289"/>
    <w:rsid w:val="005720C1"/>
    <w:rsid w:val="005F7BBD"/>
    <w:rsid w:val="00641705"/>
    <w:rsid w:val="006815B3"/>
    <w:rsid w:val="006C2D4E"/>
    <w:rsid w:val="006E400A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2023-01-11T14:23:00Z</dcterms:created>
  <dcterms:modified xsi:type="dcterms:W3CDTF">2023-01-11T14:23:00Z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