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SKLYPŲ TARANDĖJE DETALIOJO PLANO SPRENDINIUS SKLYPE ANTEŽERIŲ G. 2 (KADASTRO NR. 0101/0171:1906) IR GRETIMOJE TERITORIJOJE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rugsėjo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9796B43" w14:textId="2A6BAC66" w:rsidR="00A86C8E" w:rsidRPr="00D804FF" w:rsidRDefault="00A86C8E" w:rsidP="00A86C8E">
      <w:pPr>
        <w:spacing w:line="360" w:lineRule="auto"/>
        <w:ind w:firstLine="851"/>
        <w:jc w:val="both"/>
        <w:rPr>
          <w:lang w:val="lt-LT"/>
        </w:rPr>
      </w:pPr>
      <w:r w:rsidRPr="00120561">
        <w:rPr>
          <w:lang w:val="lt-LT"/>
        </w:rPr>
        <w:t>Vadovaudamasi</w:t>
      </w:r>
      <w:r w:rsidR="0000117C">
        <w:rPr>
          <w:lang w:val="lt-LT"/>
        </w:rPr>
        <w:t>s</w:t>
      </w:r>
      <w:r w:rsidRPr="00120561">
        <w:rPr>
          <w:lang w:val="lt-LT"/>
        </w:rPr>
        <w:t xml:space="preserve"> Lietuvos Respublikos teritorijų planavimo įstatymo 6 straipsnio 3 dalimi, 17 straipsnio 8 ir 9 dalimis, 28 straipsnio 2 dalimi</w:t>
      </w:r>
      <w:r>
        <w:rPr>
          <w:lang w:val="lt-LT"/>
        </w:rPr>
        <w:t xml:space="preserve">, </w:t>
      </w:r>
      <w:r w:rsidRPr="00120561">
        <w:rPr>
          <w:lang w:val="lt-LT"/>
        </w:rPr>
        <w:t>Kompleksinio teritorijų planavimo dokumentų rengimo taisyklių, patvirtintų Lietuvos Respublikos aplinkos ministro 2014 m. sausio 2 d. įsakymu Nr. D1-8 „Dėl Kompleksinio teritorijų planavimo dokumentų rengimo taisyklių patvirtinimo“, 315</w:t>
      </w:r>
      <w:r>
        <w:rPr>
          <w:lang w:val="lt-LT"/>
        </w:rPr>
        <w:t xml:space="preserve"> ir</w:t>
      </w:r>
      <w:r w:rsidRPr="00120561">
        <w:rPr>
          <w:lang w:val="lt-LT"/>
        </w:rPr>
        <w:t xml:space="preserve"> 318 punktais:</w:t>
      </w:r>
      <w:r w:rsidRPr="00D804FF">
        <w:rPr>
          <w:lang w:val="lt-LT"/>
        </w:rPr>
        <w:t xml:space="preserve"> </w:t>
      </w:r>
    </w:p>
    <w:p w14:paraId="3214A74F" w14:textId="77777777" w:rsidR="00A86C8E" w:rsidRPr="00326AFE" w:rsidRDefault="00A86C8E" w:rsidP="00A86C8E">
      <w:pPr>
        <w:pStyle w:val="ListParagraph"/>
        <w:spacing w:after="0" w:line="360" w:lineRule="auto"/>
        <w:ind w:left="0" w:firstLine="851"/>
        <w:jc w:val="both"/>
        <w:rPr>
          <w:rFonts w:ascii="Times New Roman"/>
          <w:sz w:val="24"/>
          <w:szCs w:val="24"/>
        </w:rPr>
      </w:pPr>
      <w:r w:rsidRPr="00D804FF">
        <w:rPr>
          <w:rFonts w:ascii="Times New Roman"/>
          <w:sz w:val="24"/>
          <w:szCs w:val="24"/>
        </w:rPr>
        <w:t xml:space="preserve">1. L e i d ž i u  koreguoti </w:t>
      </w:r>
      <w:r w:rsidRPr="00362B05">
        <w:rPr>
          <w:rFonts w:ascii="Times New Roman"/>
          <w:sz w:val="24"/>
          <w:szCs w:val="24"/>
          <w:lang w:val="en-GB"/>
        </w:rPr>
        <w:t xml:space="preserve">Vilniaus miesto savivaldybės </w:t>
      </w:r>
      <w:r>
        <w:rPr>
          <w:rFonts w:ascii="Times New Roman"/>
          <w:sz w:val="24"/>
          <w:szCs w:val="24"/>
          <w:lang w:val="en-GB"/>
        </w:rPr>
        <w:t>administracijos direktoriaus</w:t>
      </w:r>
      <w:r w:rsidRPr="00362B05">
        <w:rPr>
          <w:rFonts w:ascii="Times New Roman"/>
          <w:sz w:val="24"/>
          <w:szCs w:val="24"/>
          <w:lang w:val="en-GB"/>
        </w:rPr>
        <w:t xml:space="preserve"> 200</w:t>
      </w:r>
      <w:r>
        <w:rPr>
          <w:rFonts w:ascii="Times New Roman"/>
          <w:sz w:val="24"/>
          <w:szCs w:val="24"/>
          <w:lang w:val="en-GB"/>
        </w:rPr>
        <w:t>8</w:t>
      </w:r>
      <w:r w:rsidRPr="00362B05">
        <w:rPr>
          <w:rFonts w:ascii="Times New Roman"/>
          <w:sz w:val="24"/>
          <w:szCs w:val="24"/>
          <w:lang w:val="en-GB"/>
        </w:rPr>
        <w:t xml:space="preserve"> m. </w:t>
      </w:r>
      <w:r>
        <w:rPr>
          <w:rFonts w:ascii="Times New Roman"/>
          <w:sz w:val="24"/>
          <w:szCs w:val="24"/>
          <w:lang w:val="en-GB"/>
        </w:rPr>
        <w:t>rugsėjo 8</w:t>
      </w:r>
      <w:r w:rsidRPr="00362B05">
        <w:rPr>
          <w:rFonts w:ascii="Times New Roman"/>
          <w:sz w:val="24"/>
          <w:szCs w:val="24"/>
          <w:lang w:val="en-GB"/>
        </w:rPr>
        <w:t xml:space="preserve"> d. </w:t>
      </w:r>
      <w:r>
        <w:rPr>
          <w:rFonts w:ascii="Times New Roman"/>
          <w:sz w:val="24"/>
          <w:szCs w:val="24"/>
          <w:lang w:val="en-GB"/>
        </w:rPr>
        <w:t>įsakymu</w:t>
      </w:r>
      <w:r w:rsidRPr="00362B05">
        <w:rPr>
          <w:rFonts w:ascii="Times New Roman"/>
          <w:sz w:val="24"/>
          <w:szCs w:val="24"/>
          <w:lang w:val="en-GB"/>
        </w:rPr>
        <w:t xml:space="preserve"> Nr.</w:t>
      </w:r>
      <w:r>
        <w:rPr>
          <w:rFonts w:ascii="Times New Roman"/>
          <w:sz w:val="24"/>
          <w:szCs w:val="24"/>
          <w:lang w:val="en-GB"/>
        </w:rPr>
        <w:t xml:space="preserve"> 30-1778 </w:t>
      </w:r>
      <w:r w:rsidRPr="00362B05">
        <w:rPr>
          <w:rFonts w:ascii="Times New Roman"/>
          <w:sz w:val="24"/>
          <w:szCs w:val="24"/>
          <w:lang w:val="en-GB"/>
        </w:rPr>
        <w:t xml:space="preserve"> </w:t>
      </w:r>
      <w:r w:rsidRPr="00CE77F1">
        <w:rPr>
          <w:rFonts w:ascii="Times New Roman"/>
          <w:sz w:val="24"/>
          <w:szCs w:val="24"/>
          <w:lang w:val="en-GB"/>
        </w:rPr>
        <w:t xml:space="preserve">„Dėl </w:t>
      </w:r>
      <w:r w:rsidRPr="00100E7C">
        <w:rPr>
          <w:rFonts w:ascii="Times New Roman"/>
          <w:sz w:val="24"/>
          <w:szCs w:val="24"/>
          <w:lang w:val="en-GB"/>
        </w:rPr>
        <w:t xml:space="preserve">sklypų </w:t>
      </w:r>
      <w:r>
        <w:rPr>
          <w:rFonts w:ascii="Times New Roman"/>
          <w:sz w:val="24"/>
          <w:szCs w:val="24"/>
          <w:lang w:val="en-GB"/>
        </w:rPr>
        <w:t>T</w:t>
      </w:r>
      <w:r w:rsidRPr="00100E7C">
        <w:rPr>
          <w:rFonts w:ascii="Times New Roman"/>
          <w:sz w:val="24"/>
          <w:szCs w:val="24"/>
          <w:lang w:val="en-GB"/>
        </w:rPr>
        <w:t xml:space="preserve">arandėje detaliojo plano </w:t>
      </w:r>
      <w:r w:rsidRPr="00CE77F1">
        <w:rPr>
          <w:rFonts w:ascii="Times New Roman"/>
          <w:sz w:val="24"/>
          <w:szCs w:val="24"/>
          <w:lang w:val="en-GB"/>
        </w:rPr>
        <w:t>tvirtinimo“</w:t>
      </w:r>
      <w:r w:rsidRPr="00E8349E">
        <w:rPr>
          <w:rFonts w:ascii="Times New Roman"/>
          <w:sz w:val="24"/>
          <w:szCs w:val="24"/>
          <w:lang w:val="en-GB"/>
        </w:rPr>
        <w:t xml:space="preserve"> patvirtinto detaliojo plano (registro Nr. </w:t>
      </w:r>
      <w:r w:rsidRPr="00E66F55">
        <w:rPr>
          <w:rFonts w:ascii="Times New Roman"/>
          <w:sz w:val="24"/>
          <w:szCs w:val="24"/>
          <w:lang w:val="en-GB"/>
        </w:rPr>
        <w:t>T00054385</w:t>
      </w:r>
      <w:r w:rsidRPr="00326AFE">
        <w:rPr>
          <w:rFonts w:ascii="Times New Roman"/>
          <w:sz w:val="24"/>
          <w:szCs w:val="24"/>
          <w:lang w:val="en-GB"/>
        </w:rPr>
        <w:t xml:space="preserve">) sprendinius inicijavimo sutarties pagrindu sklype </w:t>
      </w:r>
      <w:r>
        <w:rPr>
          <w:rFonts w:ascii="Times New Roman"/>
          <w:sz w:val="24"/>
          <w:szCs w:val="24"/>
          <w:lang w:val="en-GB"/>
        </w:rPr>
        <w:t>A</w:t>
      </w:r>
      <w:r w:rsidRPr="00E66F55">
        <w:rPr>
          <w:rFonts w:ascii="Times New Roman"/>
          <w:sz w:val="24"/>
          <w:szCs w:val="24"/>
          <w:lang w:val="en-GB"/>
        </w:rPr>
        <w:t xml:space="preserve">ntežerių g. 2 (kadastro </w:t>
      </w:r>
      <w:r>
        <w:rPr>
          <w:rFonts w:ascii="Times New Roman"/>
          <w:sz w:val="24"/>
          <w:szCs w:val="24"/>
          <w:lang w:val="en-GB"/>
        </w:rPr>
        <w:t>N</w:t>
      </w:r>
      <w:r w:rsidRPr="00E66F55">
        <w:rPr>
          <w:rFonts w:ascii="Times New Roman"/>
          <w:sz w:val="24"/>
          <w:szCs w:val="24"/>
          <w:lang w:val="en-GB"/>
        </w:rPr>
        <w:t>r. 0101/0171:1906)</w:t>
      </w:r>
      <w:r>
        <w:rPr>
          <w:rFonts w:ascii="Times New Roman"/>
          <w:sz w:val="24"/>
          <w:szCs w:val="24"/>
          <w:lang w:val="en-GB"/>
        </w:rPr>
        <w:t xml:space="preserve"> ir gretimoje teritorijoje.</w:t>
      </w:r>
    </w:p>
    <w:p w14:paraId="5D633D7E" w14:textId="77777777" w:rsidR="00A86C8E" w:rsidRDefault="00A86C8E" w:rsidP="00A86C8E">
      <w:pPr>
        <w:pStyle w:val="ListParagraph"/>
        <w:spacing w:after="0" w:line="360" w:lineRule="auto"/>
        <w:ind w:left="0" w:firstLine="851"/>
        <w:jc w:val="both"/>
        <w:rPr>
          <w:rFonts w:ascii="Times New Roman"/>
          <w:sz w:val="24"/>
          <w:szCs w:val="24"/>
        </w:rPr>
      </w:pPr>
      <w:r w:rsidRPr="00326AFE">
        <w:rPr>
          <w:rFonts w:ascii="Times New Roman"/>
          <w:sz w:val="24"/>
          <w:szCs w:val="24"/>
        </w:rPr>
        <w:t xml:space="preserve">2. N u s t a t a u  šiuos planavimo tikslus ir detaliojo plano uždavinius: </w:t>
      </w:r>
      <w:r w:rsidRPr="00A14E73">
        <w:rPr>
          <w:rFonts w:ascii="Times New Roman"/>
          <w:sz w:val="24"/>
          <w:szCs w:val="24"/>
        </w:rPr>
        <w:t>koreguoti ir nustatyti gatvių raudonąsias linijas</w:t>
      </w:r>
      <w:r>
        <w:rPr>
          <w:rFonts w:ascii="Times New Roman"/>
          <w:sz w:val="24"/>
          <w:szCs w:val="24"/>
        </w:rPr>
        <w:t xml:space="preserve">, </w:t>
      </w:r>
      <w:r w:rsidRPr="00B11158">
        <w:rPr>
          <w:rFonts w:ascii="Times New Roman"/>
          <w:sz w:val="24"/>
          <w:szCs w:val="24"/>
        </w:rPr>
        <w:t>pertvarkyti žemės sklyp</w:t>
      </w:r>
      <w:r>
        <w:rPr>
          <w:rFonts w:ascii="Times New Roman"/>
          <w:sz w:val="24"/>
          <w:szCs w:val="24"/>
        </w:rPr>
        <w:t>ą</w:t>
      </w:r>
      <w:r w:rsidRPr="00B11158">
        <w:rPr>
          <w:rFonts w:ascii="Times New Roman"/>
          <w:sz w:val="24"/>
          <w:szCs w:val="24"/>
        </w:rPr>
        <w:t xml:space="preserve"> ir (ar) įsiterpus</w:t>
      </w:r>
      <w:r>
        <w:rPr>
          <w:rFonts w:ascii="Times New Roman"/>
          <w:sz w:val="24"/>
          <w:szCs w:val="24"/>
        </w:rPr>
        <w:t>į</w:t>
      </w:r>
      <w:r w:rsidRPr="00B11158">
        <w:rPr>
          <w:rFonts w:ascii="Times New Roman"/>
          <w:sz w:val="24"/>
          <w:szCs w:val="24"/>
        </w:rPr>
        <w:t xml:space="preserve"> žemės sklyp</w:t>
      </w:r>
      <w:r>
        <w:rPr>
          <w:rFonts w:ascii="Times New Roman"/>
          <w:sz w:val="24"/>
          <w:szCs w:val="24"/>
        </w:rPr>
        <w:t>ą</w:t>
      </w:r>
      <w:r w:rsidRPr="00B11158">
        <w:rPr>
          <w:rFonts w:ascii="Times New Roman"/>
          <w:sz w:val="24"/>
          <w:szCs w:val="24"/>
        </w:rPr>
        <w:t xml:space="preserve"> ir numatyti j</w:t>
      </w:r>
      <w:r>
        <w:rPr>
          <w:rFonts w:ascii="Times New Roman"/>
          <w:sz w:val="24"/>
          <w:szCs w:val="24"/>
        </w:rPr>
        <w:t>o</w:t>
      </w:r>
      <w:r w:rsidRPr="00B11158">
        <w:rPr>
          <w:rFonts w:ascii="Times New Roman"/>
          <w:sz w:val="24"/>
          <w:szCs w:val="24"/>
        </w:rPr>
        <w:t xml:space="preserve"> sujungimą su besiribojanči</w:t>
      </w:r>
      <w:r>
        <w:rPr>
          <w:rFonts w:ascii="Times New Roman"/>
          <w:sz w:val="24"/>
          <w:szCs w:val="24"/>
        </w:rPr>
        <w:t>u</w:t>
      </w:r>
      <w:r w:rsidRPr="00B11158">
        <w:rPr>
          <w:rFonts w:ascii="Times New Roman"/>
          <w:sz w:val="24"/>
          <w:szCs w:val="24"/>
        </w:rPr>
        <w:t xml:space="preserve"> žemės sklyp</w:t>
      </w:r>
      <w:r>
        <w:rPr>
          <w:rFonts w:ascii="Times New Roman"/>
          <w:sz w:val="24"/>
          <w:szCs w:val="24"/>
        </w:rPr>
        <w:t>u</w:t>
      </w:r>
      <w:r w:rsidRPr="00B11158">
        <w:rPr>
          <w:rFonts w:ascii="Times New Roman"/>
          <w:sz w:val="24"/>
          <w:szCs w:val="24"/>
        </w:rPr>
        <w:t>, nustatyti suformuot</w:t>
      </w:r>
      <w:r>
        <w:rPr>
          <w:rFonts w:ascii="Times New Roman"/>
          <w:sz w:val="24"/>
          <w:szCs w:val="24"/>
        </w:rPr>
        <w:t>am</w:t>
      </w:r>
      <w:r w:rsidRPr="00B11158">
        <w:rPr>
          <w:rFonts w:ascii="Times New Roman"/>
          <w:sz w:val="24"/>
          <w:szCs w:val="24"/>
        </w:rPr>
        <w:t xml:space="preserve"> žemės sklyp</w:t>
      </w:r>
      <w:r>
        <w:rPr>
          <w:rFonts w:ascii="Times New Roman"/>
          <w:sz w:val="24"/>
          <w:szCs w:val="24"/>
        </w:rPr>
        <w:t>ui</w:t>
      </w:r>
      <w:r w:rsidRPr="00B11158">
        <w:rPr>
          <w:rFonts w:ascii="Times New Roman"/>
          <w:sz w:val="24"/>
          <w:szCs w:val="24"/>
        </w:rPr>
        <w:t xml:space="preserve"> naudojimo būd</w:t>
      </w:r>
      <w:r>
        <w:rPr>
          <w:rFonts w:ascii="Times New Roman"/>
          <w:sz w:val="24"/>
          <w:szCs w:val="24"/>
        </w:rPr>
        <w:t>ą</w:t>
      </w:r>
      <w:r w:rsidRPr="00B11158">
        <w:rPr>
          <w:rFonts w:ascii="Times New Roman"/>
          <w:sz w:val="24"/>
          <w:szCs w:val="24"/>
        </w:rPr>
        <w:t>, privalomuosius ir papildomus teritorijos naudojimo reglamentus</w:t>
      </w:r>
      <w:r>
        <w:rPr>
          <w:rFonts w:ascii="Times New Roman"/>
          <w:sz w:val="24"/>
          <w:szCs w:val="24"/>
        </w:rPr>
        <w:t xml:space="preserve">, </w:t>
      </w:r>
      <w:r w:rsidRPr="00B11158">
        <w:rPr>
          <w:rFonts w:ascii="Times New Roman"/>
          <w:sz w:val="24"/>
          <w:szCs w:val="24"/>
        </w:rPr>
        <w:t>esant poreikiui nustatyti galimas žemės sklypų ribas ir (ar) žemės sklypų formavimo ir pertvarkymo principus vadovaujantis Vilniaus miesto savivaldybės teritorijos bendrojo plano sprendiniais</w:t>
      </w:r>
      <w:r>
        <w:rPr>
          <w:rFonts w:ascii="Times New Roman"/>
          <w:sz w:val="24"/>
          <w:szCs w:val="24"/>
        </w:rPr>
        <w:t xml:space="preserve"> </w:t>
      </w:r>
      <w:r w:rsidRPr="00497ACB">
        <w:rPr>
          <w:rFonts w:ascii="Times New Roman"/>
          <w:sz w:val="24"/>
          <w:szCs w:val="24"/>
        </w:rPr>
        <w:t>(pagal pridedamą miesto plano ištrauką).</w:t>
      </w:r>
    </w:p>
    <w:p w14:paraId="237B9D67" w14:textId="45167012" w:rsidR="00641705" w:rsidRPr="00A86C8E" w:rsidRDefault="00A86C8E" w:rsidP="00A86C8E">
      <w:pPr>
        <w:pStyle w:val="ListParagraph"/>
        <w:spacing w:after="0" w:line="360" w:lineRule="auto"/>
        <w:ind w:left="0" w:firstLine="851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3</w:t>
      </w:r>
      <w:r w:rsidRPr="00D804FF">
        <w:rPr>
          <w:rFonts w:ascii="Times New Roman"/>
          <w:sz w:val="24"/>
          <w:szCs w:val="24"/>
        </w:rPr>
        <w:t xml:space="preserve">. T v i r t i n u  </w:t>
      </w:r>
      <w:r w:rsidRPr="00A84577">
        <w:rPr>
          <w:rFonts w:ascii="Times New Roman"/>
          <w:sz w:val="24"/>
          <w:szCs w:val="24"/>
        </w:rPr>
        <w:t>detaliojo plano planavimo darbų programą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84C3F" w14:textId="77777777" w:rsidR="004B2E8C" w:rsidRDefault="004B2E8C">
      <w:r>
        <w:separator/>
      </w:r>
    </w:p>
  </w:endnote>
  <w:endnote w:type="continuationSeparator" w:id="0">
    <w:p w14:paraId="0B300A50" w14:textId="77777777" w:rsidR="004B2E8C" w:rsidRDefault="004B2E8C">
      <w:r>
        <w:continuationSeparator/>
      </w:r>
    </w:p>
  </w:endnote>
  <w:endnote w:type="continuationNotice" w:id="1">
    <w:p w14:paraId="64221E38" w14:textId="77777777" w:rsidR="000751F1" w:rsidRDefault="000751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5DE54" w14:textId="77777777" w:rsidR="004B2E8C" w:rsidRDefault="004B2E8C">
      <w:r>
        <w:separator/>
      </w:r>
    </w:p>
  </w:footnote>
  <w:footnote w:type="continuationSeparator" w:id="0">
    <w:p w14:paraId="105EABB2" w14:textId="77777777" w:rsidR="004B2E8C" w:rsidRDefault="004B2E8C">
      <w:r>
        <w:continuationSeparator/>
      </w:r>
    </w:p>
  </w:footnote>
  <w:footnote w:type="continuationNotice" w:id="1">
    <w:p w14:paraId="4CEB7170" w14:textId="77777777" w:rsidR="000751F1" w:rsidRDefault="000751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117C"/>
    <w:rsid w:val="00035711"/>
    <w:rsid w:val="000751F1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77501A"/>
    <w:rsid w:val="00815382"/>
    <w:rsid w:val="00862006"/>
    <w:rsid w:val="009069B2"/>
    <w:rsid w:val="0090776E"/>
    <w:rsid w:val="0098213D"/>
    <w:rsid w:val="009E2D13"/>
    <w:rsid w:val="00A72CFF"/>
    <w:rsid w:val="00A72E6A"/>
    <w:rsid w:val="00A73B31"/>
    <w:rsid w:val="00A86C8E"/>
    <w:rsid w:val="00AD5C30"/>
    <w:rsid w:val="00BA16A6"/>
    <w:rsid w:val="00C7649A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A86C8E"/>
    <w:pPr>
      <w:spacing w:after="160" w:line="259" w:lineRule="auto"/>
      <w:ind w:left="720"/>
      <w:contextualSpacing/>
    </w:pPr>
    <w:rPr>
      <w:rFonts w:asciiTheme="minorHAnsi"/>
      <w:noProof/>
      <w:sz w:val="22"/>
      <w:szCs w:val="22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1568</Characters>
  <Application>Microsoft Office Word</Application>
  <DocSecurity>4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2</cp:revision>
  <dcterms:created xsi:type="dcterms:W3CDTF">2023-09-07T07:25:00Z</dcterms:created>
  <dcterms:modified xsi:type="dcterms:W3CDTF">2023-09-07T07:25:00Z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