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7AD" w:rsidRPr="00AD475B" w:rsidRDefault="002B67AD" w:rsidP="002B67A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D475B">
        <w:rPr>
          <w:rFonts w:ascii="Times New Roman" w:hAnsi="Times New Roman" w:cs="Times New Roman"/>
          <w:b/>
          <w:sz w:val="24"/>
          <w:szCs w:val="24"/>
          <w:lang w:val="lt-LT"/>
        </w:rPr>
        <w:t>Bandymai, eksperimentai su vandeniu</w:t>
      </w:r>
    </w:p>
    <w:p w:rsidR="00AD475B" w:rsidRPr="00426DAD" w:rsidRDefault="00AD475B" w:rsidP="00426DA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AD475B">
        <w:rPr>
          <w:rFonts w:ascii="Times New Roman" w:hAnsi="Times New Roman" w:cs="Times New Roman"/>
          <w:b/>
          <w:sz w:val="24"/>
          <w:szCs w:val="24"/>
          <w:lang w:val="lt-LT"/>
        </w:rPr>
        <w:t>Atrask, bandyk, tyrinėk – apie vandenį</w:t>
      </w:r>
    </w:p>
    <w:p w:rsidR="00AD475B" w:rsidRDefault="00AD475B" w:rsidP="00AD475B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Visa, kas gyva, priklauso nuo vandens – jokie augalai ar gyvūnai negalėtų be jo išgyventi. Didžioji dalis Žemės vandens yra vandenynuose, todėl jis yra druskingas. Gėlo vandens yra upėse ir ežeruose.</w:t>
      </w:r>
    </w:p>
    <w:p w:rsidR="00290B75" w:rsidRDefault="00290B75" w:rsidP="00290B7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90B75">
        <w:rPr>
          <w:rFonts w:ascii="Times New Roman" w:hAnsi="Times New Roman" w:cs="Times New Roman"/>
          <w:i/>
          <w:sz w:val="24"/>
          <w:szCs w:val="24"/>
          <w:lang w:val="lt-LT"/>
        </w:rPr>
        <w:t>P</w:t>
      </w:r>
      <w:r w:rsidRPr="00290B75">
        <w:rPr>
          <w:rFonts w:ascii="Times New Roman" w:hAnsi="Times New Roman" w:cs="Times New Roman"/>
          <w:i/>
          <w:sz w:val="24"/>
          <w:szCs w:val="24"/>
          <w:lang w:val="lt-LT"/>
        </w:rPr>
        <w:t>riemonės</w:t>
      </w:r>
      <w:r>
        <w:rPr>
          <w:rFonts w:ascii="Times New Roman" w:hAnsi="Times New Roman" w:cs="Times New Roman"/>
          <w:sz w:val="24"/>
          <w:szCs w:val="24"/>
          <w:lang w:val="lt-LT"/>
        </w:rPr>
        <w:t>: vandens dubuo, popieriniai laiveliai, pripūsti balionai, popieriaus juostelės, monetos, šiltas vanduo, šaltas vanduo.</w:t>
      </w:r>
    </w:p>
    <w:p w:rsidR="00AD475B" w:rsidRDefault="00AD475B" w:rsidP="00AD475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D475B">
        <w:rPr>
          <w:rFonts w:ascii="Times New Roman" w:hAnsi="Times New Roman" w:cs="Times New Roman"/>
          <w:b/>
          <w:sz w:val="24"/>
          <w:szCs w:val="24"/>
          <w:lang w:val="lt-LT"/>
        </w:rPr>
        <w:t>Pirmas bandymas</w:t>
      </w:r>
    </w:p>
    <w:p w:rsidR="00AD475B" w:rsidRDefault="00AD475B" w:rsidP="00AD475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90B75">
        <w:rPr>
          <w:rFonts w:ascii="Times New Roman" w:hAnsi="Times New Roman" w:cs="Times New Roman"/>
          <w:i/>
          <w:sz w:val="24"/>
          <w:szCs w:val="24"/>
          <w:lang w:val="lt-LT"/>
        </w:rPr>
        <w:t xml:space="preserve">   Plūduriuoja ar skęsta</w:t>
      </w:r>
      <w:r w:rsidR="00290B75" w:rsidRPr="00290B75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  <w:r w:rsidR="00290B75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Per šiuos bandymus vaikai sužinojo, kad vieni daiktai vandenyje plūduriu</w:t>
      </w:r>
      <w:r w:rsidR="002D2C05">
        <w:rPr>
          <w:rFonts w:ascii="Times New Roman" w:hAnsi="Times New Roman" w:cs="Times New Roman"/>
          <w:sz w:val="24"/>
          <w:szCs w:val="24"/>
          <w:lang w:val="lt-LT"/>
        </w:rPr>
        <w:t xml:space="preserve">oja, o kiti </w:t>
      </w:r>
      <w:r w:rsidR="00290B75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2D2C05">
        <w:rPr>
          <w:rFonts w:ascii="Times New Roman" w:hAnsi="Times New Roman" w:cs="Times New Roman"/>
          <w:sz w:val="24"/>
          <w:szCs w:val="24"/>
          <w:lang w:val="lt-LT"/>
        </w:rPr>
        <w:t>skęsta. Suprato, kodėl</w:t>
      </w:r>
      <w:r w:rsidR="00290B75">
        <w:rPr>
          <w:rFonts w:ascii="Times New Roman" w:hAnsi="Times New Roman" w:cs="Times New Roman"/>
          <w:sz w:val="24"/>
          <w:szCs w:val="24"/>
          <w:lang w:val="lt-LT"/>
        </w:rPr>
        <w:t xml:space="preserve"> laiveliai plaukia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:rsidR="00AD475B" w:rsidRDefault="00AD475B" w:rsidP="00AD475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Antras bandymas</w:t>
      </w:r>
    </w:p>
    <w:p w:rsidR="004C343D" w:rsidRDefault="004C343D" w:rsidP="00AD475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90B75">
        <w:rPr>
          <w:rFonts w:ascii="Times New Roman" w:hAnsi="Times New Roman" w:cs="Times New Roman"/>
          <w:i/>
          <w:sz w:val="24"/>
          <w:szCs w:val="24"/>
          <w:lang w:val="lt-LT"/>
        </w:rPr>
        <w:t xml:space="preserve">   </w:t>
      </w:r>
      <w:r w:rsidR="00AD475B" w:rsidRPr="00290B75">
        <w:rPr>
          <w:rFonts w:ascii="Times New Roman" w:hAnsi="Times New Roman" w:cs="Times New Roman"/>
          <w:i/>
          <w:sz w:val="24"/>
          <w:szCs w:val="24"/>
          <w:lang w:val="lt-LT"/>
        </w:rPr>
        <w:t>Ar balionas paskęsta</w:t>
      </w:r>
      <w:r w:rsidR="00AD475B" w:rsidRPr="00290B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660FF" w:rsidRPr="00290B75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  <w:lang w:val="lt-LT"/>
        </w:rPr>
        <w:t>?</w:t>
      </w:r>
      <w:r w:rsidRPr="00290B75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Ne, panardinus balioną po vandeniu ir jį paleidus, vanduo iškėlė balioną į paviršių. </w:t>
      </w:r>
      <w:r w:rsidR="002D2C05">
        <w:rPr>
          <w:rFonts w:ascii="Times New Roman" w:hAnsi="Times New Roman" w:cs="Times New Roman"/>
          <w:sz w:val="24"/>
          <w:szCs w:val="24"/>
          <w:lang w:val="lt-LT"/>
        </w:rPr>
        <w:t xml:space="preserve">Kodėl? </w:t>
      </w:r>
    </w:p>
    <w:p w:rsidR="004C343D" w:rsidRDefault="004C343D" w:rsidP="004C343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Trečias bandymas</w:t>
      </w:r>
    </w:p>
    <w:p w:rsidR="004C343D" w:rsidRDefault="004C343D" w:rsidP="004C343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90B75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 </w:t>
      </w:r>
      <w:r w:rsidRPr="00290B75">
        <w:rPr>
          <w:rFonts w:ascii="Times New Roman" w:hAnsi="Times New Roman" w:cs="Times New Roman"/>
          <w:i/>
          <w:sz w:val="24"/>
          <w:szCs w:val="24"/>
          <w:lang w:val="lt-LT"/>
        </w:rPr>
        <w:t xml:space="preserve"> Ar popieriaus juostelė paskęsta?</w:t>
      </w:r>
      <w:r w:rsidR="00290B75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Pr="004C34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Ne, juostelė lieka plūduriuoti</w:t>
      </w:r>
      <w:r w:rsidR="008627F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D2C05">
        <w:rPr>
          <w:rFonts w:ascii="Times New Roman" w:hAnsi="Times New Roman" w:cs="Times New Roman"/>
          <w:sz w:val="24"/>
          <w:szCs w:val="24"/>
          <w:lang w:val="lt-LT"/>
        </w:rPr>
        <w:t xml:space="preserve"> Kodėl?</w:t>
      </w:r>
    </w:p>
    <w:p w:rsidR="008627F0" w:rsidRDefault="008627F0" w:rsidP="008627F0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Ketvirtas bandymas</w:t>
      </w:r>
    </w:p>
    <w:p w:rsidR="008627F0" w:rsidRPr="00D82F2F" w:rsidRDefault="00D82F2F" w:rsidP="008627F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26DA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4352290</wp:posOffset>
            </wp:positionH>
            <wp:positionV relativeFrom="paragraph">
              <wp:posOffset>845185</wp:posOffset>
            </wp:positionV>
            <wp:extent cx="2205355" cy="2760345"/>
            <wp:effectExtent l="0" t="0" r="4445" b="1905"/>
            <wp:wrapThrough wrapText="bothSides">
              <wp:wrapPolygon edited="0">
                <wp:start x="0" y="0"/>
                <wp:lineTo x="0" y="21466"/>
                <wp:lineTo x="21457" y="21466"/>
                <wp:lineTo x="21457" y="0"/>
                <wp:lineTo x="0" y="0"/>
              </wp:wrapPolygon>
            </wp:wrapThrough>
            <wp:docPr id="3" name="Picture 3" descr="C:\Users\Lina\Desktop\Ekologija 3 2019\Aldonos vanduo\IMG_20191017_09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a\Desktop\Ekologija 3 2019\Aldonos vanduo\IMG_20191017_092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DA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2232025</wp:posOffset>
            </wp:positionH>
            <wp:positionV relativeFrom="paragraph">
              <wp:posOffset>845185</wp:posOffset>
            </wp:positionV>
            <wp:extent cx="2080895" cy="2779395"/>
            <wp:effectExtent l="0" t="0" r="0" b="1905"/>
            <wp:wrapTight wrapText="bothSides">
              <wp:wrapPolygon edited="0">
                <wp:start x="0" y="0"/>
                <wp:lineTo x="0" y="21467"/>
                <wp:lineTo x="21356" y="21467"/>
                <wp:lineTo x="21356" y="0"/>
                <wp:lineTo x="0" y="0"/>
              </wp:wrapPolygon>
            </wp:wrapTight>
            <wp:docPr id="2" name="Picture 2" descr="C:\Users\Lina\Desktop\Ekologija 3 2019\Aldonos vanduo\IMG_20191017_09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a\Desktop\Ekologija 3 2019\Aldonos vanduo\IMG_20191017_093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DA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835025</wp:posOffset>
            </wp:positionV>
            <wp:extent cx="1948180" cy="2809875"/>
            <wp:effectExtent l="0" t="0" r="0" b="9525"/>
            <wp:wrapThrough wrapText="bothSides">
              <wp:wrapPolygon edited="0">
                <wp:start x="0" y="0"/>
                <wp:lineTo x="0" y="21527"/>
                <wp:lineTo x="21332" y="21527"/>
                <wp:lineTo x="21332" y="0"/>
                <wp:lineTo x="0" y="0"/>
              </wp:wrapPolygon>
            </wp:wrapThrough>
            <wp:docPr id="1" name="Picture 1" descr="C:\Users\Lina\Desktop\Ekologija 3 2019\Aldonos vanduo\IMG_20191017_120148_BURS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a\Desktop\Ekologija 3 2019\Aldonos vanduo\IMG_20191017_120148_BURST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7F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 w:rsidR="00290B75">
        <w:rPr>
          <w:rFonts w:ascii="Times New Roman" w:hAnsi="Times New Roman" w:cs="Times New Roman"/>
          <w:i/>
          <w:sz w:val="24"/>
          <w:szCs w:val="24"/>
          <w:lang w:val="lt-LT"/>
        </w:rPr>
        <w:t xml:space="preserve">Ar moneta </w:t>
      </w:r>
      <w:r w:rsidR="008627F0" w:rsidRPr="00290B75">
        <w:rPr>
          <w:rFonts w:ascii="Times New Roman" w:hAnsi="Times New Roman" w:cs="Times New Roman"/>
          <w:i/>
          <w:sz w:val="24"/>
          <w:szCs w:val="24"/>
          <w:lang w:val="lt-LT"/>
        </w:rPr>
        <w:t>skęsta</w:t>
      </w:r>
      <w:r w:rsidR="008627F0" w:rsidRPr="00290B75">
        <w:rPr>
          <w:rFonts w:ascii="Times New Roman" w:hAnsi="Times New Roman" w:cs="Times New Roman"/>
          <w:sz w:val="24"/>
          <w:szCs w:val="24"/>
          <w:lang w:val="lt-LT"/>
        </w:rPr>
        <w:t>?</w:t>
      </w:r>
      <w:r w:rsidR="00290B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627F0" w:rsidRPr="008627F0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8627F0">
        <w:rPr>
          <w:rFonts w:ascii="Times New Roman" w:hAnsi="Times New Roman" w:cs="Times New Roman"/>
          <w:sz w:val="24"/>
          <w:szCs w:val="24"/>
          <w:lang w:val="lt-LT"/>
        </w:rPr>
        <w:t xml:space="preserve">Taip. Taip nutinka dėl to, kad plūdrumo jėga, veikianti monetą, yra mažesnė nei jo svoris. </w:t>
      </w:r>
      <w:proofErr w:type="spellStart"/>
      <w:r w:rsidR="00290B75" w:rsidRPr="00D82F2F">
        <w:rPr>
          <w:rStyle w:val="term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lt-LT"/>
        </w:rPr>
        <w:t>P</w:t>
      </w:r>
      <w:r w:rsidR="00290B75" w:rsidRPr="00D82F2F">
        <w:rPr>
          <w:rStyle w:val="term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lt-LT"/>
        </w:rPr>
        <w:t>lūdrùmas</w:t>
      </w:r>
      <w:proofErr w:type="spellEnd"/>
      <w:r w:rsidR="00290B75" w:rsidRPr="00D82F2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–</w:t>
      </w:r>
      <w:r w:rsidR="00290B75" w:rsidRPr="00D82F2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 </w:t>
      </w:r>
      <w:r w:rsidR="00290B75" w:rsidRPr="00D82F2F">
        <w:rPr>
          <w:rStyle w:val="apib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lt-LT"/>
        </w:rPr>
        <w:t>kietojo kūno savybė laikytis skysčio paviršiuje</w:t>
      </w:r>
      <w:r w:rsidR="00290B75" w:rsidRPr="00D82F2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</w:t>
      </w:r>
      <w:r w:rsidR="00290B75" w:rsidRPr="00D82F2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290B75" w:rsidRPr="00D82F2F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Laivas plūduriuoja, jei jo panardintos dalies išstumto vandens kiekio masė yra lygi laivo masei, ir skęsta, jei yra sunkesnis už išstumtą vandens kiekį.</w:t>
      </w:r>
    </w:p>
    <w:p w:rsidR="00D82F2F" w:rsidRDefault="00290B75" w:rsidP="00290B75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:rsidR="00426DAD" w:rsidRDefault="00290B75" w:rsidP="00290B75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Vilniaus „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Žilvinėlio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“ lopšelio-darželio pedagogės</w:t>
      </w:r>
    </w:p>
    <w:p w:rsidR="00426DAD" w:rsidRPr="00426DAD" w:rsidRDefault="00426DAD" w:rsidP="00426DAD">
      <w:pPr>
        <w:pStyle w:val="Sraopastraipa"/>
        <w:ind w:left="90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26DAD" w:rsidRPr="00426DAD" w:rsidSect="00290B75">
      <w:pgSz w:w="12240" w:h="15840"/>
      <w:pgMar w:top="113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83625"/>
    <w:multiLevelType w:val="multilevel"/>
    <w:tmpl w:val="ABA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BD5C81"/>
    <w:multiLevelType w:val="hybridMultilevel"/>
    <w:tmpl w:val="3A923D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90"/>
    <w:rsid w:val="0000329F"/>
    <w:rsid w:val="0007356A"/>
    <w:rsid w:val="000A7E3A"/>
    <w:rsid w:val="000F4E23"/>
    <w:rsid w:val="00111C17"/>
    <w:rsid w:val="00193BA5"/>
    <w:rsid w:val="00196A27"/>
    <w:rsid w:val="002276E1"/>
    <w:rsid w:val="00265F7B"/>
    <w:rsid w:val="00290B75"/>
    <w:rsid w:val="002B67AD"/>
    <w:rsid w:val="002D2C05"/>
    <w:rsid w:val="003E5C4C"/>
    <w:rsid w:val="004249EB"/>
    <w:rsid w:val="00426DAD"/>
    <w:rsid w:val="004C343D"/>
    <w:rsid w:val="00506A6C"/>
    <w:rsid w:val="00581EEB"/>
    <w:rsid w:val="006B0494"/>
    <w:rsid w:val="00783CB5"/>
    <w:rsid w:val="0078798B"/>
    <w:rsid w:val="008065D8"/>
    <w:rsid w:val="008627F0"/>
    <w:rsid w:val="008660FF"/>
    <w:rsid w:val="0088381A"/>
    <w:rsid w:val="008D109E"/>
    <w:rsid w:val="00A50098"/>
    <w:rsid w:val="00A722CD"/>
    <w:rsid w:val="00AC4C04"/>
    <w:rsid w:val="00AD475B"/>
    <w:rsid w:val="00B1659F"/>
    <w:rsid w:val="00BB6543"/>
    <w:rsid w:val="00C41822"/>
    <w:rsid w:val="00C449A1"/>
    <w:rsid w:val="00C532C5"/>
    <w:rsid w:val="00C62A4D"/>
    <w:rsid w:val="00D62FC6"/>
    <w:rsid w:val="00D82F2F"/>
    <w:rsid w:val="00E00F15"/>
    <w:rsid w:val="00E130D5"/>
    <w:rsid w:val="00ED34E5"/>
    <w:rsid w:val="00F72490"/>
    <w:rsid w:val="00F747AC"/>
    <w:rsid w:val="00F86522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5D42"/>
  <w15:chartTrackingRefBased/>
  <w15:docId w15:val="{97250A44-42A3-4DB1-9118-4B8206A5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D34E5"/>
    <w:rPr>
      <w:color w:val="0000FF"/>
      <w:u w:val="single"/>
    </w:rPr>
  </w:style>
  <w:style w:type="character" w:customStyle="1" w:styleId="plainlinks">
    <w:name w:val="plainlinks"/>
    <w:basedOn w:val="Numatytasispastraiposriftas"/>
    <w:rsid w:val="00ED34E5"/>
  </w:style>
  <w:style w:type="character" w:customStyle="1" w:styleId="geo-dms">
    <w:name w:val="geo-dms"/>
    <w:basedOn w:val="Numatytasispastraiposriftas"/>
    <w:rsid w:val="00ED34E5"/>
  </w:style>
  <w:style w:type="character" w:customStyle="1" w:styleId="latitude">
    <w:name w:val="latitude"/>
    <w:basedOn w:val="Numatytasispastraiposriftas"/>
    <w:rsid w:val="00ED34E5"/>
  </w:style>
  <w:style w:type="character" w:customStyle="1" w:styleId="longitude">
    <w:name w:val="longitude"/>
    <w:basedOn w:val="Numatytasispastraiposriftas"/>
    <w:rsid w:val="00ED34E5"/>
  </w:style>
  <w:style w:type="paragraph" w:styleId="prastasiniatinklio">
    <w:name w:val="Normal (Web)"/>
    <w:basedOn w:val="prastasis"/>
    <w:uiPriority w:val="99"/>
    <w:semiHidden/>
    <w:unhideWhenUsed/>
    <w:rsid w:val="00ED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59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C6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627F0"/>
    <w:pPr>
      <w:ind w:left="720"/>
      <w:contextualSpacing/>
    </w:pPr>
  </w:style>
  <w:style w:type="character" w:customStyle="1" w:styleId="term">
    <w:name w:val="term"/>
    <w:basedOn w:val="Numatytasispastraiposriftas"/>
    <w:rsid w:val="00290B75"/>
  </w:style>
  <w:style w:type="character" w:customStyle="1" w:styleId="apibr">
    <w:name w:val="apibr"/>
    <w:basedOn w:val="Numatytasispastraiposriftas"/>
    <w:rsid w:val="0029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3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02011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70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37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900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17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Ona Motiejūnaitė</cp:lastModifiedBy>
  <cp:revision>24</cp:revision>
  <cp:lastPrinted>2019-09-05T12:42:00Z</cp:lastPrinted>
  <dcterms:created xsi:type="dcterms:W3CDTF">2019-11-04T13:10:00Z</dcterms:created>
  <dcterms:modified xsi:type="dcterms:W3CDTF">2020-03-10T12:11:00Z</dcterms:modified>
</cp:coreProperties>
</file>