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SKLYPUOSE M. MAŽVYDO G. 26 (KADASTRO NR. 0101/0167:2241), PAJAUTOS G. 4A (KADASTRO NR. 0101/0167:1971), VALTARKIEMIO G. 2 (KADASTRO NR. 0101/0167:2244) IR SKLYPUOSE (KADASTRO NR. 0101/0167:4128 IR  NR. 0101/0167:2243)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7A32EFC" w14:textId="77777777" w:rsidR="009F7574" w:rsidRPr="006349BB" w:rsidRDefault="009F7574" w:rsidP="009F7574">
      <w:pPr>
        <w:tabs>
          <w:tab w:val="left" w:pos="1134"/>
        </w:tabs>
        <w:spacing w:line="360" w:lineRule="auto"/>
        <w:ind w:firstLine="851"/>
        <w:jc w:val="both"/>
        <w:rPr>
          <w:lang w:val="lt-LT"/>
        </w:rPr>
      </w:pPr>
      <w:r w:rsidRPr="006349BB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142DFA">
        <w:rPr>
          <w:lang w:val="lt-LT"/>
        </w:rPr>
        <w:t xml:space="preserve"> </w:t>
      </w:r>
      <w:r>
        <w:rPr>
          <w:lang w:val="lt-LT"/>
        </w:rPr>
        <w:t>ir</w:t>
      </w:r>
      <w:r>
        <w:rPr>
          <w:rStyle w:val="normaltextrun"/>
        </w:rPr>
        <w:t xml:space="preserve"> Vilniaus miesto savivaldybės administracijos direktoriaus 2021 m. kovo 19 d. įsakymo Nr. 40-144/21 „Dėl Vilniaus miesto savivaldybės administracijos direktoriaus pavaduotojos </w:t>
      </w:r>
      <w:r>
        <w:rPr>
          <w:rStyle w:val="spellingerror"/>
        </w:rPr>
        <w:t>Danutos</w:t>
      </w:r>
      <w:r>
        <w:rPr>
          <w:rStyle w:val="normaltextrun"/>
        </w:rPr>
        <w:t xml:space="preserve"> </w:t>
      </w:r>
      <w:r>
        <w:rPr>
          <w:rStyle w:val="spellingerror"/>
        </w:rPr>
        <w:t>Narbut</w:t>
      </w:r>
      <w:r>
        <w:rPr>
          <w:rStyle w:val="normaltextrun"/>
        </w:rPr>
        <w:t xml:space="preserve"> įgaliojimų“ 1.1.3 papunkčiu</w:t>
      </w:r>
      <w:r w:rsidRPr="006349BB">
        <w:rPr>
          <w:lang w:val="lt-LT"/>
        </w:rPr>
        <w:t>:</w:t>
      </w:r>
    </w:p>
    <w:p w14:paraId="6A4E277A" w14:textId="77777777" w:rsidR="009F7574" w:rsidRDefault="009F7574" w:rsidP="009F7574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  <w:rPr>
          <w:rStyle w:val="normaltextrun"/>
        </w:rPr>
      </w:pPr>
      <w:r w:rsidRPr="006349BB">
        <w:rPr>
          <w:rStyle w:val="normaltextrun"/>
        </w:rPr>
        <w:t xml:space="preserve">L e i d ž i u  planavimo proceso inicijavimo sutarties pagrindu </w:t>
      </w:r>
      <w:r>
        <w:rPr>
          <w:rStyle w:val="normaltextrun"/>
        </w:rPr>
        <w:t>koreguot</w:t>
      </w:r>
      <w:r w:rsidRPr="006349BB">
        <w:rPr>
          <w:rStyle w:val="normaltextrun"/>
        </w:rPr>
        <w:t xml:space="preserve">i Vilniaus miesto </w:t>
      </w:r>
      <w:r>
        <w:rPr>
          <w:rStyle w:val="normaltextrun"/>
        </w:rPr>
        <w:t>tarybos</w:t>
      </w:r>
      <w:r w:rsidRPr="006349BB">
        <w:rPr>
          <w:rStyle w:val="normaltextrun"/>
        </w:rPr>
        <w:t xml:space="preserve"> </w:t>
      </w:r>
      <w:r>
        <w:rPr>
          <w:rStyle w:val="normaltextrun"/>
        </w:rPr>
        <w:t>2000</w:t>
      </w:r>
      <w:r w:rsidRPr="006349BB">
        <w:rPr>
          <w:rStyle w:val="normaltextrun"/>
        </w:rPr>
        <w:t xml:space="preserve"> m. </w:t>
      </w:r>
      <w:r>
        <w:rPr>
          <w:rStyle w:val="normaltextrun"/>
        </w:rPr>
        <w:t>kovo</w:t>
      </w:r>
      <w:r w:rsidRPr="006349BB">
        <w:rPr>
          <w:rStyle w:val="normaltextrun"/>
        </w:rPr>
        <w:t xml:space="preserve"> </w:t>
      </w:r>
      <w:r>
        <w:rPr>
          <w:rStyle w:val="normaltextrun"/>
        </w:rPr>
        <w:t>1</w:t>
      </w:r>
      <w:r w:rsidRPr="006349BB">
        <w:rPr>
          <w:rStyle w:val="normaltextrun"/>
        </w:rPr>
        <w:t xml:space="preserve"> d. sprendimu Nr. </w:t>
      </w:r>
      <w:r>
        <w:rPr>
          <w:rStyle w:val="normaltextrun"/>
        </w:rPr>
        <w:t>528</w:t>
      </w:r>
      <w:r w:rsidRPr="006349BB">
        <w:rPr>
          <w:rStyle w:val="normaltextrun"/>
        </w:rPr>
        <w:t xml:space="preserve"> „Dėl </w:t>
      </w:r>
      <w:r w:rsidRPr="004C004C">
        <w:rPr>
          <w:rStyle w:val="normaltextrun"/>
        </w:rPr>
        <w:t>Pilaitės teritorijos šiaurinės dalies detaliojo plano tvirtinimo“ patvirtinto detaliojo plano (registro Nr. T00055197), pakoreguoto</w:t>
      </w:r>
      <w:r>
        <w:rPr>
          <w:rStyle w:val="normaltextrun"/>
        </w:rPr>
        <w:t xml:space="preserve"> Vilniaus miesto savivaldybės tarybos 2008 m. kovo 19 d. sprendimu Nr. 1-415 ,,Dėl sklypo Smalinės kaime detaliojo plano tvirtinimo“ ir Vilniaus miesto savivaldybės administracijos direktoriaus pavaduotojo 2018 m. kovo 6 d. įsakymu Nr. A30-512 ,,Dėl sklypo (kadastro Nr. 0101/0167:1265) Smalinės kaime detaliojo plano koregavimo tvirtinimo“, </w:t>
      </w:r>
      <w:r w:rsidRPr="006349BB">
        <w:rPr>
          <w:rStyle w:val="normaltextrun"/>
        </w:rPr>
        <w:t>sprendini</w:t>
      </w:r>
      <w:r>
        <w:rPr>
          <w:rStyle w:val="normaltextrun"/>
        </w:rPr>
        <w:t>us</w:t>
      </w:r>
      <w:r w:rsidRPr="006349BB">
        <w:rPr>
          <w:rStyle w:val="normaltextrun"/>
        </w:rPr>
        <w:t xml:space="preserve"> sklyp</w:t>
      </w:r>
      <w:r>
        <w:rPr>
          <w:rStyle w:val="normaltextrun"/>
        </w:rPr>
        <w:t>uose</w:t>
      </w:r>
      <w:r w:rsidRPr="00DA7C2C">
        <w:rPr>
          <w:rStyle w:val="normaltextrun"/>
        </w:rPr>
        <w:t xml:space="preserve"> M. Mažvydo g. 26</w:t>
      </w:r>
      <w:r>
        <w:rPr>
          <w:rStyle w:val="normaltextrun"/>
        </w:rPr>
        <w:t xml:space="preserve"> (kadastro </w:t>
      </w:r>
      <w:r>
        <w:rPr>
          <w:rStyle w:val="normaltextrun"/>
        </w:rPr>
        <w:br/>
        <w:t xml:space="preserve">Nr. 0101/0167:2241), </w:t>
      </w:r>
      <w:r w:rsidRPr="00DA7C2C">
        <w:rPr>
          <w:rStyle w:val="normaltextrun"/>
        </w:rPr>
        <w:t>Pajautos g. 4A</w:t>
      </w:r>
      <w:r>
        <w:rPr>
          <w:rStyle w:val="normaltextrun"/>
        </w:rPr>
        <w:t xml:space="preserve"> (kadastro Nr. 0101/0167:1971)</w:t>
      </w:r>
      <w:r w:rsidRPr="00DA7C2C">
        <w:rPr>
          <w:rStyle w:val="normaltextrun"/>
        </w:rPr>
        <w:t>, Valtarkiemio g. 2</w:t>
      </w:r>
      <w:r>
        <w:rPr>
          <w:rStyle w:val="normaltextrun"/>
        </w:rPr>
        <w:t xml:space="preserve"> (kadastro </w:t>
      </w:r>
      <w:r>
        <w:rPr>
          <w:rStyle w:val="normaltextrun"/>
        </w:rPr>
        <w:br/>
        <w:t>Nr. 0101/0167:2244) ir sklypuose (kadastro Nr. 0101/0167:4128 ir  Nr. 0101/0167:2243).</w:t>
      </w:r>
    </w:p>
    <w:p w14:paraId="534D5A6C" w14:textId="77777777" w:rsidR="009F7574" w:rsidRPr="00DA7C2C" w:rsidRDefault="009F7574" w:rsidP="009F7574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</w:pPr>
      <w:r w:rsidRPr="00DA7C2C">
        <w:rPr>
          <w:rStyle w:val="normaltextrun"/>
          <w:color w:val="000000"/>
          <w:shd w:val="clear" w:color="auto" w:fill="FFFFFF"/>
        </w:rPr>
        <w:t xml:space="preserve">N u s t a t a u  šiuos planavimo tikslus ir detaliojo plano uždavinius: </w:t>
      </w:r>
      <w:r w:rsidRPr="00DA7C2C">
        <w:t xml:space="preserve">nekeičiant pagrindinės tikslinės sklypų naudojimo paskirties </w:t>
      </w:r>
      <w:r>
        <w:t>pakeisti sklypų ribas, sklypų naudojimo būdus, nustatyti užstatymo zonas ir ribas,</w:t>
      </w:r>
      <w:r w:rsidRPr="003369DB">
        <w:t xml:space="preserve"> </w:t>
      </w:r>
      <w:r>
        <w:t xml:space="preserve">įvažiuojamųjų kelių į sklypus vietas bei </w:t>
      </w:r>
      <w:r w:rsidRPr="00DA7C2C">
        <w:t>teritorijos naudojimo reglamentus vadovaujantis Vilniaus miesto savivaldybės teritorijos bendrojo plano sprendiniais (pagal pridedamą miesto plano ištrauką).</w:t>
      </w:r>
    </w:p>
    <w:p w14:paraId="5992B8AD" w14:textId="77777777" w:rsidR="009F7574" w:rsidRPr="00331CA4" w:rsidRDefault="009F7574" w:rsidP="009F7574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normaltextrun"/>
          <w:lang w:val="lt-LT"/>
        </w:rPr>
      </w:pPr>
      <w:r w:rsidRPr="00DB5B5B">
        <w:rPr>
          <w:rStyle w:val="normaltextrun"/>
          <w:color w:val="000000"/>
          <w:shd w:val="clear" w:color="auto" w:fill="FFFFFF"/>
        </w:rPr>
        <w:t>T v i r t i n u   detaliojo plano planavimo darbų programą (pridedama).</w:t>
      </w:r>
    </w:p>
    <w:p w14:paraId="237B9D67" w14:textId="4BC1D1BE" w:rsidR="00641705" w:rsidRPr="009F7574" w:rsidRDefault="009F7574" w:rsidP="009F7574">
      <w:pPr>
        <w:pStyle w:val="paragraph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9F7574">
        <w:rPr>
          <w:rStyle w:val="normaltextrun"/>
          <w:color w:val="000000"/>
          <w:shd w:val="clear" w:color="auto" w:fill="FFFFFF"/>
        </w:rPr>
        <w:lastRenderedPageBreak/>
        <w:t>P r i p a ž į s t u  netekusiu galios Vilniaus miesto savivaldybės administracijos direktoriaus pavaduotojo 2019 m. lapkričio 28 d. įsakymą Nr. A30-2467/19 „Dėl leidimo koreguoti sklypo (kadastro Nr. 0101/0167:1265) Smalinės kaime detaliojo plano sklypų Nr. 3, Nr. 5, Nr. 6 ir sklypo Nr. 7 dalies pakoreguotus sprendinius ir Pilaitės teritorijos šiaurinės dalies detaliojo plano sklypų Nr. 703, Nr. 672 ir Nr. 673 dalių sprendinius inicijavimo pagrindu“ su visais  jo pakeitimais.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9416"/>
        <w:gridCol w:w="222"/>
      </w:tblGrid>
      <w:tr w:rsidR="00641705" w14:paraId="237B9D6D" w14:textId="77777777">
        <w:tc>
          <w:tcPr>
            <w:tcW w:w="4819" w:type="dxa"/>
            <w:shd w:val="clear" w:color="auto" w:fill="auto"/>
          </w:tcPr>
          <w:tbl>
            <w:tblPr>
              <w:tblW w:w="9638" w:type="dxa"/>
              <w:tblLook w:val="00A0" w:firstRow="1" w:lastRow="0" w:firstColumn="1" w:lastColumn="0" w:noHBand="0" w:noVBand="0"/>
            </w:tblPr>
            <w:tblGrid>
              <w:gridCol w:w="4820"/>
              <w:gridCol w:w="4818"/>
            </w:tblGrid>
            <w:tr w:rsidR="00862268" w14:paraId="53586E16" w14:textId="77777777" w:rsidTr="00862268">
              <w:tc>
                <w:tcPr>
                  <w:tcW w:w="4819" w:type="dxa"/>
                  <w:hideMark/>
                </w:tcPr>
                <w:p w14:paraId="1326D048" w14:textId="77777777" w:rsidR="00862268" w:rsidRDefault="00862268" w:rsidP="00862268">
                  <w:pPr>
                    <w:rPr>
                      <w:lang w:eastAsia="lt-LT"/>
                    </w:rPr>
                  </w:pPr>
                  <w:r>
                    <w:rPr>
                      <w:color w:val="002060"/>
                      <w:lang w:eastAsia="lt-LT"/>
                    </w:rPr>
                    <w:fldChar w:fldCharType="begin">
                      <w:ffData>
                        <w:name w:val="pasirasancioPareigos"/>
                        <w:enabled/>
                        <w:calcOnExit w:val="0"/>
                        <w:textInput>
                          <w:format w:val="Didžiosios raidės"/>
                        </w:textInput>
                      </w:ffData>
                    </w:fldChar>
                  </w:r>
                  <w:bookmarkStart w:id="7" w:name="pasirasancioPareigos"/>
                  <w:r>
                    <w:rPr>
                      <w:color w:val="002060"/>
                      <w:lang w:eastAsia="lt-LT"/>
                    </w:rPr>
                    <w:instrText xml:space="preserve"> FORMTEXT </w:instrText>
                  </w:r>
                  <w:r>
                    <w:rPr>
                      <w:color w:val="002060"/>
                      <w:lang w:eastAsia="lt-LT"/>
                    </w:rPr>
                  </w:r>
                  <w:r>
                    <w:rPr>
                      <w:color w:val="002060"/>
                      <w:lang w:eastAsia="lt-LT"/>
                    </w:rPr>
                    <w:fldChar w:fldCharType="separate"/>
                  </w:r>
                  <w:r>
                    <w:rPr>
                      <w:noProof/>
                      <w:color w:val="002060"/>
                      <w:lang w:eastAsia="lt-LT"/>
                    </w:rPr>
                    <w:t>Administracijos direktoriaus pavaduotoja</w:t>
                  </w:r>
                  <w:r>
                    <w:rPr>
                      <w:lang w:eastAsia="lt-LT"/>
                    </w:rPr>
                    <w:fldChar w:fldCharType="end"/>
                  </w:r>
                  <w:bookmarkEnd w:id="7"/>
                </w:p>
              </w:tc>
              <w:tc>
                <w:tcPr>
                  <w:tcW w:w="4818" w:type="dxa"/>
                  <w:hideMark/>
                </w:tcPr>
                <w:p w14:paraId="53112229" w14:textId="6FAE51B0" w:rsidR="00862268" w:rsidRDefault="00862268" w:rsidP="00862268">
                  <w:pPr>
                    <w:jc w:val="center"/>
                    <w:rPr>
                      <w:lang w:eastAsia="lt-LT"/>
                    </w:rPr>
                  </w:pPr>
                  <w:r>
                    <w:rPr>
                      <w:color w:val="002060"/>
                      <w:lang w:eastAsia="lt-LT"/>
                    </w:rPr>
                    <w:t xml:space="preserve">                                             </w:t>
                  </w:r>
                  <w:r>
                    <w:rPr>
                      <w:color w:val="002060"/>
                      <w:lang w:eastAsia="lt-LT"/>
                    </w:rPr>
                    <w:fldChar w:fldCharType="begin">
                      <w:ffData>
                        <w:name w:val="pasirasancioVardas"/>
                        <w:enabled/>
                        <w:calcOnExit w:val="0"/>
                        <w:textInput>
                          <w:format w:val="Didžiosios raidės"/>
                        </w:textInput>
                      </w:ffData>
                    </w:fldChar>
                  </w:r>
                  <w:r>
                    <w:rPr>
                      <w:color w:val="002060"/>
                      <w:lang w:eastAsia="lt-LT"/>
                    </w:rPr>
                    <w:instrText xml:space="preserve"> FORMTEXT </w:instrText>
                  </w:r>
                  <w:r>
                    <w:rPr>
                      <w:color w:val="002060"/>
                      <w:lang w:eastAsia="lt-LT"/>
                    </w:rPr>
                  </w:r>
                  <w:r>
                    <w:rPr>
                      <w:color w:val="002060"/>
                      <w:lang w:eastAsia="lt-LT"/>
                    </w:rPr>
                    <w:fldChar w:fldCharType="separate"/>
                  </w:r>
                  <w:r>
                    <w:rPr>
                      <w:noProof/>
                      <w:color w:val="002060"/>
                      <w:lang w:eastAsia="lt-LT"/>
                    </w:rPr>
                    <w:t>Danuta Narbut</w:t>
                  </w:r>
                  <w:r>
                    <w:rPr>
                      <w:lang w:eastAsia="lt-LT"/>
                    </w:rPr>
                    <w:fldChar w:fldCharType="end"/>
                  </w:r>
                </w:p>
              </w:tc>
            </w:tr>
          </w:tbl>
          <w:p w14:paraId="237B9D6B" w14:textId="5EC6FEB8" w:rsidR="00641705" w:rsidRDefault="00641705"/>
        </w:tc>
        <w:tc>
          <w:tcPr>
            <w:tcW w:w="4818" w:type="dxa"/>
            <w:shd w:val="clear" w:color="auto" w:fill="auto"/>
          </w:tcPr>
          <w:p w14:paraId="237B9D6C" w14:textId="4C5A285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F8A3" w14:textId="77777777" w:rsidR="00B337D4" w:rsidRDefault="00B337D4">
      <w:r>
        <w:separator/>
      </w:r>
    </w:p>
  </w:endnote>
  <w:endnote w:type="continuationSeparator" w:id="0">
    <w:p w14:paraId="6B5C424D" w14:textId="77777777" w:rsidR="00B337D4" w:rsidRDefault="00B337D4">
      <w:r>
        <w:continuationSeparator/>
      </w:r>
    </w:p>
  </w:endnote>
  <w:endnote w:type="continuationNotice" w:id="1">
    <w:p w14:paraId="3D084B14" w14:textId="77777777" w:rsidR="004063F1" w:rsidRDefault="00406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38E3" w14:textId="77777777" w:rsidR="00B337D4" w:rsidRDefault="00B337D4">
      <w:r>
        <w:separator/>
      </w:r>
    </w:p>
  </w:footnote>
  <w:footnote w:type="continuationSeparator" w:id="0">
    <w:p w14:paraId="4F8053BD" w14:textId="77777777" w:rsidR="00B337D4" w:rsidRDefault="00B337D4">
      <w:r>
        <w:continuationSeparator/>
      </w:r>
    </w:p>
  </w:footnote>
  <w:footnote w:type="continuationNotice" w:id="1">
    <w:p w14:paraId="2B65EA05" w14:textId="77777777" w:rsidR="004063F1" w:rsidRDefault="00406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8" w:name="specialiojiZyma"/>
    <w:bookmarkEnd w:id="8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1D5"/>
    <w:multiLevelType w:val="hybridMultilevel"/>
    <w:tmpl w:val="FED48F74"/>
    <w:lvl w:ilvl="0" w:tplc="592E9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05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F1E43"/>
    <w:rsid w:val="00307AAF"/>
    <w:rsid w:val="00350859"/>
    <w:rsid w:val="003A646F"/>
    <w:rsid w:val="003D642F"/>
    <w:rsid w:val="004063F1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268"/>
    <w:rsid w:val="009069B2"/>
    <w:rsid w:val="0098213D"/>
    <w:rsid w:val="009E2D13"/>
    <w:rsid w:val="009F7574"/>
    <w:rsid w:val="00A72CFF"/>
    <w:rsid w:val="00A72E6A"/>
    <w:rsid w:val="00A73B31"/>
    <w:rsid w:val="00AD5C30"/>
    <w:rsid w:val="00B337D4"/>
    <w:rsid w:val="00BA16A6"/>
    <w:rsid w:val="00BD7AD6"/>
    <w:rsid w:val="00D36842"/>
    <w:rsid w:val="00E53E75"/>
    <w:rsid w:val="00E761F1"/>
    <w:rsid w:val="00F46164"/>
    <w:rsid w:val="00F52351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F7574"/>
    <w:pPr>
      <w:ind w:left="720"/>
      <w:contextualSpacing/>
    </w:pPr>
  </w:style>
  <w:style w:type="character" w:customStyle="1" w:styleId="normaltextrun">
    <w:name w:val="normaltextrun"/>
    <w:basedOn w:val="DefaultParagraphFont"/>
    <w:rsid w:val="009F7574"/>
  </w:style>
  <w:style w:type="paragraph" w:customStyle="1" w:styleId="paragraph">
    <w:name w:val="paragraph"/>
    <w:basedOn w:val="Normal"/>
    <w:rsid w:val="009F7574"/>
    <w:pPr>
      <w:spacing w:before="100" w:beforeAutospacing="1" w:after="100" w:afterAutospacing="1"/>
    </w:pPr>
    <w:rPr>
      <w:lang w:val="lt-LT" w:eastAsia="lt-LT"/>
    </w:rPr>
  </w:style>
  <w:style w:type="character" w:customStyle="1" w:styleId="spellingerror">
    <w:name w:val="spellingerror"/>
    <w:basedOn w:val="DefaultParagraphFont"/>
    <w:rsid w:val="009F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2022-12-09T08:22:00Z</dcterms:created>
  <dcterms:modified xsi:type="dcterms:W3CDTF">2022-12-09T08:22:00Z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