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B9" w:rsidRDefault="001431B9" w:rsidP="001431B9">
      <w:pPr>
        <w:jc w:val="center"/>
      </w:pPr>
      <w:r>
        <w:rPr>
          <w:noProof/>
          <w:lang w:val="lt-LT" w:eastAsia="lt-LT"/>
        </w:rPr>
        <w:drawing>
          <wp:inline distT="0" distB="0" distL="0" distR="0" wp14:anchorId="5F2598AC" wp14:editId="405EF83E">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1431B9" w:rsidRDefault="001431B9" w:rsidP="001431B9">
      <w:pPr>
        <w:jc w:val="center"/>
        <w:rPr>
          <w:sz w:val="16"/>
          <w:szCs w:val="16"/>
        </w:rPr>
      </w:pPr>
    </w:p>
    <w:p w:rsidR="001431B9" w:rsidRPr="00224B6B" w:rsidRDefault="001431B9" w:rsidP="001431B9">
      <w:pPr>
        <w:jc w:val="center"/>
        <w:rPr>
          <w:b/>
          <w:sz w:val="28"/>
          <w:szCs w:val="28"/>
          <w:lang w:val="lt-LT"/>
        </w:rPr>
      </w:pPr>
      <w:r w:rsidRPr="00224B6B">
        <w:rPr>
          <w:b/>
          <w:sz w:val="28"/>
          <w:szCs w:val="28"/>
          <w:lang w:val="lt-LT"/>
        </w:rPr>
        <w:t>VILNIAUS MIESTO SAVIVALDYBĖS TARYBOS</w:t>
      </w:r>
    </w:p>
    <w:p w:rsidR="001431B9" w:rsidRDefault="001431B9" w:rsidP="001431B9">
      <w:pPr>
        <w:jc w:val="center"/>
        <w:rPr>
          <w:b/>
          <w:sz w:val="28"/>
          <w:szCs w:val="28"/>
          <w:lang w:val="lt-LT"/>
        </w:rPr>
      </w:pPr>
      <w:r>
        <w:rPr>
          <w:b/>
          <w:sz w:val="28"/>
          <w:szCs w:val="28"/>
          <w:lang w:val="lt-LT"/>
        </w:rPr>
        <w:t>ETIKOS KOMISIJA</w:t>
      </w:r>
    </w:p>
    <w:p w:rsidR="001431B9" w:rsidRDefault="001431B9" w:rsidP="001431B9">
      <w:pPr>
        <w:jc w:val="center"/>
        <w:rPr>
          <w:b/>
          <w:sz w:val="28"/>
          <w:szCs w:val="28"/>
          <w:lang w:val="lt-LT"/>
        </w:rPr>
      </w:pPr>
    </w:p>
    <w:p w:rsidR="001431B9" w:rsidRDefault="001431B9" w:rsidP="001431B9">
      <w:pPr>
        <w:jc w:val="center"/>
        <w:rPr>
          <w:b/>
          <w:sz w:val="24"/>
          <w:szCs w:val="24"/>
          <w:lang w:val="lt-LT"/>
        </w:rPr>
      </w:pPr>
      <w:r>
        <w:rPr>
          <w:b/>
          <w:sz w:val="24"/>
          <w:szCs w:val="24"/>
          <w:lang w:val="lt-LT"/>
        </w:rPr>
        <w:t>SPRENDIMAS</w:t>
      </w:r>
    </w:p>
    <w:p w:rsidR="001431B9" w:rsidRDefault="001431B9" w:rsidP="001431B9">
      <w:pPr>
        <w:rPr>
          <w:sz w:val="24"/>
          <w:szCs w:val="24"/>
          <w:lang w:val="lt-LT"/>
        </w:rPr>
      </w:pPr>
    </w:p>
    <w:p w:rsidR="001431B9" w:rsidRPr="007174B8" w:rsidRDefault="001431B9" w:rsidP="001431B9">
      <w:pPr>
        <w:jc w:val="center"/>
        <w:rPr>
          <w:b/>
          <w:sz w:val="24"/>
          <w:szCs w:val="24"/>
          <w:lang w:val="lt-LT"/>
        </w:rPr>
      </w:pPr>
      <w:r>
        <w:rPr>
          <w:b/>
          <w:sz w:val="24"/>
          <w:szCs w:val="24"/>
          <w:lang w:val="lt-LT"/>
        </w:rPr>
        <w:t>DĖL  TYRIMO „DĖL VILNIAUS MIESTO SAVIVALDYBĖS TARYBOS MERO REMIGIJAUS ŠIMAŠIAUS GALIMAI PADARYTO LIETUVOS RESPUBLIKOS VALSTYBĖS POLITIKŲ ELGESIO KODEKSO PAŽEIDIMO“</w:t>
      </w:r>
    </w:p>
    <w:p w:rsidR="001431B9" w:rsidRPr="00224B6B" w:rsidRDefault="001431B9" w:rsidP="001431B9">
      <w:pPr>
        <w:jc w:val="center"/>
        <w:rPr>
          <w:sz w:val="24"/>
          <w:szCs w:val="24"/>
          <w:lang w:val="lt-LT"/>
        </w:rPr>
      </w:pPr>
      <w:r>
        <w:rPr>
          <w:sz w:val="24"/>
          <w:szCs w:val="24"/>
          <w:lang w:val="lt-LT"/>
        </w:rPr>
        <w:t>2017 m. vasario 9</w:t>
      </w:r>
      <w:r w:rsidRPr="00224B6B">
        <w:rPr>
          <w:sz w:val="24"/>
          <w:szCs w:val="24"/>
          <w:lang w:val="lt-LT"/>
        </w:rPr>
        <w:t xml:space="preserve"> d. Nr. </w:t>
      </w:r>
      <w:r>
        <w:rPr>
          <w:sz w:val="24"/>
          <w:szCs w:val="24"/>
          <w:lang w:val="lt-LT"/>
        </w:rPr>
        <w:t xml:space="preserve">9- </w:t>
      </w:r>
      <w:r w:rsidR="00D91D72">
        <w:rPr>
          <w:sz w:val="24"/>
          <w:szCs w:val="24"/>
          <w:lang w:val="lt-LT"/>
        </w:rPr>
        <w:t>46</w:t>
      </w:r>
      <w:bookmarkStart w:id="0" w:name="_GoBack"/>
      <w:bookmarkEnd w:id="0"/>
      <w:r>
        <w:rPr>
          <w:sz w:val="24"/>
          <w:szCs w:val="24"/>
          <w:lang w:val="lt-LT"/>
        </w:rPr>
        <w:t xml:space="preserve"> /17 (1.1.39 – T1)</w:t>
      </w:r>
    </w:p>
    <w:p w:rsidR="001431B9" w:rsidRDefault="001431B9" w:rsidP="001431B9">
      <w:pPr>
        <w:jc w:val="center"/>
        <w:rPr>
          <w:sz w:val="24"/>
          <w:szCs w:val="24"/>
          <w:lang w:val="lt-LT"/>
        </w:rPr>
      </w:pPr>
      <w:r w:rsidRPr="00224B6B">
        <w:rPr>
          <w:sz w:val="24"/>
          <w:szCs w:val="24"/>
          <w:lang w:val="lt-LT"/>
        </w:rPr>
        <w:t>Vilnius</w:t>
      </w:r>
    </w:p>
    <w:p w:rsidR="001431B9" w:rsidRDefault="001431B9" w:rsidP="001431B9">
      <w:pPr>
        <w:jc w:val="center"/>
        <w:rPr>
          <w:sz w:val="24"/>
          <w:szCs w:val="24"/>
          <w:lang w:val="lt-LT"/>
        </w:rPr>
      </w:pPr>
    </w:p>
    <w:p w:rsidR="001431B9" w:rsidRDefault="001431B9" w:rsidP="001431B9">
      <w:pPr>
        <w:jc w:val="center"/>
        <w:rPr>
          <w:sz w:val="24"/>
          <w:szCs w:val="24"/>
          <w:lang w:val="lt-LT"/>
        </w:rPr>
      </w:pPr>
    </w:p>
    <w:p w:rsidR="001431B9" w:rsidRDefault="001431B9" w:rsidP="001431B9">
      <w:pPr>
        <w:jc w:val="both"/>
        <w:rPr>
          <w:sz w:val="24"/>
          <w:szCs w:val="24"/>
          <w:lang w:val="lt-LT"/>
        </w:rPr>
      </w:pPr>
      <w:r>
        <w:rPr>
          <w:sz w:val="24"/>
          <w:szCs w:val="24"/>
          <w:lang w:val="lt-LT"/>
        </w:rPr>
        <w:t xml:space="preserve">               Vilniaus miesto savivaldybės tarybos Etikos komisija (toliau ‒ Komisija) ( pirmininkė Aldona Šventickienė, nariai: Danutė Rainienė,  Juozas </w:t>
      </w:r>
      <w:proofErr w:type="spellStart"/>
      <w:r>
        <w:rPr>
          <w:sz w:val="24"/>
          <w:szCs w:val="24"/>
          <w:lang w:val="lt-LT"/>
        </w:rPr>
        <w:t>Jakavičius</w:t>
      </w:r>
      <w:proofErr w:type="spellEnd"/>
      <w:r>
        <w:rPr>
          <w:sz w:val="24"/>
          <w:szCs w:val="24"/>
          <w:lang w:val="lt-LT"/>
        </w:rPr>
        <w:t>, Renata Cytacka, Rita Balčiūnienė, Asta Baškauskaitė, Juozas Olekas, Liudas Bradauskas, Paulė Kuzmickienė)  2017-02-09 posėdyje, išnagrinėjusi J. Kaminski skundą</w:t>
      </w:r>
    </w:p>
    <w:p w:rsidR="001431B9" w:rsidRDefault="001431B9" w:rsidP="001431B9">
      <w:pPr>
        <w:jc w:val="both"/>
        <w:rPr>
          <w:sz w:val="24"/>
          <w:szCs w:val="24"/>
          <w:lang w:val="lt-LT"/>
        </w:rPr>
      </w:pPr>
    </w:p>
    <w:p w:rsidR="001431B9" w:rsidRDefault="001431B9" w:rsidP="001431B9">
      <w:pPr>
        <w:jc w:val="center"/>
        <w:rPr>
          <w:b/>
          <w:sz w:val="24"/>
          <w:szCs w:val="24"/>
          <w:lang w:val="lt-LT"/>
        </w:rPr>
      </w:pPr>
      <w:r>
        <w:rPr>
          <w:b/>
          <w:sz w:val="24"/>
          <w:szCs w:val="24"/>
          <w:lang w:val="lt-LT"/>
        </w:rPr>
        <w:t>n u s t a t ė:</w:t>
      </w:r>
    </w:p>
    <w:p w:rsidR="001431B9" w:rsidRPr="00DF4A6F" w:rsidRDefault="001431B9" w:rsidP="001431B9">
      <w:pPr>
        <w:rPr>
          <w:sz w:val="24"/>
          <w:szCs w:val="24"/>
          <w:lang w:val="lt-LT"/>
        </w:rPr>
      </w:pPr>
    </w:p>
    <w:p w:rsidR="001431B9" w:rsidRDefault="001431B9" w:rsidP="001431B9">
      <w:pPr>
        <w:jc w:val="both"/>
        <w:rPr>
          <w:sz w:val="24"/>
          <w:szCs w:val="24"/>
          <w:lang w:val="lt-LT"/>
        </w:rPr>
      </w:pPr>
      <w:r>
        <w:rPr>
          <w:sz w:val="24"/>
          <w:szCs w:val="24"/>
          <w:lang w:val="lt-LT"/>
        </w:rPr>
        <w:t xml:space="preserve">                 J.Kaminski savo skunde teigia, kad Vilniaus miesto savivaldybės tarybos (toliau – Taryba) posėdyje Nr. 28 buvo svarstomas klausimas „Dėl Tarybos 2014-11-12 sprendimo Nr. 1-2098 „Dėl Viešame aukcione parduodamo Vilniaus miesto savivaldybės nekilnojamojo turto ir kitų nekilnojamųjų daiktų sąrašo tvirtinimo“ papildymo“. Nuo sprendimo svarstymo stadijos buvo pereita prie priėmimo stadijos.  Tačiau, tuo metu paaiškėjo, kad nėra kvorumo. Šis klausimas, vadovaujantis Tarybos reglamento 38 str. 2 d., buvo įrašytas į Tarybos posėdžio Nr. 29 darbotvarkę. Vilniaus miesto savivaldybės tarybos reglamentas nenumato pertraukos projekto priėmimo stadijoje, todėl priėmimo stadija turėjo būti atkartota nuo pradžios. Reglamente nenumatyta, kad sprendimo priėmimo stadijoje, jeigu nėra kvorumo, kitą posėdį galima būtų pradėti nuo tos vietos, ties kuria buvo sustota. J.Kaminski Tarybos posėdyje Nr. 29 užsirašė pasisakyti dėl svarstomo klausimo balsavimo „už“ ir „prieš“ motyvų, tačiau meras R.Šimašius nesuteikė žodžio J.Kaminski, A.Zuokui ir </w:t>
      </w:r>
      <w:proofErr w:type="spellStart"/>
      <w:r>
        <w:rPr>
          <w:sz w:val="24"/>
          <w:szCs w:val="24"/>
          <w:lang w:val="lt-LT"/>
        </w:rPr>
        <w:t>V.Podolskaitei</w:t>
      </w:r>
      <w:proofErr w:type="spellEnd"/>
      <w:r>
        <w:rPr>
          <w:sz w:val="24"/>
          <w:szCs w:val="24"/>
          <w:lang w:val="lt-LT"/>
        </w:rPr>
        <w:t>, nors jų pavardės buvo užregistruotos švieslentėje. J.Kaminski buvo suteiktas žodis tik replikai po balsavimo. J.Kaminski atkreipė mero R.Šimašiaus dėmesį, kad nebuvo leista pasisakyti „už“ ir „prieš“. Tada meras R.Šimašius pasakė:-“Jūs įžūliai meluojate“,- ir pasiūlė kreiptis į Etikos komisiją. Po to, Tarybos posėdžio metu, svarstant kitą klausimą, J.Kaminski peržiūrėjo įrašą Tarybos posėdžio Nr. 29. Jo manymu, iš tiesų nebuvo išlaikyti reglamento reikalavimai. Tada J.Kaminski pasiūlė per pertrauką peržiūrėti medžiagą ir pažadėjo, kad, jeigu jis yra neteisus, atsiprašys mero, tačiau, jeigu neteisus meras, tai atsiprašyti teks merui. Meras į tai nereagavo, pasiūlė dar kartą išklausyti įrašą. J.Kaminski kreipėsi į Etikos komisiją, nes mano, kad meras R.Šimašius neturėjo nei teisės, nei pagrindo kreiptis į jį tokiais žodžiais.</w:t>
      </w:r>
    </w:p>
    <w:p w:rsidR="001431B9" w:rsidRDefault="001431B9" w:rsidP="001431B9">
      <w:pPr>
        <w:jc w:val="both"/>
        <w:rPr>
          <w:sz w:val="24"/>
          <w:szCs w:val="24"/>
          <w:lang w:val="lt-LT"/>
        </w:rPr>
      </w:pPr>
      <w:r>
        <w:rPr>
          <w:sz w:val="24"/>
          <w:szCs w:val="24"/>
          <w:lang w:val="lt-LT"/>
        </w:rPr>
        <w:t xml:space="preserve">                Meras R.Šimašius savo paaiškinime 2017-01-04 Nr. A51-197/17(1.1.8-EM4) „Dėl paaiškinimo pateikimo“ teigia, kad „savo veiksmais 2016-10-12 ir 2016-10-26 Vilniaus miesto savivaldybės tarybos posėdžių Nr. 28 ir 29 metu, svarstant klausimą „Dėl Tarybos 2014-11-12 sprendimo Nr. 1-2098 „Dėl viešame aukcione parduodamo Vilniaus miesto savivaldybės nekilnojamojo turto ir kitų nekilnojamųjų daiktų sąrašo tvirtinimo“ papildymo“ Elgesio kodekso nepažeidžiau. Manau, kad svarstant minėtą klausimą buvo laikomasi Vilniaus miesto savivaldybės tarybos 2011-04-06 sprendimu Nr. 1-2070 „Dėl Vilniaus miesto savivaldybės tarybos veiklos </w:t>
      </w:r>
      <w:r>
        <w:rPr>
          <w:sz w:val="24"/>
          <w:szCs w:val="24"/>
          <w:lang w:val="lt-LT"/>
        </w:rPr>
        <w:lastRenderedPageBreak/>
        <w:t>reglamento tvirtinimo“ patvirtinto Vilniaus miesto savivaldybės tarybos veiklos reglamento nuostatų, buvo išlaikytos jame numatytos sprendimo priėmimo procedūros ir dėl šio sprendimo suteikta teisė pasisakyti visiems nustatyta tvarka užsiregistravusiems Vilniaus miesto savivaldybės tarybos nariams“. Meras R.Šimašius savo paaiškinime pateikia argumentus, kaip, jo nuomone, buvo laikytasi Reglamento nuostatų.</w:t>
      </w:r>
    </w:p>
    <w:p w:rsidR="001431B9" w:rsidRDefault="001431B9" w:rsidP="001431B9">
      <w:pPr>
        <w:jc w:val="both"/>
        <w:rPr>
          <w:sz w:val="24"/>
          <w:szCs w:val="24"/>
          <w:lang w:val="lt-LT"/>
        </w:rPr>
      </w:pPr>
      <w:r>
        <w:rPr>
          <w:sz w:val="24"/>
          <w:szCs w:val="24"/>
          <w:lang w:val="lt-LT"/>
        </w:rPr>
        <w:tab/>
        <w:t xml:space="preserve">2017-02-08 pateiktoje teisininko nuomonėje nurodyta, kad nesant teisinio reglamentavimo, nėra pagrindo teigti, kad </w:t>
      </w:r>
      <w:r w:rsidRPr="00B81B60">
        <w:rPr>
          <w:sz w:val="24"/>
          <w:szCs w:val="24"/>
          <w:lang w:val="lt-LT"/>
        </w:rPr>
        <w:t xml:space="preserve">29 posėdyje pakartotinai paskelbus balsavimą, prieš tai nekartojus pasisakymų, </w:t>
      </w:r>
      <w:r>
        <w:rPr>
          <w:sz w:val="24"/>
          <w:szCs w:val="24"/>
          <w:lang w:val="lt-LT"/>
        </w:rPr>
        <w:t xml:space="preserve">buvo pažeistos </w:t>
      </w:r>
      <w:r w:rsidRPr="00B81B60">
        <w:rPr>
          <w:sz w:val="24"/>
          <w:szCs w:val="24"/>
          <w:lang w:val="lt-LT"/>
        </w:rPr>
        <w:t>Tarybos veiklos reglamento nuostatos.</w:t>
      </w:r>
    </w:p>
    <w:p w:rsidR="001431B9" w:rsidRPr="00DF4A6F" w:rsidRDefault="001431B9" w:rsidP="001431B9">
      <w:pPr>
        <w:jc w:val="both"/>
        <w:rPr>
          <w:sz w:val="24"/>
          <w:szCs w:val="24"/>
          <w:lang w:val="lt-LT"/>
        </w:rPr>
      </w:pPr>
      <w:r>
        <w:rPr>
          <w:sz w:val="24"/>
          <w:szCs w:val="24"/>
          <w:lang w:val="lt-LT"/>
        </w:rPr>
        <w:tab/>
        <w:t xml:space="preserve">Komisija, </w:t>
      </w:r>
      <w:r w:rsidRPr="00B81B60">
        <w:rPr>
          <w:sz w:val="24"/>
          <w:szCs w:val="24"/>
          <w:lang w:val="lt-LT"/>
        </w:rPr>
        <w:t xml:space="preserve">susipažinusi su </w:t>
      </w:r>
      <w:r>
        <w:rPr>
          <w:sz w:val="24"/>
          <w:szCs w:val="24"/>
          <w:lang w:val="lt-LT"/>
        </w:rPr>
        <w:t>T</w:t>
      </w:r>
      <w:r w:rsidRPr="00B81B60">
        <w:rPr>
          <w:sz w:val="24"/>
          <w:szCs w:val="24"/>
          <w:lang w:val="lt-LT"/>
        </w:rPr>
        <w:t>arybos nario Jaroslav Kaminski skundu „Dėl Vilniaus miesto savivaldybės tarybos mero Remigijaus Šimašiaus galimai padaryto Lietuvos Respublikos valstybės politikų elgesio kodekso pažeidimo“, išklausiusi tarybos nario Jaroslav Kaminski žodinius paaiškinimus, susipažinusi su 2017-01-04 Nr. A51-197/17(1.1.8-EM4) Vilniaus miesto savivaldybės mero Remigijaus Šimašiaus pateiktu paaiškinimu bei Vilniaus miesto savivaldybės teisininkų išvadomis, pateiktomis 2017-02-08 d., ir išklausiusi visų posėdyje dalyvavusių Komisijos narių nuomonę</w:t>
      </w:r>
      <w:r>
        <w:rPr>
          <w:sz w:val="24"/>
          <w:szCs w:val="24"/>
          <w:lang w:val="lt-LT"/>
        </w:rPr>
        <w:t>,</w:t>
      </w:r>
    </w:p>
    <w:p w:rsidR="001431B9" w:rsidRDefault="001431B9" w:rsidP="001431B9">
      <w:pPr>
        <w:jc w:val="center"/>
        <w:rPr>
          <w:b/>
          <w:sz w:val="24"/>
          <w:szCs w:val="24"/>
          <w:lang w:val="lt-LT"/>
        </w:rPr>
      </w:pPr>
      <w:r>
        <w:rPr>
          <w:b/>
          <w:sz w:val="24"/>
          <w:szCs w:val="24"/>
          <w:lang w:val="lt-LT"/>
        </w:rPr>
        <w:t>n u s p r e n d ė:</w:t>
      </w:r>
    </w:p>
    <w:p w:rsidR="001431B9" w:rsidRDefault="001431B9" w:rsidP="001431B9">
      <w:pPr>
        <w:jc w:val="center"/>
        <w:rPr>
          <w:b/>
          <w:sz w:val="24"/>
          <w:szCs w:val="24"/>
          <w:lang w:val="lt-LT"/>
        </w:rPr>
      </w:pPr>
    </w:p>
    <w:p w:rsidR="001431B9" w:rsidRDefault="001431B9" w:rsidP="001431B9">
      <w:pPr>
        <w:pStyle w:val="Sraopastraipa"/>
        <w:numPr>
          <w:ilvl w:val="0"/>
          <w:numId w:val="1"/>
        </w:numPr>
        <w:jc w:val="both"/>
        <w:rPr>
          <w:sz w:val="24"/>
          <w:szCs w:val="24"/>
          <w:lang w:val="lt-LT"/>
        </w:rPr>
      </w:pPr>
      <w:r w:rsidRPr="005811A5">
        <w:rPr>
          <w:sz w:val="24"/>
          <w:szCs w:val="24"/>
          <w:lang w:val="lt-LT"/>
        </w:rPr>
        <w:t xml:space="preserve">Vadovaujantis </w:t>
      </w:r>
      <w:r>
        <w:rPr>
          <w:sz w:val="24"/>
          <w:szCs w:val="24"/>
          <w:lang w:val="lt-LT"/>
        </w:rPr>
        <w:t>K</w:t>
      </w:r>
      <w:r w:rsidRPr="005811A5">
        <w:rPr>
          <w:sz w:val="24"/>
          <w:szCs w:val="24"/>
          <w:lang w:val="lt-LT"/>
        </w:rPr>
        <w:t xml:space="preserve">omisijos veiklos nuostatų </w:t>
      </w:r>
      <w:r>
        <w:rPr>
          <w:sz w:val="24"/>
          <w:szCs w:val="24"/>
          <w:lang w:val="lt-LT"/>
        </w:rPr>
        <w:t xml:space="preserve"> </w:t>
      </w:r>
      <w:r w:rsidRPr="005811A5">
        <w:rPr>
          <w:sz w:val="24"/>
          <w:szCs w:val="24"/>
          <w:lang w:val="lt-LT"/>
        </w:rPr>
        <w:t>41.1. punktu, konstatuoti, kad Vilniaus m</w:t>
      </w:r>
      <w:r>
        <w:rPr>
          <w:sz w:val="24"/>
          <w:szCs w:val="24"/>
          <w:lang w:val="lt-LT"/>
        </w:rPr>
        <w:t>iesto savivaldybės meras Remigijus Šimašius</w:t>
      </w:r>
      <w:r w:rsidRPr="005811A5">
        <w:rPr>
          <w:sz w:val="24"/>
          <w:szCs w:val="24"/>
          <w:lang w:val="lt-LT"/>
        </w:rPr>
        <w:t xml:space="preserve"> nepažeidė Elgesio kodekse ir kituose teisės aktuose nustatytų politikų elgesio principų ar reikalavimų.</w:t>
      </w:r>
    </w:p>
    <w:p w:rsidR="001431B9" w:rsidRDefault="001431B9" w:rsidP="001431B9">
      <w:pPr>
        <w:pStyle w:val="Sraopastraipa"/>
        <w:numPr>
          <w:ilvl w:val="0"/>
          <w:numId w:val="1"/>
        </w:numPr>
        <w:jc w:val="both"/>
        <w:rPr>
          <w:sz w:val="24"/>
          <w:szCs w:val="24"/>
          <w:lang w:val="lt-LT"/>
        </w:rPr>
      </w:pPr>
      <w:r>
        <w:rPr>
          <w:sz w:val="24"/>
          <w:szCs w:val="24"/>
          <w:lang w:val="lt-LT"/>
        </w:rPr>
        <w:t>Vadovaujantis K</w:t>
      </w:r>
      <w:r w:rsidRPr="005811A5">
        <w:rPr>
          <w:sz w:val="24"/>
          <w:szCs w:val="24"/>
          <w:lang w:val="lt-LT"/>
        </w:rPr>
        <w:t xml:space="preserve">omisijos </w:t>
      </w:r>
      <w:r>
        <w:rPr>
          <w:sz w:val="24"/>
          <w:szCs w:val="24"/>
          <w:lang w:val="lt-LT"/>
        </w:rPr>
        <w:t>veiklos nuostatų  16.4.</w:t>
      </w:r>
      <w:r w:rsidRPr="005811A5">
        <w:rPr>
          <w:sz w:val="24"/>
          <w:szCs w:val="24"/>
          <w:lang w:val="lt-LT"/>
        </w:rPr>
        <w:t xml:space="preserve"> punktu,</w:t>
      </w:r>
      <w:r>
        <w:rPr>
          <w:sz w:val="24"/>
          <w:szCs w:val="24"/>
          <w:lang w:val="lt-LT"/>
        </w:rPr>
        <w:t xml:space="preserve"> skelbti atskirąją Etikos komisijos pirmininkės </w:t>
      </w:r>
      <w:proofErr w:type="spellStart"/>
      <w:r>
        <w:rPr>
          <w:sz w:val="24"/>
          <w:szCs w:val="24"/>
          <w:lang w:val="lt-LT"/>
        </w:rPr>
        <w:t>A.Šventickienės</w:t>
      </w:r>
      <w:proofErr w:type="spellEnd"/>
      <w:r>
        <w:rPr>
          <w:sz w:val="24"/>
          <w:szCs w:val="24"/>
          <w:lang w:val="lt-LT"/>
        </w:rPr>
        <w:t xml:space="preserve"> ir komisijos narės </w:t>
      </w:r>
      <w:proofErr w:type="spellStart"/>
      <w:r>
        <w:rPr>
          <w:sz w:val="24"/>
          <w:szCs w:val="24"/>
          <w:lang w:val="lt-LT"/>
        </w:rPr>
        <w:t>R.Cytackos</w:t>
      </w:r>
      <w:proofErr w:type="spellEnd"/>
      <w:r>
        <w:rPr>
          <w:sz w:val="24"/>
          <w:szCs w:val="24"/>
          <w:lang w:val="lt-LT"/>
        </w:rPr>
        <w:t xml:space="preserve"> nuomonę, kad v</w:t>
      </w:r>
      <w:r w:rsidRPr="005811A5">
        <w:rPr>
          <w:sz w:val="24"/>
          <w:szCs w:val="24"/>
          <w:lang w:val="lt-LT"/>
        </w:rPr>
        <w:t xml:space="preserve">adovaujantis Vilniaus miesto savivaldybės tarybos Etikos komisijos </w:t>
      </w:r>
      <w:r>
        <w:rPr>
          <w:sz w:val="24"/>
          <w:szCs w:val="24"/>
          <w:lang w:val="lt-LT"/>
        </w:rPr>
        <w:t>veiklos nuostatų 41.2</w:t>
      </w:r>
      <w:r w:rsidRPr="005811A5">
        <w:rPr>
          <w:sz w:val="24"/>
          <w:szCs w:val="24"/>
          <w:lang w:val="lt-LT"/>
        </w:rPr>
        <w:t>. punktu, konstatuoti, kad Vilniaus m</w:t>
      </w:r>
      <w:r>
        <w:rPr>
          <w:sz w:val="24"/>
          <w:szCs w:val="24"/>
          <w:lang w:val="lt-LT"/>
        </w:rPr>
        <w:t>iesto savivaldybės meras Remigijus Šimašius</w:t>
      </w:r>
      <w:r w:rsidRPr="005811A5">
        <w:rPr>
          <w:sz w:val="24"/>
          <w:szCs w:val="24"/>
          <w:lang w:val="lt-LT"/>
        </w:rPr>
        <w:t xml:space="preserve"> pažeidė Elgesio kodekse ir </w:t>
      </w:r>
      <w:r>
        <w:rPr>
          <w:sz w:val="24"/>
          <w:szCs w:val="24"/>
          <w:lang w:val="lt-LT"/>
        </w:rPr>
        <w:t>kituose teisės aktuose nustatytus politikų elgesio principus ar reikalavimus</w:t>
      </w:r>
      <w:r w:rsidRPr="005811A5">
        <w:rPr>
          <w:sz w:val="24"/>
          <w:szCs w:val="24"/>
          <w:lang w:val="lt-LT"/>
        </w:rPr>
        <w:t>.</w:t>
      </w:r>
    </w:p>
    <w:p w:rsidR="001431B9" w:rsidRDefault="001431B9" w:rsidP="001431B9">
      <w:pPr>
        <w:pStyle w:val="Sraopastraipa"/>
        <w:numPr>
          <w:ilvl w:val="0"/>
          <w:numId w:val="1"/>
        </w:numPr>
        <w:jc w:val="both"/>
        <w:rPr>
          <w:sz w:val="24"/>
          <w:szCs w:val="24"/>
          <w:lang w:val="lt-LT"/>
        </w:rPr>
      </w:pPr>
      <w:r>
        <w:rPr>
          <w:sz w:val="24"/>
          <w:szCs w:val="24"/>
          <w:lang w:val="lt-LT"/>
        </w:rPr>
        <w:t>Vadovaujantis K</w:t>
      </w:r>
      <w:r w:rsidRPr="007174B8">
        <w:rPr>
          <w:sz w:val="24"/>
          <w:szCs w:val="24"/>
          <w:lang w:val="lt-LT"/>
        </w:rPr>
        <w:t>omisijos veiklos nuostatų</w:t>
      </w:r>
      <w:r>
        <w:rPr>
          <w:sz w:val="24"/>
          <w:szCs w:val="24"/>
          <w:lang w:val="lt-LT"/>
        </w:rPr>
        <w:t xml:space="preserve">  43 punktu, apie tyrimo rezultatus informuoti merą R.Šimašių, tarybos narį J.Kaminski, Vyriausiąją tarnybinės etikos komisiją.</w:t>
      </w:r>
    </w:p>
    <w:p w:rsidR="001431B9" w:rsidRDefault="001431B9" w:rsidP="001431B9">
      <w:pPr>
        <w:pStyle w:val="Sraopastraipa"/>
        <w:numPr>
          <w:ilvl w:val="0"/>
          <w:numId w:val="1"/>
        </w:numPr>
        <w:jc w:val="both"/>
        <w:rPr>
          <w:sz w:val="24"/>
          <w:szCs w:val="24"/>
          <w:lang w:val="lt-LT"/>
        </w:rPr>
      </w:pPr>
      <w:r>
        <w:rPr>
          <w:sz w:val="24"/>
          <w:szCs w:val="24"/>
          <w:lang w:val="lt-LT"/>
        </w:rPr>
        <w:t>Kreiptis į Tarybos veiklos r</w:t>
      </w:r>
      <w:r w:rsidRPr="00B81B60">
        <w:rPr>
          <w:sz w:val="24"/>
          <w:szCs w:val="24"/>
          <w:lang w:val="lt-LT"/>
        </w:rPr>
        <w:t>eglamento redakcinę komisiją</w:t>
      </w:r>
      <w:r>
        <w:rPr>
          <w:sz w:val="24"/>
          <w:szCs w:val="24"/>
          <w:lang w:val="lt-LT"/>
        </w:rPr>
        <w:t xml:space="preserve"> siūlant aiškiai reglamentuoti </w:t>
      </w:r>
      <w:r w:rsidRPr="006A4DFF">
        <w:rPr>
          <w:sz w:val="24"/>
          <w:szCs w:val="24"/>
          <w:lang w:val="lt-LT"/>
        </w:rPr>
        <w:t>atvejus, kaip turi būti tęsiama procedūra, kuomet ji nutrūksta praėjus tam tikras pateikimo/svarstymo/balsavimo stadijas</w:t>
      </w:r>
      <w:r>
        <w:rPr>
          <w:sz w:val="24"/>
          <w:szCs w:val="24"/>
          <w:lang w:val="lt-LT"/>
        </w:rPr>
        <w:t>.</w:t>
      </w:r>
    </w:p>
    <w:p w:rsidR="001431B9" w:rsidRPr="007174B8" w:rsidRDefault="001431B9" w:rsidP="001431B9">
      <w:pPr>
        <w:pStyle w:val="Sraopastraipa"/>
        <w:numPr>
          <w:ilvl w:val="0"/>
          <w:numId w:val="1"/>
        </w:numPr>
        <w:jc w:val="both"/>
        <w:rPr>
          <w:sz w:val="24"/>
          <w:szCs w:val="24"/>
          <w:lang w:val="lt-LT"/>
        </w:rPr>
      </w:pPr>
      <w:r>
        <w:rPr>
          <w:sz w:val="24"/>
          <w:szCs w:val="24"/>
          <w:lang w:val="lt-LT"/>
        </w:rPr>
        <w:t>Vilniaus miesto savivaldybės tarybos Etikos komisijos sprendimą paskelbti Savivaldybės tinklapyje.</w:t>
      </w:r>
    </w:p>
    <w:p w:rsidR="001431B9" w:rsidRPr="000663D8" w:rsidRDefault="001431B9" w:rsidP="001431B9">
      <w:pPr>
        <w:rPr>
          <w:sz w:val="24"/>
          <w:szCs w:val="24"/>
          <w:lang w:val="lt-LT"/>
        </w:rPr>
      </w:pPr>
    </w:p>
    <w:p w:rsidR="001431B9" w:rsidRDefault="001431B9" w:rsidP="001431B9">
      <w:pPr>
        <w:pStyle w:val="Sraopastraipa"/>
        <w:ind w:left="1200"/>
        <w:rPr>
          <w:sz w:val="24"/>
          <w:szCs w:val="24"/>
          <w:lang w:val="lt-LT"/>
        </w:rPr>
      </w:pPr>
    </w:p>
    <w:p w:rsidR="001431B9" w:rsidRDefault="001431B9" w:rsidP="001431B9">
      <w:pPr>
        <w:pStyle w:val="Sraopastraipa"/>
        <w:ind w:left="1200"/>
        <w:rPr>
          <w:sz w:val="24"/>
          <w:szCs w:val="24"/>
          <w:lang w:val="lt-LT"/>
        </w:rPr>
      </w:pPr>
    </w:p>
    <w:p w:rsidR="001431B9" w:rsidRDefault="001431B9" w:rsidP="001431B9">
      <w:pPr>
        <w:pStyle w:val="Sraopastraipa"/>
        <w:ind w:left="1200"/>
        <w:rPr>
          <w:sz w:val="24"/>
          <w:szCs w:val="24"/>
          <w:lang w:val="lt-LT"/>
        </w:rPr>
      </w:pPr>
    </w:p>
    <w:p w:rsidR="001431B9" w:rsidRDefault="001431B9" w:rsidP="001431B9">
      <w:pPr>
        <w:pStyle w:val="Sraopastraipa"/>
        <w:ind w:left="1200"/>
        <w:rPr>
          <w:sz w:val="24"/>
          <w:szCs w:val="24"/>
          <w:lang w:val="lt-LT"/>
        </w:rPr>
      </w:pPr>
    </w:p>
    <w:p w:rsidR="001431B9" w:rsidRDefault="001431B9" w:rsidP="001431B9">
      <w:pPr>
        <w:pStyle w:val="Sraopastraipa"/>
        <w:ind w:left="1200"/>
        <w:rPr>
          <w:sz w:val="24"/>
          <w:szCs w:val="24"/>
          <w:lang w:val="lt-LT"/>
        </w:rPr>
      </w:pPr>
    </w:p>
    <w:p w:rsidR="001431B9" w:rsidRDefault="001431B9" w:rsidP="001431B9">
      <w:pPr>
        <w:pStyle w:val="Sraopastraipa"/>
        <w:ind w:left="1200"/>
        <w:rPr>
          <w:sz w:val="24"/>
          <w:szCs w:val="24"/>
          <w:lang w:val="lt-LT"/>
        </w:rPr>
      </w:pPr>
    </w:p>
    <w:p w:rsidR="001431B9" w:rsidRPr="0012788F" w:rsidRDefault="001431B9" w:rsidP="001431B9">
      <w:pPr>
        <w:rPr>
          <w:sz w:val="24"/>
          <w:szCs w:val="24"/>
          <w:lang w:val="lt-LT"/>
        </w:rPr>
      </w:pPr>
      <w:r>
        <w:rPr>
          <w:sz w:val="24"/>
          <w:szCs w:val="24"/>
          <w:lang w:val="lt-LT"/>
        </w:rPr>
        <w:t>Komisijos pirmininkė                                                                                            Aldona Šventickienė</w:t>
      </w:r>
    </w:p>
    <w:p w:rsidR="001431B9" w:rsidRPr="009943DC" w:rsidRDefault="001431B9" w:rsidP="001431B9">
      <w:pPr>
        <w:pStyle w:val="Sraopastraipa"/>
        <w:ind w:left="1200"/>
        <w:rPr>
          <w:sz w:val="24"/>
          <w:szCs w:val="24"/>
          <w:lang w:val="lt-LT"/>
        </w:rPr>
      </w:pPr>
    </w:p>
    <w:p w:rsidR="001431B9" w:rsidRPr="009943DC" w:rsidRDefault="001431B9" w:rsidP="001431B9">
      <w:pPr>
        <w:jc w:val="center"/>
        <w:rPr>
          <w:b/>
          <w:sz w:val="24"/>
          <w:szCs w:val="24"/>
        </w:rPr>
      </w:pPr>
    </w:p>
    <w:p w:rsidR="008E7BB7" w:rsidRDefault="008E7BB7"/>
    <w:sectPr w:rsidR="008E7B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E6ABAF6"/>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82"/>
    <w:rsid w:val="001431B9"/>
    <w:rsid w:val="008E7BB7"/>
    <w:rsid w:val="00D91D72"/>
    <w:rsid w:val="00DC3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31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431B9"/>
    <w:pPr>
      <w:ind w:left="720"/>
      <w:contextualSpacing/>
    </w:pPr>
  </w:style>
  <w:style w:type="paragraph" w:styleId="Debesliotekstas">
    <w:name w:val="Balloon Text"/>
    <w:basedOn w:val="prastasis"/>
    <w:link w:val="DebesliotekstasDiagrama"/>
    <w:uiPriority w:val="99"/>
    <w:semiHidden/>
    <w:unhideWhenUsed/>
    <w:rsid w:val="001431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31B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431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431B9"/>
    <w:pPr>
      <w:ind w:left="720"/>
      <w:contextualSpacing/>
    </w:pPr>
  </w:style>
  <w:style w:type="paragraph" w:styleId="Debesliotekstas">
    <w:name w:val="Balloon Text"/>
    <w:basedOn w:val="prastasis"/>
    <w:link w:val="DebesliotekstasDiagrama"/>
    <w:uiPriority w:val="99"/>
    <w:semiHidden/>
    <w:unhideWhenUsed/>
    <w:rsid w:val="001431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31B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3635</Words>
  <Characters>2072</Characters>
  <Application>Microsoft Office Word</Application>
  <DocSecurity>0</DocSecurity>
  <Lines>17</Lines>
  <Paragraphs>11</Paragraphs>
  <ScaleCrop>false</ScaleCrop>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3</cp:revision>
  <dcterms:created xsi:type="dcterms:W3CDTF">2017-02-13T13:13:00Z</dcterms:created>
  <dcterms:modified xsi:type="dcterms:W3CDTF">2017-02-14T12:11:00Z</dcterms:modified>
</cp:coreProperties>
</file>