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VERKIŲ G. 44 (KADASTRO NR. 0101/0023:327) IR SKLYPŲ (KADASTRO NR. 0101/0023:328 IR NR. 0101/0023:329) VERKIŲ GATVĖJE DETALIOJO PLANO SPRENDINIUS ŽEMĖS SKLYPE KAREIVIŲ G. 5 (KADASTRO NR. 0101/0023:27)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7151953" w14:textId="77777777" w:rsidR="001E075E" w:rsidRPr="00821E82" w:rsidRDefault="001E075E" w:rsidP="001E075E">
      <w:pPr>
        <w:suppressAutoHyphens/>
        <w:spacing w:line="360" w:lineRule="auto"/>
        <w:ind w:firstLine="720"/>
        <w:jc w:val="both"/>
        <w:rPr>
          <w:rStyle w:val="normaltextrun"/>
          <w:lang w:val="lt-LT"/>
        </w:rPr>
      </w:pPr>
      <w:r w:rsidRPr="00821E82">
        <w:rPr>
          <w:rStyle w:val="normaltextrun"/>
          <w:lang w:val="lt-LT"/>
        </w:rPr>
        <w:t xml:space="preserve">Vadovaudamasi Lietuvos Respublikos teritorijų planavimo įstatymo 6 straipsnio 3 dalimi, </w:t>
      </w:r>
      <w:r w:rsidRPr="00821E82">
        <w:rPr>
          <w:rStyle w:val="normaltextrun"/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821E82">
        <w:rPr>
          <w:rStyle w:val="spellingerror"/>
          <w:lang w:val="lt-LT"/>
        </w:rPr>
        <w:t>Danutos</w:t>
      </w:r>
      <w:proofErr w:type="spellEnd"/>
      <w:r w:rsidRPr="00821E82">
        <w:rPr>
          <w:rStyle w:val="normaltextrun"/>
          <w:lang w:val="lt-LT"/>
        </w:rPr>
        <w:t xml:space="preserve"> </w:t>
      </w:r>
      <w:proofErr w:type="spellStart"/>
      <w:r w:rsidRPr="00821E82">
        <w:rPr>
          <w:rStyle w:val="spellingerror"/>
          <w:lang w:val="lt-LT"/>
        </w:rPr>
        <w:t>Narbut</w:t>
      </w:r>
      <w:proofErr w:type="spellEnd"/>
      <w:r w:rsidRPr="00821E82">
        <w:rPr>
          <w:rStyle w:val="normaltextrun"/>
          <w:lang w:val="lt-LT"/>
        </w:rPr>
        <w:t xml:space="preserve"> įgaliojimų“ 1.1.3 papunkčiu:</w:t>
      </w:r>
    </w:p>
    <w:p w14:paraId="4F7945F7" w14:textId="77777777" w:rsidR="001E075E" w:rsidRPr="003B1219" w:rsidRDefault="001E075E" w:rsidP="001E075E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3B1219">
        <w:rPr>
          <w:lang w:val="lt-LT"/>
        </w:rPr>
        <w:t xml:space="preserve">L e i d ž i u </w:t>
      </w:r>
      <w:r w:rsidRPr="00821E82">
        <w:rPr>
          <w:rStyle w:val="normaltextrun"/>
          <w:lang w:val="lt-LT"/>
        </w:rPr>
        <w:t xml:space="preserve">koreguoti </w:t>
      </w:r>
      <w:bookmarkStart w:id="7" w:name="_Hlk535511392"/>
      <w:r w:rsidRPr="00821E82">
        <w:rPr>
          <w:lang w:val="lt-LT"/>
        </w:rPr>
        <w:t>Vilniaus miesto savivaldybės tarybos 2015 m. kovo 4 d. sprendimu Nr.</w:t>
      </w:r>
      <w:bookmarkEnd w:id="7"/>
      <w:r w:rsidRPr="00821E82">
        <w:rPr>
          <w:lang w:val="lt-LT"/>
        </w:rPr>
        <w:t xml:space="preserve"> 1-2254 „Dėl sklypo Verkių g. 44 (kadastro N</w:t>
      </w:r>
      <w:r>
        <w:rPr>
          <w:lang w:val="lt-LT"/>
        </w:rPr>
        <w:t>r</w:t>
      </w:r>
      <w:r w:rsidRPr="00821E82">
        <w:rPr>
          <w:lang w:val="lt-LT"/>
        </w:rPr>
        <w:t>. 0101/0023:327) ir sklypų (kadastro Nr. 0101/0023:328 ir Nr. 0101:0023/329) Verkių gatvėje detaliojo plano tvirtinimo“ patvirtinto detaliojo plano (registro Nr. T000</w:t>
      </w:r>
      <w:r w:rsidRPr="00821E82">
        <w:rPr>
          <w:color w:val="000000"/>
          <w:shd w:val="clear" w:color="auto" w:fill="FFFFFF"/>
          <w:lang w:val="lt-LT"/>
        </w:rPr>
        <w:t>75452</w:t>
      </w:r>
      <w:r w:rsidRPr="00821E82">
        <w:rPr>
          <w:lang w:val="lt-LT"/>
        </w:rPr>
        <w:t xml:space="preserve">) </w:t>
      </w:r>
      <w:r w:rsidRPr="00821E82">
        <w:rPr>
          <w:rStyle w:val="normaltextrun"/>
          <w:lang w:val="lt-LT"/>
        </w:rPr>
        <w:t xml:space="preserve">sprendinius </w:t>
      </w:r>
      <w:bookmarkStart w:id="8" w:name="_Hlk102998491"/>
      <w:r w:rsidRPr="00821E82">
        <w:rPr>
          <w:rStyle w:val="normaltextrun"/>
          <w:lang w:val="lt-LT"/>
        </w:rPr>
        <w:t>sklype Kareivių g. 5 (kadastro</w:t>
      </w:r>
      <w:r>
        <w:rPr>
          <w:rStyle w:val="normaltextrun"/>
          <w:lang w:val="lt-LT"/>
        </w:rPr>
        <w:br/>
        <w:t>N</w:t>
      </w:r>
      <w:r w:rsidRPr="00821E82">
        <w:rPr>
          <w:rStyle w:val="normaltextrun"/>
          <w:lang w:val="lt-LT"/>
        </w:rPr>
        <w:t>r. 0101/0023:27) inicijavimo</w:t>
      </w:r>
      <w:r w:rsidRPr="003B1219">
        <w:rPr>
          <w:lang w:val="lt-LT"/>
        </w:rPr>
        <w:t xml:space="preserve"> pagrindu. </w:t>
      </w:r>
    </w:p>
    <w:p w14:paraId="7A7DF323" w14:textId="77777777" w:rsidR="001E075E" w:rsidRPr="003B1219" w:rsidRDefault="001E075E" w:rsidP="001E075E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821E82">
        <w:rPr>
          <w:rStyle w:val="normaltextrun"/>
          <w:lang w:val="lt-LT"/>
        </w:rPr>
        <w:t>N u s t a t a u  šiuos planavimo tikslus ir detaliojo plano uždavinius:</w:t>
      </w:r>
      <w:r w:rsidRPr="003B1219">
        <w:rPr>
          <w:lang w:val="lt-LT"/>
        </w:rPr>
        <w:t xml:space="preserve"> </w:t>
      </w:r>
      <w:r w:rsidRPr="00821E82">
        <w:rPr>
          <w:lang w:val="lt-LT"/>
        </w:rPr>
        <w:t>nustatyti skirtingų reglamentų zonas, jų intensyvumą bei koreguoti reikalingus pagrindinius ir papildomus teritorijos naudojimo reglamentus vadovaujantis Vilniaus miesto savivaldybės teritorijos bendruoju planu (registro Nr. T00086338)</w:t>
      </w:r>
    </w:p>
    <w:bookmarkEnd w:id="8"/>
    <w:p w14:paraId="4CE580D2" w14:textId="77777777" w:rsidR="001E075E" w:rsidRPr="00821E82" w:rsidRDefault="001E075E" w:rsidP="001E075E">
      <w:pPr>
        <w:suppressAutoHyphens/>
        <w:spacing w:line="360" w:lineRule="auto"/>
        <w:ind w:firstLine="720"/>
        <w:jc w:val="both"/>
        <w:rPr>
          <w:lang w:val="lt-LT"/>
        </w:rPr>
      </w:pPr>
      <w:r w:rsidRPr="003B1219">
        <w:rPr>
          <w:lang w:val="lt-LT"/>
        </w:rPr>
        <w:t>3. 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E075E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C552E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1E075E"/>
  </w:style>
  <w:style w:type="character" w:customStyle="1" w:styleId="spellingerror">
    <w:name w:val="spellingerror"/>
    <w:basedOn w:val="Numatytasispastraiposriftas"/>
    <w:rsid w:val="001E075E"/>
  </w:style>
  <w:style w:type="paragraph" w:styleId="Sraopastraipa">
    <w:name w:val="List Paragraph"/>
    <w:basedOn w:val="prastasis"/>
    <w:qFormat/>
    <w:rsid w:val="001E0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2022-11-17T13:42:00Z</dcterms:created>
  <dcterms:modified xsi:type="dcterms:W3CDTF">2022-11-17T13:42:00Z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