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0,907 HA TERITORIJOS PRIE VALAKUPIŲ GATVĖS DETALŲJĮ PLANĄ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1C5BF77D" w14:textId="77777777" w:rsidR="002E7675" w:rsidRPr="00132999" w:rsidRDefault="002E7675" w:rsidP="002E7675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Vadovaudamasi Lietuvos Respublikos teritorijų planavimo įstatymo 6 straipsnio 3 dalimi, </w:t>
      </w:r>
      <w:r>
        <w:rPr>
          <w:rStyle w:val="scxw203102135"/>
        </w:rPr>
        <w:t> </w:t>
      </w:r>
      <w:r>
        <w:br/>
      </w:r>
      <w:r>
        <w:rPr>
          <w:rStyle w:val="normaltextrun"/>
        </w:rPr>
        <w:t xml:space="preserve">17 straipsnio 9 dalimi, 24 straipsnio 5 dalimi, Kompleksinio teritorijų planavimo dokumentų rengimo taisyklių, patvirtintų Lietuvos Respublikos aplinkos ministro 2014 m. sausio 2 d. įsakymu Nr. D1-8 „Dėl Kompleksinio teritorijų planavimo dokumentų rengimo taisyklių patvirtinimo“, 244 punktu ir Vilniaus miesto savivaldybės administracijos direktoriaus 2021 m. kovo 19 d. įsakymo Nr. 40-144/21 „Dėl Vilniaus miesto savivaldybės administracijos direktoriaus pavaduotojos </w:t>
      </w:r>
      <w:proofErr w:type="spellStart"/>
      <w:r>
        <w:rPr>
          <w:rStyle w:val="spellingerror"/>
        </w:rPr>
        <w:t>Danutos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Narbut</w:t>
      </w:r>
      <w:proofErr w:type="spellEnd"/>
      <w:r>
        <w:rPr>
          <w:rStyle w:val="normaltextrun"/>
        </w:rPr>
        <w:t xml:space="preserve"> įgaliojimų“ 1.1.3 </w:t>
      </w:r>
      <w:r w:rsidRPr="00132999">
        <w:rPr>
          <w:rStyle w:val="normaltextrun"/>
        </w:rPr>
        <w:t>papunkčiu:</w:t>
      </w:r>
      <w:r w:rsidRPr="00132999">
        <w:rPr>
          <w:rStyle w:val="eop"/>
        </w:rPr>
        <w:t> </w:t>
      </w:r>
    </w:p>
    <w:p w14:paraId="0F3245FD" w14:textId="77777777" w:rsidR="002E7675" w:rsidRPr="001F234D" w:rsidRDefault="002E7675" w:rsidP="002E7675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32999">
        <w:rPr>
          <w:rStyle w:val="normaltextrun"/>
        </w:rPr>
        <w:t xml:space="preserve">1. L e i d ž i u  rengti </w:t>
      </w:r>
      <w:bookmarkStart w:id="7" w:name="_Hlk117582429"/>
      <w:r w:rsidRPr="00132999">
        <w:rPr>
          <w:rStyle w:val="normaltextrun"/>
        </w:rPr>
        <w:t xml:space="preserve">apie 0,907 (devynių šimtų septynių tūkstantųjų) ha teritorijos prie </w:t>
      </w:r>
      <w:proofErr w:type="spellStart"/>
      <w:r w:rsidRPr="00132999">
        <w:rPr>
          <w:rStyle w:val="normaltextrun"/>
        </w:rPr>
        <w:t>Valakupių</w:t>
      </w:r>
      <w:proofErr w:type="spellEnd"/>
      <w:r w:rsidRPr="00132999">
        <w:rPr>
          <w:rStyle w:val="normaltextrun"/>
        </w:rPr>
        <w:t xml:space="preserve"> gatvės </w:t>
      </w:r>
      <w:bookmarkEnd w:id="7"/>
      <w:r w:rsidRPr="00132999">
        <w:rPr>
          <w:rStyle w:val="normaltextrun"/>
        </w:rPr>
        <w:t xml:space="preserve">detalųjį planą inicijavimo </w:t>
      </w:r>
      <w:r w:rsidRPr="001F234D">
        <w:rPr>
          <w:rStyle w:val="normaltextrun"/>
        </w:rPr>
        <w:t>sutarties pagrindu.</w:t>
      </w:r>
      <w:r w:rsidRPr="001F234D">
        <w:rPr>
          <w:rStyle w:val="eop"/>
        </w:rPr>
        <w:t> </w:t>
      </w:r>
    </w:p>
    <w:p w14:paraId="16B3AAA4" w14:textId="77777777" w:rsidR="002E7675" w:rsidRDefault="002E7675" w:rsidP="002E7675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F234D">
        <w:rPr>
          <w:rStyle w:val="normaltextrun"/>
        </w:rPr>
        <w:t>2. N u s t a t a u  šiuos planavimo tikslus ir detaliojo plano uždavinius:</w:t>
      </w:r>
      <w:r w:rsidRPr="001F234D">
        <w:t xml:space="preserve"> </w:t>
      </w:r>
      <w:bookmarkStart w:id="8" w:name="_Hlk117582564"/>
      <w:r w:rsidRPr="001F234D">
        <w:t xml:space="preserve">nekeičiant žemės naudojimo paskirties </w:t>
      </w:r>
      <w:r>
        <w:t>prijungti laisvos įsiterpusios valstybinės žemės plotą prie sklypo (kadastro</w:t>
      </w:r>
      <w:r>
        <w:br/>
        <w:t xml:space="preserve">Nr. </w:t>
      </w:r>
      <w:r w:rsidRPr="00C70256">
        <w:t>0101/0012:409</w:t>
      </w:r>
      <w:r>
        <w:t xml:space="preserve">), sujungti ir </w:t>
      </w:r>
      <w:r w:rsidRPr="0022299D">
        <w:rPr>
          <w:rStyle w:val="normaltextrun"/>
        </w:rPr>
        <w:t>padalinti sklyp</w:t>
      </w:r>
      <w:r>
        <w:rPr>
          <w:rStyle w:val="normaltextrun"/>
        </w:rPr>
        <w:t>ą</w:t>
      </w:r>
      <w:r w:rsidRPr="0022299D">
        <w:rPr>
          <w:rStyle w:val="normaltextrun"/>
        </w:rPr>
        <w:t xml:space="preserve"> </w:t>
      </w:r>
      <w:proofErr w:type="spellStart"/>
      <w:r w:rsidRPr="0022299D">
        <w:rPr>
          <w:rStyle w:val="normaltextrun"/>
        </w:rPr>
        <w:t>Valakupių</w:t>
      </w:r>
      <w:proofErr w:type="spellEnd"/>
      <w:r w:rsidRPr="0022299D">
        <w:rPr>
          <w:rStyle w:val="normaltextrun"/>
        </w:rPr>
        <w:t xml:space="preserve"> g. 47 (kadastro Nr. 0101/0012:393) ir sklypą (kadastro Nr. 0101/0012:409)</w:t>
      </w:r>
      <w:r>
        <w:rPr>
          <w:rStyle w:val="normaltextrun"/>
        </w:rPr>
        <w:t xml:space="preserve">, </w:t>
      </w:r>
      <w:r w:rsidRPr="0022299D">
        <w:rPr>
          <w:rStyle w:val="normaltextrun"/>
        </w:rPr>
        <w:t>suplanuoti susisiekimo ir inžinerinę infrastruktūrą, nustatyti suformuotiems sklypams ir sklypui (kadastro Nr. 0101/0012:183) naudojimo tipą, būdus ir teritorijos naudojimo reglamentus vadovaujantis Vilniaus miesto savivaldybės teritorijos bendruoju planu.</w:t>
      </w:r>
    </w:p>
    <w:bookmarkEnd w:id="8"/>
    <w:p w14:paraId="05A6241B" w14:textId="77777777" w:rsidR="002E7675" w:rsidRPr="00365AD0" w:rsidRDefault="002E7675" w:rsidP="002E7675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T v i r t i n u  detaliojo plano planavimo darbų programą (pridedama).</w:t>
      </w:r>
      <w:r>
        <w:rPr>
          <w:rStyle w:val="eop"/>
        </w:rPr>
        <w:t> </w:t>
      </w:r>
    </w:p>
    <w:p w14:paraId="392326E3" w14:textId="159F53BB" w:rsidR="00545368" w:rsidRPr="00365AD0" w:rsidRDefault="00545368" w:rsidP="00545368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1" w:name="specialiojiZyma"/>
    <w:bookmarkEnd w:id="11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E7675"/>
    <w:rsid w:val="00307AAF"/>
    <w:rsid w:val="00350859"/>
    <w:rsid w:val="003A646F"/>
    <w:rsid w:val="003D642F"/>
    <w:rsid w:val="00527289"/>
    <w:rsid w:val="00545368"/>
    <w:rsid w:val="005720C1"/>
    <w:rsid w:val="005F6186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45368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545368"/>
  </w:style>
  <w:style w:type="character" w:customStyle="1" w:styleId="eop">
    <w:name w:val="eop"/>
    <w:basedOn w:val="Numatytasispastraiposriftas"/>
    <w:rsid w:val="00545368"/>
  </w:style>
  <w:style w:type="character" w:customStyle="1" w:styleId="scxw203102135">
    <w:name w:val="scxw203102135"/>
    <w:basedOn w:val="Numatytasispastraiposriftas"/>
    <w:rsid w:val="00545368"/>
  </w:style>
  <w:style w:type="character" w:customStyle="1" w:styleId="spellingerror">
    <w:name w:val="spellingerror"/>
    <w:basedOn w:val="Numatytasispastraiposriftas"/>
    <w:rsid w:val="0054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1153</Words>
  <Characters>658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2023-04-07T06:05:00Z</dcterms:created>
  <dcterms:modified xsi:type="dcterms:W3CDTF">2023-04-07T06:05:00Z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